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Nama : Kurniawan Bagaskara</w:t>
      </w:r>
    </w:p>
    <w:p>
      <w:pPr>
        <w:rPr>
          <w:rFonts w:hint="default"/>
          <w:lang w:val="en-US"/>
        </w:rPr>
      </w:pPr>
      <w:r>
        <w:rPr>
          <w:rFonts w:hint="default"/>
          <w:lang w:val="en-US"/>
        </w:rPr>
        <w:t>Nim     : L200214253</w:t>
      </w:r>
    </w:p>
    <w:p>
      <w:pPr>
        <w:rPr>
          <w:rFonts w:hint="default"/>
          <w:lang w:val="en-US"/>
        </w:rPr>
      </w:pPr>
      <w:r>
        <w:rPr>
          <w:rFonts w:hint="default"/>
          <w:lang w:val="en-US"/>
        </w:rPr>
        <w:t>Kelas   : X</w:t>
      </w:r>
    </w:p>
    <w:p>
      <w:pPr>
        <w:rPr>
          <w:rFonts w:hint="default"/>
          <w:lang w:val="en-US"/>
        </w:rPr>
      </w:pPr>
    </w:p>
    <w:p>
      <w:pPr>
        <w:rPr>
          <w:rFonts w:hint="default"/>
          <w:lang w:val="en-US"/>
        </w:rPr>
      </w:pPr>
    </w:p>
    <w:p>
      <w:pPr>
        <w:numPr>
          <w:ilvl w:val="0"/>
          <w:numId w:val="1"/>
        </w:numPr>
        <w:rPr>
          <w:rFonts w:hint="default"/>
          <w:lang w:val="en-US"/>
        </w:rPr>
      </w:pPr>
      <w:r>
        <w:drawing>
          <wp:inline distT="0" distB="0" distL="114300" distR="114300">
            <wp:extent cx="5266690" cy="29629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numPr>
          <w:numId w:val="0"/>
        </w:numPr>
        <w:rPr>
          <w:rFonts w:hint="default"/>
          <w:lang w:val="en-US"/>
        </w:rPr>
      </w:pPr>
      <w:r>
        <w:rPr>
          <w:rFonts w:hint="default"/>
          <w:lang w:val="en-US"/>
        </w:rPr>
        <w:t>Code :</w:t>
      </w:r>
    </w:p>
    <w:p>
      <w:pPr>
        <w:numPr>
          <w:numId w:val="0"/>
        </w:numPr>
        <w:rPr>
          <w:rFonts w:hint="default"/>
          <w:lang w:val="en-US"/>
        </w:rPr>
      </w:pPr>
      <w:r>
        <w:drawing>
          <wp:inline distT="0" distB="0" distL="114300" distR="114300">
            <wp:extent cx="5266690" cy="2962910"/>
            <wp:effectExtent l="0" t="0" r="381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bookmarkStart w:id="0" w:name="_GoBack"/>
      <w:bookmarkEnd w:id="0"/>
    </w:p>
    <w:tbl>
      <w:tblPr>
        <w:tblStyle w:val="3"/>
        <w:tblW w:w="0" w:type="auto"/>
        <w:tblInd w:w="290" w:type="dxa"/>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Layout w:type="fixed"/>
        <w:tblCellMar>
          <w:top w:w="0" w:type="dxa"/>
          <w:left w:w="0" w:type="dxa"/>
          <w:bottom w:w="0" w:type="dxa"/>
          <w:right w:w="0" w:type="dxa"/>
        </w:tblCellMar>
      </w:tblPr>
      <w:tblGrid>
        <w:gridCol w:w="960"/>
        <w:gridCol w:w="2421"/>
        <w:gridCol w:w="4536"/>
      </w:tblGrid>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409" w:hRule="atLeast"/>
        </w:trPr>
        <w:tc>
          <w:tcPr>
            <w:tcW w:w="960" w:type="dxa"/>
          </w:tcPr>
          <w:p>
            <w:pPr>
              <w:pStyle w:val="5"/>
              <w:spacing w:before="63"/>
              <w:ind w:left="312" w:right="272"/>
              <w:jc w:val="center"/>
              <w:rPr>
                <w:rFonts w:hint="default" w:ascii="Times New Roman" w:hAnsi="Times New Roman" w:cs="Times New Roman"/>
                <w:b/>
                <w:sz w:val="24"/>
                <w:szCs w:val="24"/>
              </w:rPr>
            </w:pPr>
            <w:r>
              <w:rPr>
                <w:rFonts w:hint="default" w:ascii="Times New Roman" w:hAnsi="Times New Roman" w:cs="Times New Roman"/>
                <w:b/>
                <w:sz w:val="24"/>
                <w:szCs w:val="24"/>
              </w:rPr>
              <w:t>No</w:t>
            </w:r>
          </w:p>
        </w:tc>
        <w:tc>
          <w:tcPr>
            <w:tcW w:w="2421" w:type="dxa"/>
          </w:tcPr>
          <w:p>
            <w:pPr>
              <w:pStyle w:val="5"/>
              <w:spacing w:before="63"/>
              <w:ind w:left="304" w:right="264"/>
              <w:jc w:val="center"/>
              <w:rPr>
                <w:rFonts w:hint="default" w:ascii="Times New Roman" w:hAnsi="Times New Roman" w:cs="Times New Roman"/>
                <w:b/>
                <w:sz w:val="24"/>
                <w:szCs w:val="24"/>
              </w:rPr>
            </w:pPr>
            <w:r>
              <w:rPr>
                <w:rFonts w:hint="default" w:ascii="Times New Roman" w:hAnsi="Times New Roman" w:cs="Times New Roman"/>
                <w:b/>
                <w:sz w:val="24"/>
                <w:szCs w:val="24"/>
              </w:rPr>
              <w:t>Tag/Atribut</w:t>
            </w:r>
          </w:p>
        </w:tc>
        <w:tc>
          <w:tcPr>
            <w:tcW w:w="4536" w:type="dxa"/>
          </w:tcPr>
          <w:p>
            <w:pPr>
              <w:pStyle w:val="5"/>
              <w:spacing w:before="63"/>
              <w:ind w:left="1375" w:right="1330"/>
              <w:jc w:val="center"/>
              <w:rPr>
                <w:rFonts w:hint="default" w:ascii="Times New Roman" w:hAnsi="Times New Roman" w:cs="Times New Roman"/>
                <w:b/>
                <w:sz w:val="24"/>
                <w:szCs w:val="24"/>
              </w:rPr>
            </w:pPr>
            <w:r>
              <w:rPr>
                <w:rFonts w:hint="default" w:ascii="Times New Roman" w:hAnsi="Times New Roman" w:cs="Times New Roman"/>
                <w:b/>
                <w:sz w:val="24"/>
                <w:szCs w:val="24"/>
              </w:rPr>
              <w:t>Fungsi</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30" w:hRule="atLeast"/>
        </w:trPr>
        <w:tc>
          <w:tcPr>
            <w:tcW w:w="960" w:type="dxa"/>
          </w:tcPr>
          <w:p>
            <w:pPr>
              <w:pStyle w:val="5"/>
              <w:spacing w:before="5"/>
              <w:ind w:left="40"/>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2421" w:type="dxa"/>
          </w:tcPr>
          <w:p>
            <w:pPr>
              <w:pStyle w:val="5"/>
              <w:spacing w:before="5"/>
              <w:ind w:left="304" w:right="264"/>
              <w:jc w:val="center"/>
              <w:rPr>
                <w:rFonts w:hint="default" w:ascii="Times New Roman" w:hAnsi="Times New Roman" w:cs="Times New Roman"/>
                <w:sz w:val="24"/>
                <w:szCs w:val="24"/>
              </w:rPr>
            </w:pPr>
            <w:r>
              <w:rPr>
                <w:rFonts w:hint="default" w:ascii="Times New Roman" w:hAnsi="Times New Roman" w:cs="Times New Roman"/>
                <w:color w:val="231F20"/>
                <w:sz w:val="24"/>
                <w:szCs w:val="24"/>
              </w:rPr>
              <w:t>bgcolor=’blue’</w:t>
            </w:r>
          </w:p>
        </w:tc>
        <w:tc>
          <w:tcPr>
            <w:tcW w:w="4536" w:type="dxa"/>
          </w:tcPr>
          <w:p>
            <w:pPr>
              <w:pStyle w:val="4"/>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sz w:val="24"/>
                <w:szCs w:val="24"/>
                <w:lang w:val="en-US"/>
              </w:rPr>
            </w:pPr>
            <w:r>
              <w:rPr>
                <w:rFonts w:hint="default" w:ascii="Times New Roman" w:hAnsi="Times New Roman" w:cs="Times New Roman"/>
                <w:i w:val="0"/>
                <w:iCs w:val="0"/>
                <w:color w:val="000000"/>
                <w:sz w:val="24"/>
                <w:szCs w:val="24"/>
                <w:u w:val="none"/>
                <w:vertAlign w:val="baseline"/>
              </w:rPr>
              <w:t>attribute used to set the background color of a given HTML element to blue.</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50" w:hRule="atLeast"/>
        </w:trPr>
        <w:tc>
          <w:tcPr>
            <w:tcW w:w="960" w:type="dxa"/>
          </w:tcPr>
          <w:p>
            <w:pPr>
              <w:pStyle w:val="5"/>
              <w:spacing w:before="16"/>
              <w:ind w:left="40"/>
              <w:jc w:val="center"/>
              <w:rPr>
                <w:rFonts w:hint="default" w:ascii="Times New Roman" w:hAnsi="Times New Roman" w:cs="Times New Roman"/>
                <w:sz w:val="24"/>
                <w:szCs w:val="24"/>
              </w:rPr>
            </w:pPr>
            <w:r>
              <w:rPr>
                <w:rFonts w:hint="default" w:ascii="Times New Roman" w:hAnsi="Times New Roman" w:cs="Times New Roman"/>
                <w:color w:val="231F20"/>
                <w:sz w:val="24"/>
                <w:szCs w:val="24"/>
              </w:rPr>
              <w:t>2</w:t>
            </w:r>
          </w:p>
        </w:tc>
        <w:tc>
          <w:tcPr>
            <w:tcW w:w="2421" w:type="dxa"/>
          </w:tcPr>
          <w:p>
            <w:pPr>
              <w:pStyle w:val="5"/>
              <w:spacing w:before="16"/>
              <w:ind w:left="304" w:right="264"/>
              <w:jc w:val="center"/>
              <w:rPr>
                <w:rFonts w:hint="default" w:ascii="Times New Roman" w:hAnsi="Times New Roman" w:cs="Times New Roman"/>
                <w:sz w:val="24"/>
                <w:szCs w:val="24"/>
              </w:rPr>
            </w:pPr>
            <w:r>
              <w:rPr>
                <w:rFonts w:hint="default" w:ascii="Times New Roman" w:hAnsi="Times New Roman" w:cs="Times New Roman"/>
                <w:color w:val="231F20"/>
                <w:sz w:val="24"/>
                <w:szCs w:val="24"/>
              </w:rPr>
              <w:t>&lt;h1&gt;</w:t>
            </w:r>
            <w:r>
              <w:rPr>
                <w:rFonts w:hint="default" w:ascii="Times New Roman" w:hAnsi="Times New Roman" w:cs="Times New Roman"/>
                <w:color w:val="231F20"/>
                <w:spacing w:val="-3"/>
                <w:sz w:val="24"/>
                <w:szCs w:val="24"/>
              </w:rPr>
              <w:t xml:space="preserve"> </w:t>
            </w:r>
            <w:r>
              <w:rPr>
                <w:rFonts w:hint="default" w:ascii="Times New Roman" w:hAnsi="Times New Roman" w:cs="Times New Roman"/>
                <w:color w:val="231F20"/>
                <w:sz w:val="24"/>
                <w:szCs w:val="24"/>
              </w:rPr>
              <w:t>-</w:t>
            </w:r>
            <w:r>
              <w:rPr>
                <w:rFonts w:hint="default" w:ascii="Times New Roman" w:hAnsi="Times New Roman" w:cs="Times New Roman"/>
                <w:color w:val="231F20"/>
                <w:spacing w:val="-3"/>
                <w:sz w:val="24"/>
                <w:szCs w:val="24"/>
              </w:rPr>
              <w:t xml:space="preserve"> </w:t>
            </w:r>
            <w:r>
              <w:rPr>
                <w:rFonts w:hint="default" w:ascii="Times New Roman" w:hAnsi="Times New Roman" w:cs="Times New Roman"/>
                <w:color w:val="231F20"/>
                <w:sz w:val="24"/>
                <w:szCs w:val="24"/>
              </w:rPr>
              <w:t>&lt;h6&gt;</w:t>
            </w:r>
          </w:p>
        </w:tc>
        <w:tc>
          <w:tcPr>
            <w:tcW w:w="4536" w:type="dxa"/>
          </w:tcPr>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10" w:lineRule="atLeast"/>
              <w:ind w:left="72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tags used to define six different title levels on a web page, where h1 is the most important and h6 is the lowest.</w:t>
            </w:r>
          </w:p>
          <w:p>
            <w:pPr>
              <w:pStyle w:val="5"/>
              <w:rPr>
                <w:rFonts w:hint="default" w:ascii="Times New Roman" w:hAnsi="Times New Roman" w:cs="Times New Roman"/>
                <w:sz w:val="24"/>
                <w:szCs w:val="24"/>
                <w:lang w:val="en-US"/>
              </w:rPr>
            </w:pP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Pr>
          <w:p>
            <w:pPr>
              <w:pStyle w:val="5"/>
              <w:spacing w:before="8"/>
              <w:ind w:left="40"/>
              <w:jc w:val="center"/>
              <w:rPr>
                <w:rFonts w:hint="default" w:ascii="Times New Roman" w:hAnsi="Times New Roman" w:cs="Times New Roman"/>
                <w:sz w:val="24"/>
                <w:szCs w:val="24"/>
              </w:rPr>
            </w:pPr>
            <w:r>
              <w:rPr>
                <w:rFonts w:hint="default" w:ascii="Times New Roman" w:hAnsi="Times New Roman" w:cs="Times New Roman"/>
                <w:color w:val="231F20"/>
                <w:sz w:val="24"/>
                <w:szCs w:val="24"/>
              </w:rPr>
              <w:t>3</w:t>
            </w:r>
          </w:p>
        </w:tc>
        <w:tc>
          <w:tcPr>
            <w:tcW w:w="2421" w:type="dxa"/>
          </w:tcPr>
          <w:p>
            <w:pPr>
              <w:pStyle w:val="5"/>
              <w:spacing w:before="8"/>
              <w:ind w:left="304" w:right="264"/>
              <w:jc w:val="center"/>
              <w:rPr>
                <w:rFonts w:hint="default" w:ascii="Times New Roman" w:hAnsi="Times New Roman" w:cs="Times New Roman"/>
                <w:sz w:val="24"/>
                <w:szCs w:val="24"/>
              </w:rPr>
            </w:pPr>
            <w:r>
              <w:rPr>
                <w:rFonts w:hint="default" w:ascii="Times New Roman" w:hAnsi="Times New Roman" w:cs="Times New Roman"/>
                <w:color w:val="231F20"/>
                <w:sz w:val="24"/>
                <w:szCs w:val="24"/>
              </w:rPr>
              <w:t>&lt;font&gt;...&lt;/font&gt;</w:t>
            </w:r>
          </w:p>
        </w:tc>
        <w:tc>
          <w:tcPr>
            <w:tcW w:w="4536" w:type="dxa"/>
          </w:tcPr>
          <w:p>
            <w:pPr>
              <w:pStyle w:val="4"/>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sz w:val="24"/>
                <w:szCs w:val="24"/>
                <w:lang w:val="en-US"/>
              </w:rPr>
            </w:pPr>
            <w:r>
              <w:rPr>
                <w:rFonts w:hint="default" w:ascii="Times New Roman" w:hAnsi="Times New Roman" w:cs="Times New Roman"/>
                <w:i w:val="0"/>
                <w:iCs w:val="0"/>
                <w:color w:val="000000"/>
                <w:sz w:val="24"/>
                <w:szCs w:val="24"/>
                <w:u w:val="none"/>
                <w:vertAlign w:val="baseline"/>
              </w:rPr>
              <w:t>tags used to change the font style such as size, font type, or color in the selected text. However, this tag is no longer recommended because it has been replaced with CSS.</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4</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face=’verdana’</w:t>
            </w:r>
          </w:p>
        </w:tc>
        <w:tc>
          <w:tcPr>
            <w:tcW w:w="4536" w:type="dxa"/>
            <w:tcBorders>
              <w:top w:val="single" w:color="231F20" w:sz="12" w:space="0"/>
              <w:left w:val="single" w:color="231F20" w:sz="12" w:space="0"/>
              <w:bottom w:val="single" w:color="231F20" w:sz="12" w:space="0"/>
              <w:right w:val="single" w:color="231F20" w:sz="12" w:space="0"/>
            </w:tcBorders>
          </w:tcPr>
          <w:p>
            <w:pPr>
              <w:pStyle w:val="4"/>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sz w:val="24"/>
                <w:szCs w:val="24"/>
                <w:lang w:val="en-US"/>
              </w:rPr>
            </w:pPr>
            <w:r>
              <w:rPr>
                <w:rFonts w:hint="default" w:ascii="Times New Roman" w:hAnsi="Times New Roman" w:cs="Times New Roman"/>
                <w:i w:val="0"/>
                <w:iCs w:val="0"/>
                <w:color w:val="000000"/>
                <w:sz w:val="24"/>
                <w:szCs w:val="24"/>
                <w:u w:val="none"/>
                <w:vertAlign w:val="baseline"/>
              </w:rPr>
              <w:t>attribute used to set the font type in the text to Verdana.</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5</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size=’10’</w:t>
            </w:r>
          </w:p>
        </w:tc>
        <w:tc>
          <w:tcPr>
            <w:tcW w:w="4536" w:type="dxa"/>
            <w:tcBorders>
              <w:top w:val="single" w:color="231F20" w:sz="12" w:space="0"/>
              <w:left w:val="single" w:color="231F20" w:sz="12" w:space="0"/>
              <w:bottom w:val="single" w:color="231F20" w:sz="12" w:space="0"/>
              <w:right w:val="single" w:color="231F20" w:sz="12" w:space="0"/>
            </w:tcBorders>
          </w:tcPr>
          <w:p>
            <w:pPr>
              <w:pStyle w:val="4"/>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sz w:val="24"/>
                <w:szCs w:val="24"/>
                <w:lang w:val="en-US"/>
              </w:rPr>
            </w:pPr>
            <w:r>
              <w:rPr>
                <w:rFonts w:hint="default" w:ascii="Times New Roman" w:hAnsi="Times New Roman" w:cs="Times New Roman"/>
                <w:i w:val="0"/>
                <w:iCs w:val="0"/>
                <w:color w:val="000000"/>
                <w:sz w:val="24"/>
                <w:szCs w:val="24"/>
                <w:u w:val="none"/>
                <w:vertAlign w:val="baseline"/>
              </w:rPr>
              <w:t>attribute used to set the text size of a particular HTML element to 10.</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6</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color=’blue’</w:t>
            </w:r>
          </w:p>
        </w:tc>
        <w:tc>
          <w:tcPr>
            <w:tcW w:w="4536" w:type="dxa"/>
            <w:tcBorders>
              <w:top w:val="single" w:color="231F20" w:sz="12" w:space="0"/>
              <w:left w:val="single" w:color="231F20" w:sz="12" w:space="0"/>
              <w:bottom w:val="single" w:color="231F20" w:sz="12" w:space="0"/>
              <w:right w:val="single" w:color="231F20" w:sz="12" w:space="0"/>
            </w:tcBorders>
          </w:tcPr>
          <w:p>
            <w:pPr>
              <w:pStyle w:val="4"/>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sz w:val="24"/>
                <w:szCs w:val="24"/>
                <w:lang w:val="en-US"/>
              </w:rPr>
            </w:pPr>
            <w:r>
              <w:rPr>
                <w:rFonts w:hint="default" w:ascii="Times New Roman" w:hAnsi="Times New Roman" w:cs="Times New Roman"/>
                <w:i w:val="0"/>
                <w:iCs w:val="0"/>
                <w:color w:val="000000"/>
                <w:sz w:val="24"/>
                <w:szCs w:val="24"/>
                <w:u w:val="none"/>
                <w:vertAlign w:val="baseline"/>
              </w:rPr>
              <w:t>attribute used to set the text color of a particular HTML element to blue.</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7</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&lt;b&gt; &lt;/b&gt;</w:t>
            </w:r>
          </w:p>
        </w:tc>
        <w:tc>
          <w:tcPr>
            <w:tcW w:w="4536" w:type="dxa"/>
            <w:tcBorders>
              <w:top w:val="single" w:color="231F20" w:sz="12" w:space="0"/>
              <w:left w:val="single" w:color="231F20" w:sz="12" w:space="0"/>
              <w:bottom w:val="single" w:color="231F20" w:sz="12" w:space="0"/>
              <w:right w:val="single" w:color="231F20" w:sz="12" w:space="0"/>
            </w:tcBorders>
          </w:tcPr>
          <w:p>
            <w:pPr>
              <w:pStyle w:val="5"/>
              <w:rPr>
                <w:rFonts w:hint="default" w:ascii="Times New Roman" w:hAnsi="Times New Roman" w:cs="Times New Roman"/>
                <w:sz w:val="24"/>
                <w:szCs w:val="24"/>
                <w:lang w:val="id-ID"/>
              </w:rPr>
            </w:pPr>
            <w:r>
              <w:rPr>
                <w:rFonts w:hint="default" w:ascii="Times New Roman" w:hAnsi="Times New Roman" w:eastAsia="SimSun" w:cs="Times New Roman"/>
                <w:i w:val="0"/>
                <w:iCs w:val="0"/>
                <w:color w:val="000000"/>
                <w:sz w:val="24"/>
                <w:szCs w:val="24"/>
                <w:u w:val="none"/>
                <w:vertAlign w:val="baseline"/>
              </w:rPr>
              <w:t>tag used to make text bold.</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8</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&lt;i&gt; &lt;/I&gt;</w:t>
            </w:r>
          </w:p>
        </w:tc>
        <w:tc>
          <w:tcPr>
            <w:tcW w:w="4536" w:type="dxa"/>
            <w:tcBorders>
              <w:top w:val="single" w:color="231F20" w:sz="12" w:space="0"/>
              <w:left w:val="single" w:color="231F20" w:sz="12" w:space="0"/>
              <w:bottom w:val="single" w:color="231F20" w:sz="12" w:space="0"/>
              <w:right w:val="single" w:color="231F20" w:sz="12" w:space="0"/>
            </w:tcBorders>
          </w:tcPr>
          <w:p>
            <w:pPr>
              <w:pStyle w:val="5"/>
              <w:rPr>
                <w:rFonts w:hint="default" w:ascii="Times New Roman" w:hAnsi="Times New Roman" w:cs="Times New Roman"/>
                <w:sz w:val="24"/>
                <w:szCs w:val="24"/>
                <w:lang w:val="id-ID"/>
              </w:rPr>
            </w:pPr>
            <w:r>
              <w:rPr>
                <w:rFonts w:hint="default" w:ascii="Times New Roman" w:hAnsi="Times New Roman" w:eastAsia="SimSun" w:cs="Times New Roman"/>
                <w:i w:val="0"/>
                <w:iCs w:val="0"/>
                <w:color w:val="000000"/>
                <w:sz w:val="24"/>
                <w:szCs w:val="24"/>
                <w:u w:val="none"/>
                <w:vertAlign w:val="baseline"/>
              </w:rPr>
              <w:t>tag used to make text italic</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9</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&lt;u&gt;...&lt;/u&gt;</w:t>
            </w:r>
          </w:p>
        </w:tc>
        <w:tc>
          <w:tcPr>
            <w:tcW w:w="4536" w:type="dxa"/>
            <w:tcBorders>
              <w:top w:val="single" w:color="231F20" w:sz="12" w:space="0"/>
              <w:left w:val="single" w:color="231F20" w:sz="12" w:space="0"/>
              <w:bottom w:val="single" w:color="231F20" w:sz="12" w:space="0"/>
              <w:right w:val="single" w:color="231F20" w:sz="12" w:space="0"/>
            </w:tcBorders>
          </w:tcPr>
          <w:p>
            <w:pPr>
              <w:pStyle w:val="5"/>
              <w:rPr>
                <w:rFonts w:hint="default" w:ascii="Times New Roman" w:hAnsi="Times New Roman" w:cs="Times New Roman"/>
                <w:sz w:val="24"/>
                <w:szCs w:val="24"/>
                <w:lang w:val="id-ID"/>
              </w:rPr>
            </w:pPr>
            <w:r>
              <w:rPr>
                <w:rFonts w:hint="default" w:ascii="Times New Roman" w:hAnsi="Times New Roman" w:eastAsia="SimSun" w:cs="Times New Roman"/>
                <w:i w:val="0"/>
                <w:iCs w:val="0"/>
                <w:color w:val="000000"/>
                <w:sz w:val="24"/>
                <w:szCs w:val="24"/>
                <w:u w:val="none"/>
                <w:vertAlign w:val="baseline"/>
              </w:rPr>
              <w:t>tag used to make text underlined.</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10</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&lt;strike&gt;...&lt;/strike&gt;</w:t>
            </w:r>
          </w:p>
        </w:tc>
        <w:tc>
          <w:tcPr>
            <w:tcW w:w="4536" w:type="dxa"/>
            <w:tcBorders>
              <w:top w:val="single" w:color="231F20" w:sz="12" w:space="0"/>
              <w:left w:val="single" w:color="231F20" w:sz="12" w:space="0"/>
              <w:bottom w:val="single" w:color="231F20" w:sz="12" w:space="0"/>
              <w:right w:val="single" w:color="231F20" w:sz="12" w:space="0"/>
            </w:tcBorders>
          </w:tcPr>
          <w:p>
            <w:pPr>
              <w:pStyle w:val="5"/>
              <w:rPr>
                <w:rFonts w:hint="default" w:ascii="Times New Roman" w:hAnsi="Times New Roman" w:cs="Times New Roman"/>
                <w:sz w:val="24"/>
                <w:szCs w:val="24"/>
                <w:lang w:val="id-ID"/>
              </w:rPr>
            </w:pPr>
            <w:r>
              <w:rPr>
                <w:rFonts w:hint="default" w:ascii="Times New Roman" w:hAnsi="Times New Roman" w:eastAsia="SimSun" w:cs="Times New Roman"/>
                <w:i w:val="0"/>
                <w:iCs w:val="0"/>
                <w:color w:val="000000"/>
                <w:sz w:val="24"/>
                <w:szCs w:val="24"/>
                <w:u w:val="none"/>
                <w:vertAlign w:val="baseline"/>
              </w:rPr>
              <w:t>the tag used to make the text strikethrough.</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11</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&lt;sup&gt;...&lt;/sup&gt;</w:t>
            </w:r>
          </w:p>
        </w:tc>
        <w:tc>
          <w:tcPr>
            <w:tcW w:w="4536" w:type="dxa"/>
            <w:tcBorders>
              <w:top w:val="single" w:color="231F20" w:sz="12" w:space="0"/>
              <w:left w:val="single" w:color="231F20" w:sz="12" w:space="0"/>
              <w:bottom w:val="single" w:color="231F20" w:sz="12" w:space="0"/>
              <w:right w:val="single" w:color="231F20" w:sz="12" w:space="0"/>
            </w:tcBorders>
          </w:tcPr>
          <w:p>
            <w:pPr>
              <w:pStyle w:val="4"/>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sz w:val="24"/>
                <w:szCs w:val="24"/>
                <w:lang w:val="id-ID"/>
              </w:rPr>
            </w:pPr>
            <w:r>
              <w:rPr>
                <w:rFonts w:hint="default" w:ascii="Times New Roman" w:hAnsi="Times New Roman" w:cs="Times New Roman"/>
                <w:i w:val="0"/>
                <w:iCs w:val="0"/>
                <w:color w:val="000000"/>
                <w:sz w:val="24"/>
                <w:szCs w:val="24"/>
                <w:u w:val="none"/>
                <w:vertAlign w:val="baseline"/>
              </w:rPr>
              <w:t>a tag used to make the text written above the normal text line like an exponent.</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12</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&lt;sub&gt;...&lt;/sub&gt;</w:t>
            </w:r>
          </w:p>
        </w:tc>
        <w:tc>
          <w:tcPr>
            <w:tcW w:w="4536" w:type="dxa"/>
            <w:tcBorders>
              <w:top w:val="single" w:color="231F20" w:sz="12" w:space="0"/>
              <w:left w:val="single" w:color="231F20" w:sz="12" w:space="0"/>
              <w:bottom w:val="single" w:color="231F20" w:sz="12" w:space="0"/>
              <w:right w:val="single" w:color="231F20" w:sz="12" w:space="0"/>
            </w:tcBorders>
          </w:tcPr>
          <w:p>
            <w:pPr>
              <w:pStyle w:val="4"/>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sz w:val="24"/>
                <w:szCs w:val="24"/>
                <w:lang w:val="id-ID"/>
              </w:rPr>
            </w:pPr>
            <w:r>
              <w:rPr>
                <w:rFonts w:hint="default" w:ascii="Times New Roman" w:hAnsi="Times New Roman" w:cs="Times New Roman"/>
                <w:i w:val="0"/>
                <w:iCs w:val="0"/>
                <w:color w:val="000000"/>
                <w:sz w:val="24"/>
                <w:szCs w:val="24"/>
                <w:u w:val="none"/>
                <w:vertAlign w:val="baseline"/>
              </w:rPr>
              <w:t>tag used to make the text written below the line of normal text like an index.</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13</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&lt;p&gt;...&lt;/p&gt;</w:t>
            </w:r>
          </w:p>
        </w:tc>
        <w:tc>
          <w:tcPr>
            <w:tcW w:w="4536" w:type="dxa"/>
            <w:tcBorders>
              <w:top w:val="single" w:color="231F20" w:sz="12" w:space="0"/>
              <w:left w:val="single" w:color="231F20" w:sz="12" w:space="0"/>
              <w:bottom w:val="single" w:color="231F20" w:sz="12" w:space="0"/>
              <w:right w:val="single" w:color="231F20" w:sz="12" w:space="0"/>
            </w:tcBorders>
          </w:tcPr>
          <w:p>
            <w:pPr>
              <w:pStyle w:val="5"/>
              <w:rPr>
                <w:rFonts w:hint="default" w:ascii="Times New Roman" w:hAnsi="Times New Roman" w:cs="Times New Roman"/>
                <w:sz w:val="24"/>
                <w:szCs w:val="24"/>
                <w:lang w:val="id-ID"/>
              </w:rPr>
            </w:pPr>
            <w:r>
              <w:rPr>
                <w:rFonts w:hint="default" w:ascii="Times New Roman" w:hAnsi="Times New Roman" w:eastAsia="SimSun" w:cs="Times New Roman"/>
                <w:i w:val="0"/>
                <w:iCs w:val="0"/>
                <w:color w:val="000000"/>
                <w:sz w:val="24"/>
                <w:szCs w:val="24"/>
                <w:u w:val="none"/>
                <w:vertAlign w:val="baseline"/>
              </w:rPr>
              <w:t>tags used to mark the beginning and end of a paragraph.</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14</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align=’center’</w:t>
            </w:r>
          </w:p>
        </w:tc>
        <w:tc>
          <w:tcPr>
            <w:tcW w:w="4536" w:type="dxa"/>
            <w:tcBorders>
              <w:top w:val="single" w:color="231F20" w:sz="12" w:space="0"/>
              <w:left w:val="single" w:color="231F20" w:sz="12" w:space="0"/>
              <w:bottom w:val="single" w:color="231F20" w:sz="12" w:space="0"/>
              <w:right w:val="single" w:color="231F20" w:sz="12" w:space="0"/>
            </w:tcBorders>
          </w:tcPr>
          <w:p>
            <w:pPr>
              <w:pStyle w:val="5"/>
              <w:rPr>
                <w:rFonts w:hint="default" w:ascii="Times New Roman" w:hAnsi="Times New Roman" w:cs="Times New Roman"/>
                <w:sz w:val="24"/>
                <w:szCs w:val="24"/>
                <w:lang w:val="id-ID"/>
              </w:rPr>
            </w:pPr>
            <w:r>
              <w:rPr>
                <w:rFonts w:hint="default" w:ascii="Times New Roman" w:hAnsi="Times New Roman" w:eastAsia="SimSun" w:cs="Times New Roman"/>
                <w:i w:val="0"/>
                <w:iCs w:val="0"/>
                <w:color w:val="000000"/>
                <w:sz w:val="24"/>
                <w:szCs w:val="24"/>
                <w:u w:val="none"/>
                <w:vertAlign w:val="baseline"/>
              </w:rPr>
              <w:t>attribute used to set the position of a particular HTML element in the middle of the page</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15</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&lt;img&gt;</w:t>
            </w:r>
          </w:p>
        </w:tc>
        <w:tc>
          <w:tcPr>
            <w:tcW w:w="4536" w:type="dxa"/>
            <w:tcBorders>
              <w:top w:val="single" w:color="231F20" w:sz="12" w:space="0"/>
              <w:left w:val="single" w:color="231F20" w:sz="12" w:space="0"/>
              <w:bottom w:val="single" w:color="231F20" w:sz="12" w:space="0"/>
              <w:right w:val="single" w:color="231F20" w:sz="12" w:space="0"/>
            </w:tcBorders>
          </w:tcPr>
          <w:p>
            <w:pPr>
              <w:pStyle w:val="4"/>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sz w:val="24"/>
                <w:szCs w:val="24"/>
                <w:lang w:val="id-ID"/>
              </w:rPr>
            </w:pPr>
            <w:r>
              <w:rPr>
                <w:rFonts w:hint="default" w:ascii="Times New Roman" w:hAnsi="Times New Roman" w:cs="Times New Roman"/>
                <w:i w:val="0"/>
                <w:iCs w:val="0"/>
                <w:color w:val="000000"/>
                <w:sz w:val="24"/>
                <w:szCs w:val="24"/>
                <w:u w:val="none"/>
                <w:vertAlign w:val="baseline"/>
              </w:rPr>
              <w:t>the tag used to display an image on a web page.</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16</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src=’gambar.jpg’</w:t>
            </w:r>
          </w:p>
        </w:tc>
        <w:tc>
          <w:tcPr>
            <w:tcW w:w="4536" w:type="dxa"/>
            <w:tcBorders>
              <w:top w:val="single" w:color="231F20" w:sz="12" w:space="0"/>
              <w:left w:val="single" w:color="231F20" w:sz="12" w:space="0"/>
              <w:bottom w:val="single" w:color="231F20" w:sz="12" w:space="0"/>
              <w:right w:val="single" w:color="231F20" w:sz="12" w:space="0"/>
            </w:tcBorders>
          </w:tcPr>
          <w:p>
            <w:pPr>
              <w:pStyle w:val="5"/>
              <w:rPr>
                <w:rFonts w:hint="default" w:ascii="Times New Roman" w:hAnsi="Times New Roman" w:cs="Times New Roman"/>
                <w:sz w:val="24"/>
                <w:szCs w:val="24"/>
                <w:lang w:val="id-ID"/>
              </w:rPr>
            </w:pPr>
            <w:r>
              <w:rPr>
                <w:rFonts w:hint="default" w:ascii="Times New Roman" w:hAnsi="Times New Roman" w:eastAsia="SimSun" w:cs="Times New Roman"/>
                <w:i w:val="0"/>
                <w:iCs w:val="0"/>
                <w:color w:val="000000"/>
                <w:sz w:val="24"/>
                <w:szCs w:val="24"/>
                <w:u w:val="none"/>
                <w:vertAlign w:val="baseline"/>
              </w:rPr>
              <w:t>attribute used to specify the location or URL of the image to be displayed.</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17</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width=’100’</w:t>
            </w:r>
          </w:p>
        </w:tc>
        <w:tc>
          <w:tcPr>
            <w:tcW w:w="4536" w:type="dxa"/>
            <w:tcBorders>
              <w:top w:val="single" w:color="231F20" w:sz="12" w:space="0"/>
              <w:left w:val="single" w:color="231F20" w:sz="12" w:space="0"/>
              <w:bottom w:val="single" w:color="231F20" w:sz="12" w:space="0"/>
              <w:right w:val="single" w:color="231F20" w:sz="12" w:space="0"/>
            </w:tcBorders>
          </w:tcPr>
          <w:p>
            <w:pPr>
              <w:pStyle w:val="5"/>
              <w:rPr>
                <w:rFonts w:hint="default" w:ascii="Times New Roman" w:hAnsi="Times New Roman" w:cs="Times New Roman"/>
                <w:sz w:val="24"/>
                <w:szCs w:val="24"/>
                <w:lang w:val="id-ID"/>
              </w:rPr>
            </w:pPr>
            <w:r>
              <w:rPr>
                <w:rFonts w:hint="default" w:ascii="Times New Roman" w:hAnsi="Times New Roman" w:eastAsia="SimSun" w:cs="Times New Roman"/>
                <w:i w:val="0"/>
                <w:iCs w:val="0"/>
                <w:color w:val="000000"/>
                <w:sz w:val="24"/>
                <w:szCs w:val="24"/>
                <w:u w:val="none"/>
                <w:vertAlign w:val="baseline"/>
              </w:rPr>
              <w:t>attribute used to set the image width to 100 pixels.</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18</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height=’100’</w:t>
            </w:r>
          </w:p>
        </w:tc>
        <w:tc>
          <w:tcPr>
            <w:tcW w:w="4536" w:type="dxa"/>
            <w:tcBorders>
              <w:top w:val="single" w:color="231F20" w:sz="12" w:space="0"/>
              <w:left w:val="single" w:color="231F20" w:sz="12" w:space="0"/>
              <w:bottom w:val="single" w:color="231F20" w:sz="12" w:space="0"/>
              <w:right w:val="single" w:color="231F20" w:sz="12" w:space="0"/>
            </w:tcBorders>
          </w:tcPr>
          <w:p>
            <w:pPr>
              <w:pStyle w:val="5"/>
              <w:rPr>
                <w:rFonts w:hint="default" w:ascii="Times New Roman" w:hAnsi="Times New Roman" w:cs="Times New Roman"/>
                <w:sz w:val="24"/>
                <w:szCs w:val="24"/>
                <w:lang w:val="id-ID"/>
              </w:rPr>
            </w:pPr>
            <w:r>
              <w:rPr>
                <w:rFonts w:hint="default" w:ascii="Times New Roman" w:hAnsi="Times New Roman" w:eastAsia="SimSun" w:cs="Times New Roman"/>
                <w:i w:val="0"/>
                <w:iCs w:val="0"/>
                <w:color w:val="000000"/>
                <w:sz w:val="24"/>
                <w:szCs w:val="24"/>
                <w:u w:val="none"/>
                <w:vertAlign w:val="baseline"/>
              </w:rPr>
              <w:t> attribute used to set the image height to 100 pixels.</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19</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alt=’alt’</w:t>
            </w:r>
          </w:p>
        </w:tc>
        <w:tc>
          <w:tcPr>
            <w:tcW w:w="4536" w:type="dxa"/>
            <w:tcBorders>
              <w:top w:val="single" w:color="231F20" w:sz="12" w:space="0"/>
              <w:left w:val="single" w:color="231F20" w:sz="12" w:space="0"/>
              <w:bottom w:val="single" w:color="231F20" w:sz="12" w:space="0"/>
              <w:right w:val="single" w:color="231F20" w:sz="12" w:space="0"/>
            </w:tcBorders>
          </w:tcPr>
          <w:p>
            <w:pPr>
              <w:pStyle w:val="5"/>
              <w:rPr>
                <w:rFonts w:hint="default" w:ascii="Times New Roman" w:hAnsi="Times New Roman" w:cs="Times New Roman"/>
                <w:sz w:val="24"/>
                <w:szCs w:val="24"/>
                <w:lang w:val="id-ID"/>
              </w:rPr>
            </w:pPr>
            <w:r>
              <w:rPr>
                <w:rFonts w:hint="default" w:ascii="Times New Roman" w:hAnsi="Times New Roman" w:eastAsia="SimSun" w:cs="Times New Roman"/>
                <w:i w:val="0"/>
                <w:iCs w:val="0"/>
                <w:color w:val="000000"/>
                <w:sz w:val="24"/>
                <w:szCs w:val="24"/>
                <w:u w:val="none"/>
                <w:vertAlign w:val="baseline"/>
              </w:rPr>
              <w:t>attribute used to provide an alternative description of the image, which will appear if the image cannot be displayed.</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20</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&lt;ul&gt;...&lt;/ul&gt;</w:t>
            </w:r>
          </w:p>
        </w:tc>
        <w:tc>
          <w:tcPr>
            <w:tcW w:w="4536" w:type="dxa"/>
            <w:tcBorders>
              <w:top w:val="single" w:color="231F20" w:sz="12" w:space="0"/>
              <w:left w:val="single" w:color="231F20" w:sz="12" w:space="0"/>
              <w:bottom w:val="single" w:color="231F20" w:sz="12" w:space="0"/>
              <w:right w:val="single" w:color="231F20" w:sz="12" w:space="0"/>
            </w:tcBorders>
          </w:tcPr>
          <w:p>
            <w:pPr>
              <w:pStyle w:val="4"/>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sz w:val="24"/>
                <w:szCs w:val="24"/>
                <w:lang w:val="id-ID"/>
              </w:rPr>
            </w:pPr>
            <w:r>
              <w:rPr>
                <w:rFonts w:hint="default" w:ascii="Times New Roman" w:hAnsi="Times New Roman" w:cs="Times New Roman"/>
                <w:i w:val="0"/>
                <w:iCs w:val="0"/>
                <w:color w:val="000000"/>
                <w:sz w:val="24"/>
                <w:szCs w:val="24"/>
                <w:u w:val="none"/>
                <w:vertAlign w:val="baseline"/>
              </w:rPr>
              <w:t> tag used to create an unordered list.</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21</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&lt;ol&gt;...&lt;/ol&gt;</w:t>
            </w:r>
          </w:p>
        </w:tc>
        <w:tc>
          <w:tcPr>
            <w:tcW w:w="4536" w:type="dxa"/>
            <w:tcBorders>
              <w:top w:val="single" w:color="231F20" w:sz="12" w:space="0"/>
              <w:left w:val="single" w:color="231F20" w:sz="12" w:space="0"/>
              <w:bottom w:val="single" w:color="231F20" w:sz="12" w:space="0"/>
              <w:right w:val="single" w:color="231F20" w:sz="12" w:space="0"/>
            </w:tcBorders>
          </w:tcPr>
          <w:p>
            <w:pPr>
              <w:pStyle w:val="4"/>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sz w:val="24"/>
                <w:szCs w:val="24"/>
                <w:lang w:val="id-ID"/>
              </w:rPr>
            </w:pPr>
            <w:r>
              <w:rPr>
                <w:rFonts w:hint="default" w:ascii="Times New Roman" w:hAnsi="Times New Roman" w:cs="Times New Roman"/>
                <w:i w:val="0"/>
                <w:iCs w:val="0"/>
                <w:color w:val="000000"/>
                <w:sz w:val="24"/>
                <w:szCs w:val="24"/>
                <w:u w:val="none"/>
                <w:vertAlign w:val="baseline"/>
              </w:rPr>
              <w:t>tag used to create an ordered list.</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22</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&lt;li&gt;...&lt;/li&gt;</w:t>
            </w:r>
          </w:p>
        </w:tc>
        <w:tc>
          <w:tcPr>
            <w:tcW w:w="4536" w:type="dxa"/>
            <w:tcBorders>
              <w:top w:val="single" w:color="231F20" w:sz="12" w:space="0"/>
              <w:left w:val="single" w:color="231F20" w:sz="12" w:space="0"/>
              <w:bottom w:val="single" w:color="231F20" w:sz="12" w:space="0"/>
              <w:right w:val="single" w:color="231F20" w:sz="12" w:space="0"/>
            </w:tcBorders>
          </w:tcPr>
          <w:p>
            <w:pPr>
              <w:pStyle w:val="5"/>
              <w:rPr>
                <w:rFonts w:hint="default" w:ascii="Times New Roman" w:hAnsi="Times New Roman" w:cs="Times New Roman"/>
                <w:sz w:val="24"/>
                <w:szCs w:val="24"/>
                <w:lang w:val="id-ID"/>
              </w:rPr>
            </w:pPr>
            <w:r>
              <w:rPr>
                <w:rFonts w:hint="default" w:ascii="Times New Roman" w:hAnsi="Times New Roman" w:eastAsia="SimSun" w:cs="Times New Roman"/>
                <w:i w:val="0"/>
                <w:iCs w:val="0"/>
                <w:color w:val="000000"/>
                <w:sz w:val="24"/>
                <w:szCs w:val="24"/>
                <w:u w:val="none"/>
                <w:vertAlign w:val="baseline"/>
              </w:rPr>
              <w:t>tags used to mark each item in the list.</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23</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type=’circle’</w:t>
            </w:r>
          </w:p>
        </w:tc>
        <w:tc>
          <w:tcPr>
            <w:tcW w:w="4536" w:type="dxa"/>
            <w:tcBorders>
              <w:top w:val="single" w:color="231F20" w:sz="12" w:space="0"/>
              <w:left w:val="single" w:color="231F20" w:sz="12" w:space="0"/>
              <w:bottom w:val="single" w:color="231F20" w:sz="12" w:space="0"/>
              <w:right w:val="single" w:color="231F20" w:sz="12" w:space="0"/>
            </w:tcBorders>
          </w:tcPr>
          <w:p>
            <w:pPr>
              <w:pStyle w:val="4"/>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sz w:val="24"/>
                <w:szCs w:val="24"/>
                <w:lang w:val="id-ID"/>
              </w:rPr>
            </w:pPr>
            <w:r>
              <w:rPr>
                <w:rFonts w:hint="default" w:ascii="Times New Roman" w:hAnsi="Times New Roman" w:cs="Times New Roman"/>
                <w:i w:val="0"/>
                <w:iCs w:val="0"/>
                <w:color w:val="000000"/>
                <w:sz w:val="24"/>
                <w:szCs w:val="24"/>
                <w:u w:val="none"/>
                <w:vertAlign w:val="baseline"/>
              </w:rPr>
              <w:t>attribute used to specify the type of bullet in an unordered list.</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24</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&lt;table&gt;...&lt;/table&gt;</w:t>
            </w:r>
          </w:p>
        </w:tc>
        <w:tc>
          <w:tcPr>
            <w:tcW w:w="4536" w:type="dxa"/>
            <w:tcBorders>
              <w:top w:val="single" w:color="231F20" w:sz="12" w:space="0"/>
              <w:left w:val="single" w:color="231F20" w:sz="12" w:space="0"/>
              <w:bottom w:val="single" w:color="231F20" w:sz="12" w:space="0"/>
              <w:right w:val="single" w:color="231F20" w:sz="12" w:space="0"/>
            </w:tcBorders>
          </w:tcPr>
          <w:p>
            <w:pPr>
              <w:pStyle w:val="5"/>
              <w:rPr>
                <w:rFonts w:hint="default" w:ascii="Times New Roman" w:hAnsi="Times New Roman" w:cs="Times New Roman"/>
                <w:sz w:val="24"/>
                <w:szCs w:val="24"/>
                <w:lang w:val="id-ID"/>
              </w:rPr>
            </w:pPr>
            <w:r>
              <w:rPr>
                <w:rFonts w:hint="default" w:ascii="Times New Roman" w:hAnsi="Times New Roman" w:eastAsia="SimSun" w:cs="Times New Roman"/>
                <w:i w:val="0"/>
                <w:iCs w:val="0"/>
                <w:color w:val="000000"/>
                <w:sz w:val="24"/>
                <w:szCs w:val="24"/>
                <w:u w:val="none"/>
                <w:vertAlign w:val="baseline"/>
              </w:rPr>
              <w:t>tag used to create a table on a web page.</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25</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&lt;tr&gt;...&lt;/tr&gt;</w:t>
            </w:r>
          </w:p>
        </w:tc>
        <w:tc>
          <w:tcPr>
            <w:tcW w:w="4536" w:type="dxa"/>
            <w:tcBorders>
              <w:top w:val="single" w:color="231F20" w:sz="12" w:space="0"/>
              <w:left w:val="single" w:color="231F20" w:sz="12" w:space="0"/>
              <w:bottom w:val="single" w:color="231F20" w:sz="12" w:space="0"/>
              <w:right w:val="single" w:color="231F20" w:sz="12" w:space="0"/>
            </w:tcBorders>
          </w:tcPr>
          <w:p>
            <w:pPr>
              <w:pStyle w:val="4"/>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sz w:val="24"/>
                <w:szCs w:val="24"/>
                <w:lang w:val="id-ID"/>
              </w:rPr>
            </w:pPr>
            <w:r>
              <w:rPr>
                <w:rFonts w:hint="default" w:ascii="Times New Roman" w:hAnsi="Times New Roman" w:cs="Times New Roman"/>
                <w:i w:val="0"/>
                <w:iCs w:val="0"/>
                <w:color w:val="000000"/>
                <w:sz w:val="24"/>
                <w:szCs w:val="24"/>
                <w:u w:val="none"/>
                <w:vertAlign w:val="baseline"/>
              </w:rPr>
              <w:t>tag used to mark each row in the table.</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26</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&lt;td&gt;...&lt;/td&gt;</w:t>
            </w:r>
          </w:p>
        </w:tc>
        <w:tc>
          <w:tcPr>
            <w:tcW w:w="4536" w:type="dxa"/>
            <w:tcBorders>
              <w:top w:val="single" w:color="231F20" w:sz="12" w:space="0"/>
              <w:left w:val="single" w:color="231F20" w:sz="12" w:space="0"/>
              <w:bottom w:val="single" w:color="231F20" w:sz="12" w:space="0"/>
              <w:right w:val="single" w:color="231F20" w:sz="12" w:space="0"/>
            </w:tcBorders>
          </w:tcPr>
          <w:p>
            <w:pPr>
              <w:pStyle w:val="5"/>
              <w:rPr>
                <w:rFonts w:hint="default" w:ascii="Times New Roman" w:hAnsi="Times New Roman" w:cs="Times New Roman"/>
                <w:sz w:val="24"/>
                <w:szCs w:val="24"/>
                <w:lang w:val="id-ID"/>
              </w:rPr>
            </w:pPr>
            <w:r>
              <w:rPr>
                <w:rFonts w:hint="default" w:ascii="Times New Roman" w:hAnsi="Times New Roman" w:eastAsia="SimSun" w:cs="Times New Roman"/>
                <w:i w:val="0"/>
                <w:iCs w:val="0"/>
                <w:color w:val="000000"/>
                <w:sz w:val="24"/>
                <w:szCs w:val="24"/>
                <w:u w:val="none"/>
                <w:vertAlign w:val="baseline"/>
              </w:rPr>
              <w:t xml:space="preserve">tag used to mark each </w:t>
            </w:r>
            <w:r>
              <w:rPr>
                <w:rFonts w:hint="default" w:ascii="Times New Roman" w:hAnsi="Times New Roman" w:eastAsia="SimSun" w:cs="Times New Roman"/>
                <w:i w:val="0"/>
                <w:iCs w:val="0"/>
                <w:color w:val="000000"/>
                <w:sz w:val="24"/>
                <w:szCs w:val="24"/>
                <w:u w:val="none"/>
                <w:vertAlign w:val="baseline"/>
                <w:lang w:val="en-US"/>
              </w:rPr>
              <w:t>cell</w:t>
            </w:r>
            <w:r>
              <w:rPr>
                <w:rFonts w:hint="default" w:ascii="Times New Roman" w:hAnsi="Times New Roman" w:eastAsia="SimSun" w:cs="Times New Roman"/>
                <w:i w:val="0"/>
                <w:iCs w:val="0"/>
                <w:color w:val="000000"/>
                <w:sz w:val="24"/>
                <w:szCs w:val="24"/>
                <w:u w:val="none"/>
                <w:vertAlign w:val="baseline"/>
              </w:rPr>
              <w:t xml:space="preserve"> in the table.</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27</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border=’2px’</w:t>
            </w:r>
          </w:p>
        </w:tc>
        <w:tc>
          <w:tcPr>
            <w:tcW w:w="4536" w:type="dxa"/>
            <w:tcBorders>
              <w:top w:val="single" w:color="231F20" w:sz="12" w:space="0"/>
              <w:left w:val="single" w:color="231F20" w:sz="12" w:space="0"/>
              <w:bottom w:val="single" w:color="231F20" w:sz="12" w:space="0"/>
              <w:right w:val="single" w:color="231F20" w:sz="12" w:space="0"/>
            </w:tcBorders>
          </w:tcPr>
          <w:p>
            <w:pPr>
              <w:pStyle w:val="4"/>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sz w:val="24"/>
                <w:szCs w:val="24"/>
                <w:lang w:val="id-ID"/>
              </w:rPr>
            </w:pPr>
            <w:r>
              <w:rPr>
                <w:rFonts w:hint="default" w:ascii="Times New Roman" w:hAnsi="Times New Roman" w:cs="Times New Roman"/>
                <w:i w:val="0"/>
                <w:iCs w:val="0"/>
                <w:color w:val="000000"/>
                <w:sz w:val="24"/>
                <w:szCs w:val="24"/>
                <w:u w:val="none"/>
                <w:vertAlign w:val="baseline"/>
              </w:rPr>
              <w:t>attribute used to set the width of the border on the table</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28</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colspan=’2’</w:t>
            </w:r>
          </w:p>
        </w:tc>
        <w:tc>
          <w:tcPr>
            <w:tcW w:w="4536" w:type="dxa"/>
            <w:tcBorders>
              <w:top w:val="single" w:color="231F20" w:sz="12" w:space="0"/>
              <w:left w:val="single" w:color="231F20" w:sz="12" w:space="0"/>
              <w:bottom w:val="single" w:color="231F20" w:sz="12" w:space="0"/>
              <w:right w:val="single" w:color="231F20" w:sz="12" w:space="0"/>
            </w:tcBorders>
          </w:tcPr>
          <w:p>
            <w:pPr>
              <w:pStyle w:val="5"/>
              <w:rPr>
                <w:rFonts w:hint="default" w:ascii="Times New Roman" w:hAnsi="Times New Roman" w:cs="Times New Roman"/>
                <w:sz w:val="24"/>
                <w:szCs w:val="24"/>
                <w:lang w:val="id-ID"/>
              </w:rPr>
            </w:pPr>
            <w:r>
              <w:rPr>
                <w:rFonts w:hint="default" w:ascii="Times New Roman" w:hAnsi="Times New Roman" w:eastAsia="SimSun" w:cs="Times New Roman"/>
                <w:i w:val="0"/>
                <w:iCs w:val="0"/>
                <w:color w:val="000000"/>
                <w:sz w:val="24"/>
                <w:szCs w:val="24"/>
                <w:u w:val="none"/>
                <w:vertAlign w:val="baseline"/>
              </w:rPr>
              <w:t>to combine 2 columns</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29</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rowspan=’2’</w:t>
            </w:r>
          </w:p>
        </w:tc>
        <w:tc>
          <w:tcPr>
            <w:tcW w:w="4536" w:type="dxa"/>
            <w:tcBorders>
              <w:top w:val="single" w:color="231F20" w:sz="12" w:space="0"/>
              <w:left w:val="single" w:color="231F20" w:sz="12" w:space="0"/>
              <w:bottom w:val="single" w:color="231F20" w:sz="12" w:space="0"/>
              <w:right w:val="single" w:color="231F20" w:sz="12" w:space="0"/>
            </w:tcBorders>
          </w:tcPr>
          <w:p>
            <w:pPr>
              <w:pStyle w:val="4"/>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sz w:val="24"/>
                <w:szCs w:val="24"/>
                <w:lang w:val="id-ID"/>
              </w:rPr>
            </w:pPr>
            <w:r>
              <w:rPr>
                <w:rFonts w:hint="default" w:ascii="Times New Roman" w:hAnsi="Times New Roman" w:cs="Times New Roman"/>
                <w:i w:val="0"/>
                <w:iCs w:val="0"/>
                <w:color w:val="000000"/>
                <w:sz w:val="24"/>
                <w:szCs w:val="24"/>
                <w:u w:val="none"/>
                <w:vertAlign w:val="baseline"/>
              </w:rPr>
              <w:t> to merge 2 rows</w:t>
            </w:r>
          </w:p>
        </w:tc>
      </w:tr>
      <w:tr>
        <w:tblPrEx>
          <w:tblBorders>
            <w:top w:val="single" w:color="231F20" w:sz="12" w:space="0"/>
            <w:left w:val="single" w:color="231F20" w:sz="12" w:space="0"/>
            <w:bottom w:val="single" w:color="231F20" w:sz="12" w:space="0"/>
            <w:right w:val="single" w:color="231F20" w:sz="12" w:space="0"/>
            <w:insideH w:val="single" w:color="231F20" w:sz="12" w:space="0"/>
            <w:insideV w:val="single" w:color="231F20" w:sz="12" w:space="0"/>
          </w:tblBorders>
          <w:tblCellMar>
            <w:top w:w="0" w:type="dxa"/>
            <w:left w:w="0" w:type="dxa"/>
            <w:bottom w:w="0" w:type="dxa"/>
            <w:right w:w="0" w:type="dxa"/>
          </w:tblCellMar>
        </w:tblPrEx>
        <w:trPr>
          <w:trHeight w:val="349" w:hRule="atLeast"/>
        </w:trPr>
        <w:tc>
          <w:tcPr>
            <w:tcW w:w="960" w:type="dxa"/>
            <w:tcBorders>
              <w:top w:val="single" w:color="231F20" w:sz="12" w:space="0"/>
              <w:left w:val="single" w:color="231F20" w:sz="12" w:space="0"/>
              <w:bottom w:val="single" w:color="231F20" w:sz="12" w:space="0"/>
              <w:right w:val="single" w:color="231F20" w:sz="12" w:space="0"/>
            </w:tcBorders>
          </w:tcPr>
          <w:p>
            <w:pPr>
              <w:pStyle w:val="5"/>
              <w:spacing w:before="8"/>
              <w:ind w:left="40"/>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30</w:t>
            </w:r>
          </w:p>
        </w:tc>
        <w:tc>
          <w:tcPr>
            <w:tcW w:w="2421" w:type="dxa"/>
            <w:tcBorders>
              <w:top w:val="single" w:color="231F20" w:sz="12" w:space="0"/>
              <w:left w:val="single" w:color="231F20" w:sz="12" w:space="0"/>
              <w:bottom w:val="single" w:color="231F20" w:sz="12" w:space="0"/>
              <w:right w:val="single" w:color="231F20" w:sz="12" w:space="0"/>
            </w:tcBorders>
          </w:tcPr>
          <w:p>
            <w:pPr>
              <w:pStyle w:val="5"/>
              <w:spacing w:before="8"/>
              <w:ind w:left="304" w:right="264"/>
              <w:jc w:val="center"/>
              <w:rPr>
                <w:rFonts w:hint="default" w:ascii="Times New Roman" w:hAnsi="Times New Roman" w:cs="Times New Roman"/>
                <w:color w:val="231F20"/>
                <w:sz w:val="24"/>
                <w:szCs w:val="24"/>
              </w:rPr>
            </w:pPr>
            <w:r>
              <w:rPr>
                <w:rFonts w:hint="default" w:ascii="Times New Roman" w:hAnsi="Times New Roman" w:cs="Times New Roman"/>
                <w:color w:val="231F20"/>
                <w:sz w:val="24"/>
                <w:szCs w:val="24"/>
              </w:rPr>
              <w:t>&lt;/BR&gt;</w:t>
            </w:r>
          </w:p>
        </w:tc>
        <w:tc>
          <w:tcPr>
            <w:tcW w:w="4536" w:type="dxa"/>
            <w:tcBorders>
              <w:top w:val="single" w:color="231F20" w:sz="12" w:space="0"/>
              <w:left w:val="single" w:color="231F20" w:sz="12" w:space="0"/>
              <w:bottom w:val="single" w:color="231F20" w:sz="12" w:space="0"/>
              <w:right w:val="single" w:color="231F20" w:sz="12" w:space="0"/>
            </w:tcBorders>
          </w:tcPr>
          <w:p>
            <w:pPr>
              <w:pStyle w:val="5"/>
              <w:rPr>
                <w:rFonts w:hint="default" w:ascii="Times New Roman" w:hAnsi="Times New Roman" w:cs="Times New Roman"/>
                <w:sz w:val="24"/>
                <w:szCs w:val="24"/>
                <w:lang w:val="id-ID"/>
              </w:rPr>
            </w:pPr>
            <w:r>
              <w:rPr>
                <w:rFonts w:hint="default" w:ascii="Times New Roman" w:hAnsi="Times New Roman" w:eastAsia="SimSun" w:cs="Times New Roman"/>
                <w:i w:val="0"/>
                <w:iCs w:val="0"/>
                <w:color w:val="000000"/>
                <w:sz w:val="24"/>
                <w:szCs w:val="24"/>
                <w:u w:val="none"/>
                <w:vertAlign w:val="baseline"/>
              </w:rPr>
              <w:t>to break the line</w:t>
            </w:r>
          </w:p>
        </w:tc>
      </w:tr>
    </w:tbl>
    <w:p>
      <w:pPr>
        <w:numPr>
          <w:ilvl w:val="0"/>
          <w:numId w:val="1"/>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59590F"/>
    <w:multiLevelType w:val="singleLevel"/>
    <w:tmpl w:val="E459590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31038"/>
    <w:rsid w:val="14E31038"/>
    <w:rsid w:val="40064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5">
    <w:name w:val="Table Paragraph"/>
    <w:basedOn w:val="1"/>
    <w:qFormat/>
    <w:uiPriority w:val="1"/>
    <w:pPr>
      <w:widowControl w:val="0"/>
      <w:autoSpaceDE w:val="0"/>
      <w:autoSpaceDN w:val="0"/>
      <w:spacing w:after="0" w:line="240" w:lineRule="auto"/>
    </w:pPr>
    <w:rPr>
      <w:rFonts w:ascii="Palatino Linotype" w:hAnsi="Palatino Linotype" w:eastAsia="Palatino Linotype" w:cs="Palatino Linotype"/>
      <w:lang w:val="i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2023-03-09T10:14:00Z</dcterms:created>
  <dc:creator>Asus</dc:creator>
  <cp:lastModifiedBy>Asus</cp:lastModifiedBy>
  <dcterms:modified xsi:type="dcterms:W3CDTF">2023-03-09T10:57:00Z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0FBA8326D4DF4F38A5E83F0274690C45</vt:lpwstr>
  </property>
</Properties>
</file>