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AI Assisted Coding</w:t>
      </w:r>
    </w:p>
    <w:p>
      <w:pPr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Assignment- 5.1</w:t>
      </w:r>
    </w:p>
    <w:p>
      <w:pPr>
        <w:jc w:val="righ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K. sathwika</w:t>
      </w:r>
    </w:p>
    <w:p>
      <w:pPr>
        <w:jc w:val="righ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2303A54071</w:t>
      </w:r>
    </w:p>
    <w:p>
      <w:pPr>
        <w:jc w:val="righ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Batch- 48</w:t>
      </w:r>
    </w:p>
    <w:p>
      <w:pPr>
        <w:jc w:val="right"/>
        <w:rPr>
          <w:i/>
          <w:iCs/>
          <w:sz w:val="28"/>
          <w:szCs w:val="28"/>
        </w:rPr>
      </w:pPr>
    </w:p>
    <w:p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Task 1 (Privacy in API Usage):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CODE: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drawing>
          <wp:inline distT="0" distB="0" distL="85723" distR="85723">
            <wp:extent cx="5731510" cy="4931489"/>
            <wp:effectExtent l="0" t="0" r="0" b="0"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493148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i/>
          <w:iCs/>
          <w:sz w:val="28"/>
          <w:szCs w:val="28"/>
        </w:rPr>
        <w:t xml:space="preserve">           </w:t>
      </w:r>
    </w:p>
    <w:p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Task 2 (Privacy&amp;Security in File Handling):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CODE: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     </w:t>
      </w:r>
      <w:r>
        <w:rPr>
          <w:i/>
          <w:iCs/>
          <w:sz w:val="28"/>
          <w:szCs w:val="28"/>
        </w:rPr>
        <w:drawing>
          <wp:inline distT="0" distB="0" distL="85723" distR="85723">
            <wp:extent cx="6120247" cy="4009964"/>
            <wp:effectExtent l="0" t="0" r="0" b="0"/>
            <wp:docPr id="4" name="Imag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0247" cy="400996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EXPLANATION: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           AI-generated code initially stored passwords in plain text, creating a privacy risk. The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revised version uses hashing to store passwords securely, ensuring sensitive information is protected.</w:t>
      </w:r>
    </w:p>
    <w:p>
      <w:pPr>
        <w:rPr>
          <w:i/>
          <w:iCs/>
          <w:sz w:val="28"/>
          <w:szCs w:val="28"/>
        </w:rPr>
      </w:pPr>
    </w:p>
    <w:p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Task 3 (Transparency in Algorithm Design):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PROMPT: Generate an Armstrong number checking function with comments and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explanations and explain the code line by line ,compare the explanation with full code functionality.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CODE: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drawing>
          <wp:inline distT="0" distB="0" distL="85723" distR="85723">
            <wp:extent cx="6163583" cy="4646872"/>
            <wp:effectExtent l="0" t="0" r="0" b="0"/>
            <wp:docPr id="7" name="Imag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63583" cy="464687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EXPLANATION: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Armstrong number: A number equals the sum of its digits each raised to the power of total digit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count. Here my Code grabs each digit, powers it correctly and also adds them up, then checks if that matches the original.</w:t>
      </w:r>
    </w:p>
    <w:p>
      <w:pPr>
        <w:rPr>
          <w:i/>
          <w:iCs/>
          <w:sz w:val="28"/>
          <w:szCs w:val="28"/>
        </w:rPr>
      </w:pPr>
    </w:p>
    <w:p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Task 4 (Transparency in Algorithm Comparison):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CODE:</w:t>
      </w:r>
      <w:r>
        <w:rPr>
          <w:i/>
          <w:iCs/>
          <w:sz w:val="28"/>
          <w:szCs w:val="28"/>
        </w:rPr>
        <w:drawing>
          <wp:inline distT="0" distB="0" distL="85723" distR="85723">
            <wp:extent cx="6132504" cy="4865732"/>
            <wp:effectExtent l="0" t="0" r="0" b="0"/>
            <wp:docPr id="10" name="Imag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32504" cy="486573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</w:t>
      </w:r>
    </w:p>
    <w:p>
      <w:pPr>
        <w:rPr>
          <w:i/>
          <w:iCs/>
          <w:sz w:val="28"/>
          <w:szCs w:val="28"/>
        </w:rPr>
      </w:pP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EXPLANATION: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BubbleSort slowly swaps neighbor pairs until none needed simple but crawls on big lists.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whereas,QuickSort picks middle value, splits smaller/larger sides, repeats divide fast splitter for real work.</w:t>
      </w:r>
    </w:p>
    <w:p>
      <w:pPr>
        <w:rPr>
          <w:i/>
          <w:iCs/>
          <w:sz w:val="28"/>
          <w:szCs w:val="28"/>
        </w:rPr>
      </w:pPr>
    </w:p>
    <w:p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Task 5 (Transparency in AI Recommendations):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CODE: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drawing>
          <wp:inline distT="0" distB="0" distL="85723" distR="85723">
            <wp:extent cx="5731510" cy="5829713"/>
            <wp:effectExtent l="0" t="0" r="0" b="0"/>
            <wp:docPr id="13" name="Imag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582971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i/>
          <w:iCs/>
          <w:sz w:val="28"/>
          <w:szCs w:val="28"/>
        </w:rPr>
        <w:t xml:space="preserve">   </w:t>
      </w:r>
    </w:p>
    <w:p>
      <w:pPr>
        <w:rPr>
          <w:i/>
          <w:iCs/>
          <w:sz w:val="28"/>
          <w:szCs w:val="28"/>
        </w:rPr>
      </w:pP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EXPLANATION: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Recommendation system scans other users' tastes matching ours, then they suggest the matches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according to our preferences and tastes so that every person can watch their own genre or taste preferences.</w:t>
      </w:r>
    </w:p>
    <w:p>
      <w:pPr>
        <w:rPr>
          <w:i/>
          <w:iCs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等线 Light">
    <w:altName w:val="Droid Sans Fallback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Droid Sans" w:eastAsia="Droid Sans" w:cs="Arial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Droid Sans" w:eastAsia="等线 Light" w:cs="Times New Roman" w:hAnsi="Droid Sans"/>
      <w:color w:val="2F5496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Droid Sans" w:eastAsia="等线 Light" w:cs="Times New Roman" w:hAnsi="Droid Sans"/>
      <w:color w:val="2F5496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Droid Sans" w:eastAsia="等线 Light" w:cs="Times New Roman" w:hAnsi="Droid Sans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image" Target="media/5.jpg"/><Relationship Id="rId4" Type="http://schemas.openxmlformats.org/officeDocument/2006/relationships/image" Target="media/8.jpg"/><Relationship Id="rId5" Type="http://schemas.openxmlformats.org/officeDocument/2006/relationships/image" Target="media/11.jpg"/><Relationship Id="rId6" Type="http://schemas.openxmlformats.org/officeDocument/2006/relationships/image" Target="media/14.jp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48</TotalTime>
  <Application>Office</Application>
  <Pages>6</Pages>
  <Words>199</Words>
  <Characters>1149</Characters>
  <Lines>56</Lines>
  <Paragraphs>29</Paragraphs>
  <CharactersWithSpaces>1371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2026-02-09T11:59:53Z</dcterms:modified>
</cp:coreProperties>
</file>