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rPr>
          <w:rFonts w:ascii="Arial" w:eastAsia="Arial" w:cs="Arial" w:hAnsi="Arial"/>
          <w:color w:val="000000"/>
        </w:rPr>
      </w:pPr>
    </w:p>
    <w:tbl>
      <w:tblPr>
        <w:jc w:val="left"/>
        <w:tblInd w:w="154" w:type="dxa"/>
        <w:tblW w:w="9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>
        <w:trPr>
          <w:trHeight w:val="415"/>
        </w:trPr>
        <w:tc>
          <w:tcPr>
            <w:tcW w:w="4674" w:type="dxa"/>
            <w:gridSpan w:val="5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>
        <w:trPr>
          <w:trHeight w:val="537"/>
        </w:trPr>
        <w:tc>
          <w:tcPr>
            <w:tcW w:w="3369" w:type="dxa"/>
            <w:gridSpan w:val="4"/>
            <w:vAlign w:val="center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>
        <w:trPr>
          <w:trHeight w:val="414"/>
        </w:trPr>
        <w:tc>
          <w:tcPr>
            <w:tcW w:w="3369" w:type="dxa"/>
            <w:gridSpan w:val="4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  <w:r>
              <w:rPr>
                <w:rFonts w:ascii="Times New Roman" w:eastAsia="Times New Roman" w:cs="Times New Roman" w:hAnsi="Times New Roman"/>
                <w:color w:val="000000"/>
              </w:rPr>
              <w:t>Dr. Rishabh Mittal</w:t>
            </w:r>
          </w:p>
        </w:tc>
      </w:tr>
      <w:tr>
        <w:trPr>
          <w:trHeight w:val="412"/>
        </w:trPr>
        <w:tc>
          <w:tcPr>
            <w:tcW w:w="1668" w:type="dxa"/>
            <w:gridSpan w:val="3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bCs/>
                <w:color w:val="000000"/>
              </w:rPr>
            </w:pPr>
            <w:bookmarkStart w:id="0" w:name="_Hlk218505888"/>
            <w:r>
              <w:rPr>
                <w:rFonts w:ascii="Times New Roman" w:eastAsia="Times New Roman" w:cs="Times New Roman" w:hAnsi="Times New Roman"/>
                <w:bCs/>
                <w:color w:val="000000"/>
                <w:lang w:val="en-US"/>
              </w:rPr>
              <w:t>23CS002PC304</w:t>
            </w:r>
            <w:bookmarkEnd w:id="0"/>
          </w:p>
        </w:tc>
        <w:tc>
          <w:tcPr>
            <w:tcW w:w="1588" w:type="dxa"/>
            <w:gridSpan w:val="2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  <w:r>
              <w:rPr>
                <w:rFonts w:ascii="Times New Roman" w:eastAsia="Times New Roman" w:cs="Times New Roman" w:hAnsi="Times New Roman"/>
                <w:color w:val="000000"/>
              </w:rPr>
              <w:t>AI Assisted Coding</w:t>
            </w:r>
          </w:p>
        </w:tc>
      </w:tr>
      <w:tr>
        <w:trPr>
          <w:trHeight w:val="409"/>
        </w:trPr>
        <w:tc>
          <w:tcPr>
            <w:tcW w:w="1668" w:type="dxa"/>
            <w:gridSpan w:val="3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  <w:r>
              <w:rPr>
                <w:rFonts w:ascii="Times New Roman" w:eastAsia="Times New Roman" w:cs="Times New Roman" w:hAnsi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>
        <w:trPr>
          <w:trHeight w:val="537"/>
        </w:trPr>
        <w:tc>
          <w:tcPr>
            <w:tcW w:w="1668" w:type="dxa"/>
            <w:gridSpan w:val="3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6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b/>
                <w:color w:val="000000"/>
              </w:rPr>
            </w:pPr>
            <w:r>
              <w:rPr>
                <w:rFonts w:ascii="Times New Roman" w:eastAsia="Times New Roman" w:cs="Times New Roman" w:hAnsi="Times New Roman"/>
                <w:b/>
                <w:color w:val="000000"/>
              </w:rPr>
              <w:t>Week6 – Wednusday</w:t>
            </w:r>
          </w:p>
        </w:tc>
        <w:tc>
          <w:tcPr>
            <w:tcW w:w="1588" w:type="dxa"/>
            <w:gridSpan w:val="2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>
            <w:pPr>
              <w:rPr>
                <w:rFonts w:ascii="Times New Roman" w:eastAsia="Times New Roman" w:cs="Times New Roman" w:hAnsi="Times New Roman"/>
              </w:rPr>
            </w:pPr>
            <w:r>
              <w:rPr>
                <w:rFonts w:ascii="Times New Roman" w:eastAsia="Times New Roman" w:cs="Times New Roman" w:hAnsi="Times New Roman"/>
              </w:rPr>
              <w:t>23CSBTB01 To 23CSBTB52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</w:rPr>
            </w:pPr>
          </w:p>
        </w:tc>
      </w:tr>
      <w:tr>
        <w:trPr>
          <w:trHeight w:val="537"/>
        </w:trPr>
        <w:tc>
          <w:tcPr>
            <w:tcW w:w="1668" w:type="dxa"/>
            <w:gridSpan w:val="3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Hallticket</w:t>
            </w:r>
          </w:p>
        </w:tc>
        <w:tc>
          <w:tcPr>
            <w:tcW w:w="1701" w:type="dxa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2303A54071</w:t>
            </w:r>
          </w:p>
        </w:tc>
        <w:tc>
          <w:tcPr>
            <w:tcW w:w="1588" w:type="dxa"/>
            <w:gridSpan w:val="2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</w:t>
            </w:r>
          </w:p>
        </w:tc>
        <w:tc>
          <w:tcPr>
            <w:tcW w:w="4396" w:type="dxa"/>
            <w:gridSpan w:val="4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  <w:r>
              <w:rPr>
                <w:rFonts w:ascii="Times New Roman" w:eastAsia="Times New Roman" w:cs="Times New Roman" w:hAnsi="Times New Roman"/>
                <w:color w:val="000000"/>
              </w:rPr>
              <w:t xml:space="preserve">  48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</w:p>
        </w:tc>
      </w:tr>
      <w:tr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Number:12.3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66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66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66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50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</w:p>
        </w:tc>
      </w:tr>
      <w:tr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eastAsia="Times New Roman" w:cs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Lab 12: Algorithms with AI Assistance Sorting, Searching, and Algorithm Optimization Using AI Tools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color w:val="000000"/>
                <w:lang w:val="en-IN"/>
              </w:rPr>
            </w:pP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Lab Objectives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The objectives of this laboratory exercise are to:</w:t>
            </w:r>
          </w:p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Apply AI-assisted programming techniques to implement sorting and searching algorithms.</w:t>
            </w:r>
          </w:p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Analyze and compare algorithm efficiency using time and space complexity.</w:t>
            </w:r>
          </w:p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Understand how AI tools can suggest optimizations and alternative algorithmic approaches.</w:t>
            </w:r>
          </w:p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Strengthen problem-solving skills through real-world, data-driven scenarios.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1" name="Rectangle 1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Rectangle 2" o:spid="_x0000_s2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Learning Outcomes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After completing this lab, students will be able to:</w:t>
            </w:r>
          </w:p>
          <w:p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Implement and optimize classic algorithms using AI-assisted coding tools.</w:t>
            </w:r>
          </w:p>
          <w:p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Compare multiple algorithms for the same problem and justify their selection.</w:t>
            </w:r>
          </w:p>
          <w:p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Measure and analyze runtime performance using experimental data.</w:t>
            </w:r>
          </w:p>
          <w:p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Critically review and refine AI-generated algorithmic solutions.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3" name="Rectangle 3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Rectangle 4" o:spid="_x0000_s4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Task 1: Sorting Student Records for Placement Drive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Scenario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SR University’s Training and Placement Cell needs to shortlist candidates efficiently during campus placements. Student records must be sorted by </w:t>
            </w: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CGPA in descending order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t>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Tasks</w:t>
            </w:r>
          </w:p>
          <w:p>
            <w:pPr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Use </w:t>
            </w: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GitHub Copilot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 to generate a program that stores student records (Name, Roll Number, CGPA).</w:t>
            </w:r>
          </w:p>
          <w:p>
            <w:pPr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Implement the following sorting algorithms using AI assistance:</w:t>
            </w:r>
          </w:p>
          <w:p>
            <w:pPr>
              <w:numPr>
                <w:ilvl w:val="1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Quick Sort</w:t>
            </w:r>
          </w:p>
          <w:p>
            <w:pPr>
              <w:numPr>
                <w:ilvl w:val="1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Merge Sort</w:t>
            </w:r>
          </w:p>
          <w:p>
            <w:pPr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Measure and compare runtime performance for large datasets.</w:t>
            </w:r>
          </w:p>
          <w:p>
            <w:pPr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Write a function to display the </w:t>
            </w: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top 10 students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 based on CGPA.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   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drawing>
                <wp:inline distT="0" distB="0" distL="85723" distR="85723">
                  <wp:extent cx="4226286" cy="5552989"/>
                  <wp:effectExtent l="0" t="0" r="0" b="0"/>
                  <wp:docPr id="5" name="Imag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26286" cy="555298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     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drawing>
                <wp:inline distT="0" distB="0" distL="85723" distR="85723">
                  <wp:extent cx="4008149" cy="4610029"/>
                  <wp:effectExtent l="0" t="0" r="0" b="0"/>
                  <wp:docPr id="8" name="Imag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08149" cy="461002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Expected Outcome</w:t>
            </w:r>
          </w:p>
          <w:p>
            <w:pPr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Correctly sorted student records.</w:t>
            </w:r>
          </w:p>
          <w:p>
            <w:pPr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Performance comparison between Quick Sort and Merge Sort.</w:t>
            </w:r>
          </w:p>
          <w:p>
            <w:pPr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Clear output of top-performing students.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  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drawing>
                <wp:inline distT="0" distB="0" distL="85723" distR="85723">
                  <wp:extent cx="4356038" cy="3159013"/>
                  <wp:effectExtent l="0" t="0" r="0" b="0"/>
                  <wp:docPr id="11" name="Imag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56038" cy="3159013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14" name="Rectangle 14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Rectangle 15" o:spid="_x0000_s15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Task 2: Implementing Bubble Sort with AI Comments</w:t>
            </w:r>
          </w:p>
          <w:p>
            <w:pPr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Task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: Write a Python implementation of </w:t>
            </w: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Bubble Sort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t>.</w:t>
            </w:r>
          </w:p>
          <w:p>
            <w:pPr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Instructions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t>:</w:t>
            </w:r>
          </w:p>
          <w:p>
            <w:pPr>
              <w:numPr>
                <w:ilvl w:val="1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Students implement Bubble Sort normally.</w:t>
            </w:r>
          </w:p>
          <w:p>
            <w:pPr>
              <w:numPr>
                <w:ilvl w:val="1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Ask AI to generate </w:t>
            </w: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inline comments explaining key logic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 (like swapping, passes, and termination).</w:t>
            </w:r>
          </w:p>
          <w:p>
            <w:pPr>
              <w:numPr>
                <w:ilvl w:val="1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Request AI to provide </w:t>
            </w: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time complexity analysis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t>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 </w:t>
            </w:r>
            <w:r>
              <w:t xml:space="preserve">      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drawing>
                <wp:inline distT="0" distB="0" distL="85723" distR="85723">
                  <wp:extent cx="4095687" cy="6219730"/>
                  <wp:effectExtent l="0" t="0" r="0" b="0"/>
                  <wp:docPr id="16" name="Imag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95687" cy="621973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Expected Output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t>:</w:t>
            </w:r>
          </w:p>
          <w:p>
            <w:pPr>
              <w:numPr>
                <w:ilvl w:val="1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A Bubble Sort implementation with AI-generated explanatory comments and complexity analysis.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    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drawing>
                <wp:inline distT="0" distB="0" distL="85723" distR="85723">
                  <wp:extent cx="4356038" cy="778999"/>
                  <wp:effectExtent l="0" t="0" r="0" b="0"/>
                  <wp:docPr id="19" name="Imag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56038" cy="77899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22" name="Rectangle 22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Rectangle 23" o:spid="_x0000_s23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 xml:space="preserve">Task 3: 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t>Quick Sort and Merge Sort Comparison</w:t>
            </w:r>
          </w:p>
          <w:p>
            <w:pPr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 xml:space="preserve">Task: 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t>Implement Quick Sort and Merge Sort using recursion</w:t>
            </w: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.</w:t>
            </w:r>
          </w:p>
          <w:p>
            <w:pPr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Instructions:</w:t>
            </w:r>
          </w:p>
          <w:p>
            <w:pPr>
              <w:numPr>
                <w:ilvl w:val="1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Provide AI with partially completed functions for recursion.</w:t>
            </w:r>
          </w:p>
          <w:p>
            <w:pPr>
              <w:numPr>
                <w:ilvl w:val="1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Ask AI to complete the missing logic and add docstrings.</w:t>
            </w:r>
          </w:p>
          <w:p>
            <w:pPr>
              <w:numPr>
                <w:ilvl w:val="1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Compare both algorithms on random, sorted, and reverse-sorted lists.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     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drawing>
                <wp:inline distT="0" distB="0" distL="85723" distR="85723">
                  <wp:extent cx="4356038" cy="5324983"/>
                  <wp:effectExtent l="0" t="0" r="0" b="0"/>
                  <wp:docPr id="24" name="Imag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56038" cy="5324983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    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drawing>
                <wp:inline distT="0" distB="0" distL="85723" distR="85723">
                  <wp:extent cx="4356038" cy="5670050"/>
                  <wp:effectExtent l="0" t="0" r="0" b="0"/>
                  <wp:docPr id="27" name="Imag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56038" cy="567005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Expected Output:</w:t>
            </w:r>
          </w:p>
          <w:p>
            <w:pPr>
              <w:numPr>
                <w:ilvl w:val="1"/>
                <w:numId w:val="1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Working Quick Sort and Merge Sort implementations.</w:t>
            </w:r>
          </w:p>
          <w:p>
            <w:pPr>
              <w:numPr>
                <w:ilvl w:val="1"/>
                <w:numId w:val="1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AI-generated explanation of average, best, and worst-case complexities.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   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drawing>
                <wp:inline distT="0" distB="0" distL="85723" distR="85723">
                  <wp:extent cx="4356039" cy="2141007"/>
                  <wp:effectExtent l="0" t="0" r="0" b="0"/>
                  <wp:docPr id="30" name="Imag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56039" cy="2141007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33" name="Rectangle 33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Rectangle 34" o:spid="_x0000_s34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Task 4 (Real-Time Application – Inventory Management System)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Scenario: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 A retail store’s inventory system contains thousands of products, each with attributes like product ID, name, price, and stock quantity. Store staff need to:</w:t>
            </w:r>
          </w:p>
          <w:p>
            <w:pPr>
              <w:numPr>
                <w:ilvl w:val="1"/>
                <w:numId w:val="1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Quickly search for a product by ID or name.</w:t>
            </w:r>
          </w:p>
          <w:p>
            <w:pPr>
              <w:numPr>
                <w:ilvl w:val="1"/>
                <w:numId w:val="1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Sort products by price or quantity for stock analysis.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Task:</w:t>
            </w:r>
          </w:p>
          <w:p>
            <w:pPr>
              <w:numPr>
                <w:ilvl w:val="0"/>
                <w:numId w:val="1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Use AI to suggest the most efficient search and sort algorithms for this use case.</w:t>
            </w:r>
          </w:p>
          <w:p>
            <w:pPr>
              <w:numPr>
                <w:ilvl w:val="0"/>
                <w:numId w:val="1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Implement the recommended algorithms in Python.</w:t>
            </w:r>
          </w:p>
          <w:p>
            <w:pPr>
              <w:numPr>
                <w:ilvl w:val="0"/>
                <w:numId w:val="1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Justify the choice based on dataset size, update frequency, and performance requirements.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drawing>
                <wp:inline distT="0" distB="0" distL="85723" distR="85723">
                  <wp:extent cx="4095687" cy="5343443"/>
                  <wp:effectExtent l="0" t="0" r="0" b="0"/>
                  <wp:docPr id="35" name="Imag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95687" cy="5343443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drawing>
                <wp:inline distT="0" distB="0" distL="85723" distR="85723">
                  <wp:extent cx="4025662" cy="5762536"/>
                  <wp:effectExtent l="0" t="0" r="0" b="0"/>
                  <wp:docPr id="38" name="Imag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25662" cy="5762536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Expected Output:</w:t>
            </w:r>
          </w:p>
          <w:p>
            <w:pPr>
              <w:numPr>
                <w:ilvl w:val="0"/>
                <w:numId w:val="1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A table mapping operation → recommended algorithm → justification.</w:t>
            </w:r>
          </w:p>
          <w:p>
            <w:pPr>
              <w:numPr>
                <w:ilvl w:val="0"/>
                <w:numId w:val="1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Working Python functions for searching and sorting the inventory.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drawing>
                <wp:inline distT="0" distB="0" distL="85723" distR="85723">
                  <wp:extent cx="4356038" cy="2912191"/>
                  <wp:effectExtent l="0" t="0" r="0" b="0"/>
                  <wp:docPr id="41" name="Imag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56038" cy="2912191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44" name="Rectangle 44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Rectangle 45" o:spid="_x0000_s45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Task 5: Real-Time Stock Data Sorting&amp;Searching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Scenario: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br/>
              <w:t xml:space="preserve">An AI-powered </w:t>
            </w: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FinTech Lab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 at SR University is building a tool for analyzing </w:t>
            </w: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stock price movements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. The requirement is to quickly </w:t>
            </w: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sort stocks by daily gain/loss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 and search for specific stock symbols efficiently.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color w:val="000000"/>
                <w:lang w:val="en-IN"/>
              </w:rPr>
            </w:pPr>
          </w:p>
          <w:p>
            <w:pPr>
              <w:numPr>
                <w:ilvl w:val="0"/>
                <w:numId w:val="1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Use </w:t>
            </w: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GitHub Copilot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 to fetch or simulate stock price data (Stock Symbol, Opening Price, Closing Price).</w:t>
            </w:r>
          </w:p>
          <w:p>
            <w:pPr>
              <w:numPr>
                <w:ilvl w:val="0"/>
                <w:numId w:val="1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Implement sorting algorithms to rank stocks by </w:t>
            </w: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percentage change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t>.</w:t>
            </w:r>
          </w:p>
          <w:p>
            <w:pPr>
              <w:numPr>
                <w:ilvl w:val="0"/>
                <w:numId w:val="1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Implement a </w:t>
            </w: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search function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 that retrieves stock data instantly when a stock symbol is entered.</w:t>
            </w:r>
          </w:p>
          <w:p>
            <w:pPr>
              <w:numPr>
                <w:ilvl w:val="0"/>
                <w:numId w:val="1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Optimize sorting with </w:t>
            </w: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Heap Sort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 and searching with </w:t>
            </w:r>
            <w:r>
              <w:rPr>
                <w:rFonts w:ascii="Times New Roman" w:cs="Times New Roman" w:hAnsi="Times New Roman"/>
                <w:b/>
                <w:bCs/>
                <w:color w:val="000000"/>
                <w:lang w:val="en-IN"/>
              </w:rPr>
              <w:t>Hash Maps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t>.</w:t>
            </w:r>
          </w:p>
          <w:p>
            <w:pPr>
              <w:numPr>
                <w:ilvl w:val="0"/>
                <w:numId w:val="1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>Compare performance with standard library functions (sorted(), dict lookups) and analyze trade-offs.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   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drawing>
                <wp:inline distT="0" distB="0" distL="85723" distR="85723">
                  <wp:extent cx="4356038" cy="5269538"/>
                  <wp:effectExtent l="0" t="0" r="0" b="0"/>
                  <wp:docPr id="46" name="Imag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56038" cy="5269538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rPr>
                <w:rFonts w:ascii="Times New Roman" w:cs="Times New Roman" w:hAnsi="Times New Roman"/>
                <w:color w:val="000000"/>
                <w:lang w:val="en-IN"/>
              </w:rPr>
            </w:pPr>
            <w:r>
              <w:rPr>
                <w:rFonts w:ascii="Times New Roman" w:cs="Times New Roman" w:hAnsi="Times New Roman"/>
                <w:color w:val="000000"/>
                <w:lang w:val="en-IN"/>
              </w:rPr>
              <w:t xml:space="preserve">   </w:t>
            </w:r>
            <w:r>
              <w:rPr>
                <w:rFonts w:ascii="Times New Roman" w:cs="Times New Roman" w:hAnsi="Times New Roman"/>
                <w:color w:val="000000"/>
                <w:lang w:val="en-IN"/>
              </w:rPr>
              <w:drawing>
                <wp:inline distT="0" distB="0" distL="85723" distR="85723">
                  <wp:extent cx="3848041" cy="4238560"/>
                  <wp:effectExtent l="0" t="0" r="0" b="0"/>
                  <wp:docPr id="49" name="Imag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48041" cy="423856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</w:rPr>
            </w:pPr>
            <w:r>
              <w:rPr>
                <w:rFonts w:ascii="Times New Roman" w:cs="Times New Roman" w:hAnsi="Times New Roman"/>
                <w:color w:val="000000"/>
              </w:rPr>
              <w:t>Note: Report should be submitted as a word document for all tasks in a single document with prompts, comments&amp;code explanation, and output and if required, screenshots.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</w:rPr>
            </w:pPr>
            <w:r>
              <w:rPr>
                <w:rFonts w:ascii="Times New Roman" w:cs="Times New Roman" w:hAnsi="Times New Roman"/>
                <w:color w:val="000000"/>
              </w:rPr>
              <w:t xml:space="preserve">    </w:t>
            </w:r>
            <w:r>
              <w:rPr>
                <w:rFonts w:ascii="Times New Roman" w:cs="Times New Roman" w:hAnsi="Times New Roman"/>
                <w:color w:val="000000"/>
              </w:rPr>
              <w:drawing>
                <wp:inline distT="0" distB="0" distL="85723" distR="85723">
                  <wp:extent cx="3767026" cy="1866871"/>
                  <wp:effectExtent l="0" t="0" r="0" b="0"/>
                  <wp:docPr id="52" name="Imag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67026" cy="1866871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1" w:name="_GoBack"/>
            <w:bookmarkEnd w:id="1"/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cs="Times New Roman" w:hAnsi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eastAsia="Times New Roman" w:cs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cs="Times New Roman" w:hAnsi="Times New Roman"/>
                <w:color w:val="000000"/>
              </w:rPr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  <w:sz w:val="18"/>
                <w:szCs w:val="18"/>
              </w:rPr>
            </w:pPr>
          </w:p>
        </w:tc>
      </w:tr>
    </w:tbl>
    <w:p/>
    <w:p/>
    <w:sectPr>
      <w:pgSz w:w="12240" w:h="15840"/>
      <w:pgMar w:top="1440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209EC89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multilevel"/>
    <w:tmpl w:val="EDFED9B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multilevel"/>
    <w:tmpl w:val="E5F22570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multiLevelType w:val="multilevel"/>
    <w:tmpl w:val="0994BFD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multilevel"/>
    <w:tmpl w:val="32BCC6B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multiLevelType w:val="multilevel"/>
    <w:tmpl w:val="E6DAEC4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multiLevelType w:val="multilevel"/>
    <w:tmpl w:val="A560CBD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multiLevelType w:val="multilevel"/>
    <w:tmpl w:val="9FB4417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multiLevelType w:val="multilevel"/>
    <w:tmpl w:val="4A0038F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multiLevelType w:val="multilevel"/>
    <w:tmpl w:val="06B0D97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4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0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7">
    <w:abstractNumId w:val="4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0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8">
    <w:abstractNumId w:val="4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0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9">
    <w:abstractNumId w:val="4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0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0">
    <w:abstractNumId w:val="5"/>
  </w:num>
  <w:num w:numId="11">
    <w:abstractNumId w:val="5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0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2">
    <w:abstractNumId w:val="5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0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3">
    <w:abstractNumId w:val="5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0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4">
    <w:abstractNumId w:val="5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0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5">
    <w:abstractNumId w:val="5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0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6">
    <w:abstractNumId w:val="6"/>
  </w:num>
  <w:num w:numId="17">
    <w:abstractNumId w:val="7"/>
  </w:num>
  <w:num w:numId="18">
    <w:abstractNumId w:val="8"/>
  </w:num>
  <w:num w:numId="1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</w:pPr>
    <w:rPr>
      <w:rFonts w:ascii="Calibri" w:eastAsia="Calibri" w:cs="Calibri" w:hAnsi="Calibri"/>
      <w:sz w:val="22"/>
      <w:szCs w:val="22"/>
      <w:lang w:eastAsia="en-I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60" w:after="80"/>
      <w:outlineLvl w:val="0"/>
    </w:pPr>
    <w:rPr>
      <w:rFonts w:ascii="Cambria" w:eastAsia="Cambria" w:cs="Cambria" w:hAnsi="Cambria"/>
      <w:color w:val="366091"/>
      <w:sz w:val="40"/>
      <w:szCs w:val="40"/>
    </w:rPr>
  </w:style>
  <w:style w:type="paragraph" w:styleId="2">
    <w:name w:val="heading 2"/>
    <w:basedOn w:val="0"/>
    <w:next w:val="0"/>
    <w:pPr>
      <w:keepNext/>
      <w:keepLines/>
      <w:widowControl w:val="0"/>
      <w:spacing w:before="160" w:after="80"/>
      <w:outlineLvl w:val="1"/>
    </w:pPr>
    <w:rPr>
      <w:rFonts w:ascii="Cambria" w:eastAsia="Cambria" w:cs="Cambria" w:hAnsi="Cambria"/>
      <w:color w:val="366091"/>
      <w:sz w:val="32"/>
      <w:szCs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160" w:after="80"/>
      <w:outlineLvl w:val="2"/>
    </w:pPr>
    <w:rPr>
      <w:color w:val="366091"/>
      <w:sz w:val="28"/>
      <w:szCs w:val="28"/>
    </w:rPr>
  </w:style>
  <w:style w:type="paragraph" w:styleId="4">
    <w:name w:val="heading 4"/>
    <w:basedOn w:val="0"/>
    <w:next w:val="0"/>
    <w:pPr>
      <w:keepNext/>
      <w:keepLines/>
      <w:widowControl w:val="0"/>
      <w:spacing w:before="80" w:after="40"/>
      <w:outlineLvl w:val="3"/>
    </w:pPr>
    <w:rPr>
      <w:i/>
      <w:color w:val="366091"/>
    </w:rPr>
  </w:style>
  <w:style w:type="paragraph" w:styleId="5">
    <w:name w:val="heading 5"/>
    <w:basedOn w:val="0"/>
    <w:next w:val="0"/>
    <w:pPr>
      <w:keepNext/>
      <w:keepLines/>
      <w:widowControl w:val="0"/>
      <w:spacing w:before="80" w:after="40"/>
      <w:outlineLvl w:val="4"/>
    </w:pPr>
    <w:rPr>
      <w:color w:val="366091"/>
    </w:rPr>
  </w:style>
  <w:style w:type="paragraph" w:styleId="6">
    <w:name w:val="heading 6"/>
    <w:basedOn w:val="0"/>
    <w:next w:val="0"/>
    <w:pPr>
      <w:keepNext/>
      <w:keepLines/>
      <w:widowControl w:val="0"/>
      <w:spacing w:before="40"/>
      <w:outlineLvl w:val="5"/>
    </w:pPr>
    <w:rPr>
      <w:i/>
      <w:color w:val="595959"/>
    </w:rPr>
  </w:style>
  <w:style w:type="paragraph" w:styleId="7">
    <w:name w:val="heading 7"/>
    <w:basedOn w:val="0"/>
    <w:next w:val="0"/>
    <w:pPr>
      <w:keepNext/>
      <w:keepLines/>
      <w:widowControl w:val="0"/>
      <w:spacing w:before="40"/>
      <w:outlineLvl w:val="6"/>
    </w:pPr>
    <w:rPr>
      <w:rFonts w:eastAsia="宋体" w:cs="Times New Roman"/>
      <w:color w:val="595959"/>
    </w:rPr>
  </w:style>
  <w:style w:type="paragraph" w:styleId="8">
    <w:name w:val="heading 8"/>
    <w:basedOn w:val="0"/>
    <w:next w:val="0"/>
    <w:pPr>
      <w:keepNext/>
      <w:keepLines/>
      <w:widowControl w:val="0"/>
      <w:outlineLvl w:val="7"/>
    </w:pPr>
    <w:rPr>
      <w:rFonts w:eastAsia="宋体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widowControl w:val="0"/>
      <w:outlineLvl w:val="8"/>
    </w:pPr>
    <w:rPr>
      <w:rFonts w:eastAsia="宋体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/>
    </w:pPr>
    <w:rPr>
      <w:rFonts w:ascii="Cambria" w:eastAsia="Cambria" w:cs="Cambria" w:hAnsi="Cambria"/>
      <w:sz w:val="56"/>
      <w:szCs w:val="56"/>
    </w:rPr>
  </w:style>
  <w:style w:type="paragraph" w:styleId="16">
    <w:name w:val="Subtitle"/>
    <w:basedOn w:val="0"/>
    <w:next w:val="0"/>
    <w:pPr>
      <w:spacing w:after="160"/>
    </w:pPr>
    <w:rPr>
      <w:color w:val="595959"/>
      <w:sz w:val="28"/>
      <w:szCs w:val="28"/>
    </w:rPr>
  </w:style>
  <w:style w:type="paragraph" w:customStyle="1" w:styleId="17">
    <w:name w:val="Quote"/>
    <w:basedOn w:val="0"/>
    <w:next w:val="0"/>
    <w:pPr>
      <w:spacing w:before="160" w:after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365F91"/>
    </w:rPr>
  </w:style>
  <w:style w:type="paragraph" w:customStyle="1" w:styleId="20">
    <w:name w:val="Intense Quote"/>
    <w:basedOn w:val="0"/>
    <w:next w:val="0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21">
    <w:name w:val="Intense Reference"/>
    <w:basedOn w:val="10"/>
    <w:rPr>
      <w:b/>
      <w:bCs/>
      <w:caps w:val="0"/>
      <w:smallCaps/>
      <w:color w:val="365F91"/>
      <w:spacing w:val="5"/>
    </w:rPr>
  </w:style>
  <w:style w:type="paragraph" w:customStyle="1" w:styleId="22">
    <w:name w:val="Table Paragraph"/>
    <w:basedOn w:val="0"/>
    <w:pPr>
      <w:ind w:left="107"/>
    </w:pPr>
  </w:style>
  <w:style w:type="paragraph" w:styleId="23">
    <w:name w:val="Balloon Text"/>
    <w:basedOn w:val="0"/>
    <w:rPr>
      <w:rFonts w:ascii="Tahoma" w:cs="Tahoma" w:hAnsi="Tahoma"/>
      <w:sz w:val="16"/>
      <w:szCs w:val="16"/>
    </w:rPr>
  </w:style>
  <w:style w:type="character" w:styleId="24">
    <w:name w:val="Strong"/>
    <w:basedOn w:val="10"/>
    <w:rPr>
      <w:b/>
      <w:bCs/>
    </w:rPr>
  </w:style>
  <w:style w:type="character" w:styleId="25">
    <w:name w:val="HTML Code"/>
    <w:basedOn w:val="10"/>
    <w:rPr>
      <w:rFonts w:ascii="Courier New" w:eastAsia="Times New Roman" w:cs="Courier New" w:hAnsi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6.jpg"/><Relationship Id="rId3" Type="http://schemas.openxmlformats.org/officeDocument/2006/relationships/image" Target="media/9.jpg"/><Relationship Id="rId4" Type="http://schemas.openxmlformats.org/officeDocument/2006/relationships/image" Target="media/12.jpg"/><Relationship Id="rId5" Type="http://schemas.openxmlformats.org/officeDocument/2006/relationships/image" Target="media/17.jpg"/><Relationship Id="rId6" Type="http://schemas.openxmlformats.org/officeDocument/2006/relationships/image" Target="media/20.jpg"/><Relationship Id="rId7" Type="http://schemas.openxmlformats.org/officeDocument/2006/relationships/image" Target="media/25.jpg"/><Relationship Id="rId8" Type="http://schemas.openxmlformats.org/officeDocument/2006/relationships/image" Target="media/28.jpg"/><Relationship Id="rId9" Type="http://schemas.openxmlformats.org/officeDocument/2006/relationships/image" Target="media/31.jpg"/><Relationship Id="rId10" Type="http://schemas.openxmlformats.org/officeDocument/2006/relationships/image" Target="media/36.jpg"/><Relationship Id="rId11" Type="http://schemas.openxmlformats.org/officeDocument/2006/relationships/image" Target="media/39.jpg"/><Relationship Id="rId12" Type="http://schemas.openxmlformats.org/officeDocument/2006/relationships/image" Target="media/42.jpg"/><Relationship Id="rId13" Type="http://schemas.openxmlformats.org/officeDocument/2006/relationships/image" Target="media/47.jpg"/><Relationship Id="rId14" Type="http://schemas.openxmlformats.org/officeDocument/2006/relationships/image" Target="media/50.jpg"/><Relationship Id="rId15" Type="http://schemas.openxmlformats.org/officeDocument/2006/relationships/image" Target="media/53.jpg"/><Relationship Id="rId16" Type="http://schemas.openxmlformats.org/officeDocument/2006/relationships/styles" Target="styles.xml"/><Relationship Id="rId17" Type="http://schemas.openxmlformats.org/officeDocument/2006/relationships/numbering" Target="numbering.xml"/><Relationship Id="rId1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14</TotalTime>
  <Application>Office</Application>
  <Pages>14</Pages>
  <Words>676</Words>
  <Characters>3935</Characters>
  <Lines>166</Lines>
  <Paragraphs>94</Paragraphs>
  <CharactersWithSpaces>4561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2026-03-18T14:44:22Z</dcterms:modified>
</cp:coreProperties>
</file>