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leader="none" w:pos="-5400"/>
          <w:tab w:val="left" w:leader="none" w:pos="-3330"/>
        </w:tabs>
        <w:jc w:val="lef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tabs>
          <w:tab w:val="left" w:leader="none" w:pos="-5400"/>
          <w:tab w:val="left" w:leader="none" w:pos="-3330"/>
        </w:tabs>
        <w:rPr>
          <w:sz w:val="24"/>
          <w:szCs w:val="24"/>
        </w:rPr>
      </w:pPr>
      <w:r w:rsidDel="00000000" w:rsidR="00000000" w:rsidRPr="00000000">
        <w:rPr>
          <w:sz w:val="24"/>
          <w:szCs w:val="24"/>
          <w:rtl w:val="0"/>
        </w:rPr>
        <w:t xml:space="preserve">ANALISIS SENTIMEN MASYARAKAT TERHADAP PROGRESS IKN MENGGUNAKAN MODEL DECISION TREE</w:t>
      </w:r>
    </w:p>
    <w:p w:rsidR="00000000" w:rsidDel="00000000" w:rsidP="00000000" w:rsidRDefault="00000000" w:rsidRPr="00000000" w14:paraId="00000004">
      <w:pPr>
        <w:jc w:val="center"/>
        <w:rPr>
          <w:b w:val="1"/>
          <w:sz w:val="20"/>
          <w:szCs w:val="2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5">
      <w:pPr>
        <w:jc w:val="center"/>
        <w:rPr>
          <w:b w:val="1"/>
          <w:sz w:val="20"/>
          <w:szCs w:val="20"/>
        </w:rPr>
      </w:pPr>
      <w:r w:rsidDel="00000000" w:rsidR="00000000" w:rsidRPr="00000000">
        <w:rPr>
          <w:b w:val="1"/>
          <w:sz w:val="20"/>
          <w:szCs w:val="20"/>
          <w:rtl w:val="0"/>
        </w:rPr>
        <w:t xml:space="preserve">Sang Intan Risqi Adi</w:t>
      </w:r>
      <w:r w:rsidDel="00000000" w:rsidR="00000000" w:rsidRPr="00000000">
        <w:rPr>
          <w:sz w:val="20"/>
          <w:szCs w:val="20"/>
          <w:vertAlign w:val="superscript"/>
          <w:rtl w:val="0"/>
        </w:rPr>
        <w:t xml:space="preserve">1)</w:t>
      </w:r>
      <w:r w:rsidDel="00000000" w:rsidR="00000000" w:rsidRPr="00000000">
        <w:rPr>
          <w:sz w:val="20"/>
          <w:szCs w:val="20"/>
          <w:rtl w:val="0"/>
        </w:rPr>
        <w:t xml:space="preserve">, </w:t>
      </w:r>
      <w:r w:rsidDel="00000000" w:rsidR="00000000" w:rsidRPr="00000000">
        <w:rPr>
          <w:b w:val="1"/>
          <w:sz w:val="20"/>
          <w:szCs w:val="20"/>
          <w:rtl w:val="0"/>
        </w:rPr>
        <w:t xml:space="preserve">Bintang Bakkara</w:t>
      </w:r>
      <w:r w:rsidDel="00000000" w:rsidR="00000000" w:rsidRPr="00000000">
        <w:rPr>
          <w:sz w:val="20"/>
          <w:szCs w:val="20"/>
          <w:vertAlign w:val="superscript"/>
          <w:rtl w:val="0"/>
        </w:rPr>
        <w:t xml:space="preserve">2)</w:t>
      </w:r>
      <w:r w:rsidDel="00000000" w:rsidR="00000000" w:rsidRPr="00000000">
        <w:rPr>
          <w:sz w:val="20"/>
          <w:szCs w:val="20"/>
          <w:rtl w:val="0"/>
        </w:rPr>
        <w:t xml:space="preserve">, </w:t>
      </w:r>
      <w:r w:rsidDel="00000000" w:rsidR="00000000" w:rsidRPr="00000000">
        <w:rPr>
          <w:b w:val="1"/>
          <w:sz w:val="20"/>
          <w:szCs w:val="20"/>
          <w:rtl w:val="0"/>
        </w:rPr>
        <w:t xml:space="preserve">Kurniaman Andreas Zega</w:t>
      </w:r>
      <w:r w:rsidDel="00000000" w:rsidR="00000000" w:rsidRPr="00000000">
        <w:rPr>
          <w:sz w:val="20"/>
          <w:szCs w:val="20"/>
          <w:vertAlign w:val="superscript"/>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Femi Nabila Vielita</w:t>
      </w:r>
      <w:r w:rsidDel="00000000" w:rsidR="00000000" w:rsidRPr="00000000">
        <w:rPr>
          <w:sz w:val="20"/>
          <w:szCs w:val="20"/>
          <w:vertAlign w:val="superscript"/>
          <w:rtl w:val="0"/>
        </w:rPr>
        <w:t xml:space="preserve">4)</w:t>
      </w:r>
      <w:r w:rsidDel="00000000" w:rsidR="00000000" w:rsidRPr="00000000">
        <w:rPr>
          <w:sz w:val="20"/>
          <w:szCs w:val="20"/>
          <w:rtl w:val="0"/>
        </w:rPr>
        <w:t xml:space="preserve">, </w:t>
      </w:r>
      <w:r w:rsidDel="00000000" w:rsidR="00000000" w:rsidRPr="00000000">
        <w:rPr>
          <w:b w:val="1"/>
          <w:sz w:val="20"/>
          <w:szCs w:val="20"/>
          <w:rtl w:val="0"/>
        </w:rPr>
        <w:t xml:space="preserve">Nur Aini Rakhmawati</w:t>
      </w:r>
      <w:r w:rsidDel="00000000" w:rsidR="00000000" w:rsidRPr="00000000">
        <w:rPr>
          <w:sz w:val="20"/>
          <w:szCs w:val="20"/>
          <w:vertAlign w:val="superscript"/>
          <w:rtl w:val="0"/>
        </w:rPr>
        <w:t xml:space="preserve">5)</w:t>
      </w:r>
      <w:r w:rsidDel="00000000" w:rsidR="00000000" w:rsidRPr="00000000">
        <w:rPr>
          <w:rtl w:val="0"/>
        </w:rPr>
      </w:r>
    </w:p>
    <w:p w:rsidR="00000000" w:rsidDel="00000000" w:rsidP="00000000" w:rsidRDefault="00000000" w:rsidRPr="00000000" w14:paraId="00000006">
      <w:pPr>
        <w:jc w:val="center"/>
        <w:rPr>
          <w:sz w:val="18"/>
          <w:szCs w:val="18"/>
        </w:rPr>
      </w:pPr>
      <w:r w:rsidDel="00000000" w:rsidR="00000000" w:rsidRPr="00000000">
        <w:rPr>
          <w:sz w:val="18"/>
          <w:szCs w:val="18"/>
          <w:vertAlign w:val="superscript"/>
          <w:rtl w:val="0"/>
        </w:rPr>
        <w:t xml:space="preserve">1, 2, 3, 4, 5</w:t>
      </w:r>
      <w:r w:rsidDel="00000000" w:rsidR="00000000" w:rsidRPr="00000000">
        <w:rPr>
          <w:sz w:val="18"/>
          <w:szCs w:val="18"/>
          <w:rtl w:val="0"/>
        </w:rPr>
        <w:t xml:space="preserve"> Program Studi Nama Fakultas, Institut Teknologi Sepuluh Nopember, Surabaya</w:t>
      </w:r>
    </w:p>
    <w:p w:rsidR="00000000" w:rsidDel="00000000" w:rsidP="00000000" w:rsidRDefault="00000000" w:rsidRPr="00000000" w14:paraId="00000007">
      <w:pPr>
        <w:jc w:val="center"/>
        <w:rPr>
          <w:sz w:val="18"/>
          <w:szCs w:val="18"/>
        </w:rPr>
      </w:pPr>
      <w:r w:rsidDel="00000000" w:rsidR="00000000" w:rsidRPr="00000000">
        <w:rPr>
          <w:sz w:val="18"/>
          <w:szCs w:val="18"/>
          <w:rtl w:val="0"/>
        </w:rPr>
        <w:t xml:space="preserve">Co Responden Email: 5026211056@mhs.its.ac.id</w: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bl>
      <w:tblPr>
        <w:tblStyle w:val="Table1"/>
        <w:tblW w:w="927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0"/>
        <w:gridCol w:w="6930"/>
        <w:tblGridChange w:id="0">
          <w:tblGrid>
            <w:gridCol w:w="2340"/>
            <w:gridCol w:w="6930"/>
          </w:tblGrid>
        </w:tblGridChange>
      </w:tblGrid>
      <w:tr>
        <w:trPr>
          <w:cantSplit w:val="0"/>
          <w:trHeight w:val="4214.648437499999" w:hRule="atLeast"/>
          <w:tblHeader w:val="0"/>
        </w:trPr>
        <w:tc>
          <w:tcPr/>
          <w:p w:rsidR="00000000" w:rsidDel="00000000" w:rsidP="00000000" w:rsidRDefault="00000000" w:rsidRPr="00000000" w14:paraId="0000000B">
            <w:pPr>
              <w:pStyle w:val="Heading2"/>
              <w:ind w:right="72"/>
              <w:rPr>
                <w:i w:val="1"/>
                <w:sz w:val="16"/>
                <w:szCs w:val="16"/>
              </w:rPr>
            </w:pPr>
            <w:r w:rsidDel="00000000" w:rsidR="00000000" w:rsidRPr="00000000">
              <w:rPr>
                <w:i w:val="1"/>
                <w:sz w:val="16"/>
                <w:szCs w:val="16"/>
                <w:rtl w:val="0"/>
              </w:rPr>
              <w:t xml:space="preserve">Article history</w:t>
            </w:r>
          </w:p>
          <w:p w:rsidR="00000000" w:rsidDel="00000000" w:rsidP="00000000" w:rsidRDefault="00000000" w:rsidRPr="00000000" w14:paraId="0000000C">
            <w:pPr>
              <w:pStyle w:val="Heading2"/>
              <w:ind w:right="72"/>
              <w:rPr>
                <w:b w:val="0"/>
                <w:i w:val="1"/>
                <w:sz w:val="16"/>
                <w:szCs w:val="16"/>
              </w:rPr>
            </w:pPr>
            <w:r w:rsidDel="00000000" w:rsidR="00000000" w:rsidRPr="00000000">
              <w:rPr>
                <w:b w:val="0"/>
                <w:i w:val="1"/>
                <w:sz w:val="16"/>
                <w:szCs w:val="16"/>
                <w:rtl w:val="0"/>
              </w:rPr>
              <w:t xml:space="preserve">Received ………..</w:t>
            </w:r>
          </w:p>
          <w:p w:rsidR="00000000" w:rsidDel="00000000" w:rsidP="00000000" w:rsidRDefault="00000000" w:rsidRPr="00000000" w14:paraId="0000000D">
            <w:pPr>
              <w:pStyle w:val="Heading2"/>
              <w:ind w:right="72"/>
              <w:rPr>
                <w:b w:val="0"/>
                <w:i w:val="1"/>
                <w:sz w:val="16"/>
                <w:szCs w:val="16"/>
              </w:rPr>
            </w:pPr>
            <w:r w:rsidDel="00000000" w:rsidR="00000000" w:rsidRPr="00000000">
              <w:rPr>
                <w:b w:val="0"/>
                <w:i w:val="1"/>
                <w:sz w:val="16"/>
                <w:szCs w:val="16"/>
                <w:rtl w:val="0"/>
              </w:rPr>
              <w:t xml:space="preserve">Revised ………..</w:t>
            </w:r>
          </w:p>
          <w:p w:rsidR="00000000" w:rsidDel="00000000" w:rsidP="00000000" w:rsidRDefault="00000000" w:rsidRPr="00000000" w14:paraId="0000000E">
            <w:pPr>
              <w:pStyle w:val="Heading2"/>
              <w:ind w:right="72"/>
              <w:rPr>
                <w:b w:val="0"/>
                <w:i w:val="1"/>
                <w:sz w:val="16"/>
                <w:szCs w:val="16"/>
              </w:rPr>
            </w:pPr>
            <w:r w:rsidDel="00000000" w:rsidR="00000000" w:rsidRPr="00000000">
              <w:rPr>
                <w:b w:val="0"/>
                <w:i w:val="1"/>
                <w:sz w:val="16"/>
                <w:szCs w:val="16"/>
                <w:rtl w:val="0"/>
              </w:rPr>
              <w:t xml:space="preserve">Accepted ………..</w:t>
            </w:r>
          </w:p>
          <w:p w:rsidR="00000000" w:rsidDel="00000000" w:rsidP="00000000" w:rsidRDefault="00000000" w:rsidRPr="00000000" w14:paraId="0000000F">
            <w:pPr>
              <w:pStyle w:val="Heading2"/>
              <w:ind w:right="72"/>
              <w:rPr>
                <w:b w:val="0"/>
                <w:i w:val="1"/>
                <w:sz w:val="16"/>
                <w:szCs w:val="16"/>
              </w:rPr>
            </w:pPr>
            <w:r w:rsidDel="00000000" w:rsidR="00000000" w:rsidRPr="00000000">
              <w:rPr>
                <w:b w:val="0"/>
                <w:i w:val="1"/>
                <w:sz w:val="16"/>
                <w:szCs w:val="16"/>
                <w:rtl w:val="0"/>
              </w:rPr>
              <w:t xml:space="preserve">Available online ………..</w:t>
            </w:r>
          </w:p>
          <w:p w:rsidR="00000000" w:rsidDel="00000000" w:rsidP="00000000" w:rsidRDefault="00000000" w:rsidRPr="00000000" w14:paraId="00000010">
            <w:pPr>
              <w:pStyle w:val="Heading2"/>
              <w:ind w:right="72"/>
              <w:rPr>
                <w:sz w:val="16"/>
                <w:szCs w:val="16"/>
              </w:rPr>
            </w:pPr>
            <w:r w:rsidDel="00000000" w:rsidR="00000000" w:rsidRPr="00000000">
              <w:rPr>
                <w:rtl w:val="0"/>
              </w:rPr>
            </w:r>
          </w:p>
          <w:p w:rsidR="00000000" w:rsidDel="00000000" w:rsidP="00000000" w:rsidRDefault="00000000" w:rsidRPr="00000000" w14:paraId="00000011">
            <w:pPr>
              <w:pStyle w:val="Heading2"/>
              <w:ind w:right="72"/>
              <w:rPr>
                <w:i w:val="1"/>
                <w:sz w:val="16"/>
                <w:szCs w:val="16"/>
              </w:rPr>
            </w:pPr>
            <w:r w:rsidDel="00000000" w:rsidR="00000000" w:rsidRPr="00000000">
              <w:rPr>
                <w:i w:val="1"/>
                <w:sz w:val="16"/>
                <w:szCs w:val="16"/>
                <w:rtl w:val="0"/>
              </w:rPr>
              <w:t xml:space="preserve">Keywords</w:t>
            </w:r>
          </w:p>
          <w:p w:rsidR="00000000" w:rsidDel="00000000" w:rsidP="00000000" w:rsidRDefault="00000000" w:rsidRPr="00000000" w14:paraId="00000012">
            <w:pPr>
              <w:pStyle w:val="Heading2"/>
              <w:ind w:right="72"/>
              <w:rPr>
                <w:b w:val="0"/>
                <w:i w:val="1"/>
                <w:sz w:val="16"/>
                <w:szCs w:val="16"/>
              </w:rPr>
            </w:pPr>
            <w:r w:rsidDel="00000000" w:rsidR="00000000" w:rsidRPr="00000000">
              <w:rPr>
                <w:b w:val="0"/>
                <w:i w:val="1"/>
                <w:sz w:val="16"/>
                <w:szCs w:val="16"/>
                <w:rtl w:val="0"/>
              </w:rPr>
              <w:t xml:space="preserve">IKN, Decision Tree, GridSearchCV, Sentiment Analysis</w:t>
            </w:r>
          </w:p>
        </w:tc>
        <w:tc>
          <w:tcPr/>
          <w:p w:rsidR="00000000" w:rsidDel="00000000" w:rsidP="00000000" w:rsidRDefault="00000000" w:rsidRPr="00000000" w14:paraId="00000013">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tl w:val="0"/>
              </w:rPr>
            </w:r>
          </w:p>
          <w:p w:rsidR="00000000" w:rsidDel="00000000" w:rsidP="00000000" w:rsidRDefault="00000000" w:rsidRPr="00000000" w14:paraId="00000014">
            <w:pPr>
              <w:pStyle w:val="Heading2"/>
              <w:jc w:val="both"/>
              <w:rPr/>
            </w:pPr>
            <w:r w:rsidDel="00000000" w:rsidR="00000000" w:rsidRPr="00000000">
              <w:rPr>
                <w:rFonts w:ascii="Times New Roman" w:cs="Times New Roman" w:eastAsia="Times New Roman" w:hAnsi="Times New Roman"/>
                <w:i w:val="1"/>
                <w:sz w:val="20"/>
                <w:szCs w:val="20"/>
                <w:rtl w:val="0"/>
              </w:rPr>
              <w:t xml:space="preserve">The relocation of the national capital city (IKN) to Kalimantan has sparked various responses, especially from Indonesians, leading to extensive discussions on social media, including Twitter. To gauge the public's response on Twitter, sentiment analysis was conducted using a Decision Tree model and the GridSearchCV process to find the best parameters for the model. The data utilized consisted of tweets containing the keyword 'masyarakat ikn' (IKN society) and were labeled as positive, negative, or neutral sentiments. Sentiment analysis was carried out in several stages, that is data selection, data labeling, data preprocessing, visualization, data splitting, modeling, and evaluation. During the evaluation phase, cross-validation and a confusion matrix were used to measure the performance of the model. From the analysis conducted, it was found that the public's response to IKN is mostly positive, accounting for 42.3% of the analyzed data, followed by the neutral sentiment 30.1%, and the negative sentiment 27.6%. Additionally, it was also discovered that the Decision Tree model used achieved an accuracy rate of approximately 81% with 10-fold cross validation.</w:t>
            </w:r>
            <w:r w:rsidDel="00000000" w:rsidR="00000000" w:rsidRPr="00000000">
              <w:rPr>
                <w:rtl w:val="0"/>
              </w:rPr>
            </w:r>
          </w:p>
        </w:tc>
      </w:tr>
      <w:tr>
        <w:trPr>
          <w:cantSplit w:val="0"/>
          <w:trHeight w:val="1633.6679687499998" w:hRule="atLeast"/>
          <w:tblHeader w:val="0"/>
        </w:trPr>
        <w:tc>
          <w:tcPr/>
          <w:p w:rsidR="00000000" w:rsidDel="00000000" w:rsidP="00000000" w:rsidRDefault="00000000" w:rsidRPr="00000000" w14:paraId="00000015">
            <w:pPr>
              <w:pStyle w:val="Heading2"/>
              <w:ind w:right="72"/>
              <w:rPr>
                <w:i w:val="1"/>
                <w:sz w:val="16"/>
                <w:szCs w:val="16"/>
              </w:rPr>
            </w:pPr>
            <w:r w:rsidDel="00000000" w:rsidR="00000000" w:rsidRPr="00000000">
              <w:rPr>
                <w:sz w:val="16"/>
                <w:szCs w:val="16"/>
                <w:rtl w:val="0"/>
              </w:rPr>
              <w:t xml:space="preserve">Riwayat</w:t>
            </w:r>
            <w:r w:rsidDel="00000000" w:rsidR="00000000" w:rsidRPr="00000000">
              <w:rPr>
                <w:rtl w:val="0"/>
              </w:rPr>
            </w:r>
          </w:p>
          <w:p w:rsidR="00000000" w:rsidDel="00000000" w:rsidP="00000000" w:rsidRDefault="00000000" w:rsidRPr="00000000" w14:paraId="00000016">
            <w:pPr>
              <w:pStyle w:val="Heading2"/>
              <w:ind w:right="72"/>
              <w:rPr>
                <w:b w:val="0"/>
                <w:i w:val="1"/>
                <w:sz w:val="16"/>
                <w:szCs w:val="16"/>
              </w:rPr>
            </w:pPr>
            <w:r w:rsidDel="00000000" w:rsidR="00000000" w:rsidRPr="00000000">
              <w:rPr>
                <w:b w:val="0"/>
                <w:sz w:val="16"/>
                <w:szCs w:val="16"/>
                <w:rtl w:val="0"/>
              </w:rPr>
              <w:t xml:space="preserve">Diterima </w:t>
            </w:r>
            <w:r w:rsidDel="00000000" w:rsidR="00000000" w:rsidRPr="00000000">
              <w:rPr>
                <w:b w:val="0"/>
                <w:i w:val="1"/>
                <w:sz w:val="16"/>
                <w:szCs w:val="16"/>
                <w:rtl w:val="0"/>
              </w:rPr>
              <w:t xml:space="preserve">………..</w:t>
            </w:r>
          </w:p>
          <w:p w:rsidR="00000000" w:rsidDel="00000000" w:rsidP="00000000" w:rsidRDefault="00000000" w:rsidRPr="00000000" w14:paraId="00000017">
            <w:pPr>
              <w:pStyle w:val="Heading2"/>
              <w:ind w:right="72"/>
              <w:rPr>
                <w:b w:val="0"/>
                <w:i w:val="1"/>
                <w:sz w:val="16"/>
                <w:szCs w:val="16"/>
              </w:rPr>
            </w:pPr>
            <w:r w:rsidDel="00000000" w:rsidR="00000000" w:rsidRPr="00000000">
              <w:rPr>
                <w:b w:val="0"/>
                <w:sz w:val="16"/>
                <w:szCs w:val="16"/>
                <w:rtl w:val="0"/>
              </w:rPr>
              <w:t xml:space="preserve">Revisi </w:t>
            </w:r>
            <w:r w:rsidDel="00000000" w:rsidR="00000000" w:rsidRPr="00000000">
              <w:rPr>
                <w:b w:val="0"/>
                <w:i w:val="1"/>
                <w:sz w:val="16"/>
                <w:szCs w:val="16"/>
                <w:rtl w:val="0"/>
              </w:rPr>
              <w:t xml:space="preserve">………..</w:t>
            </w:r>
          </w:p>
          <w:p w:rsidR="00000000" w:rsidDel="00000000" w:rsidP="00000000" w:rsidRDefault="00000000" w:rsidRPr="00000000" w14:paraId="00000018">
            <w:pPr>
              <w:pStyle w:val="Heading2"/>
              <w:ind w:right="72"/>
              <w:rPr>
                <w:b w:val="0"/>
                <w:i w:val="1"/>
                <w:sz w:val="16"/>
                <w:szCs w:val="16"/>
              </w:rPr>
            </w:pPr>
            <w:r w:rsidDel="00000000" w:rsidR="00000000" w:rsidRPr="00000000">
              <w:rPr>
                <w:b w:val="0"/>
                <w:sz w:val="16"/>
                <w:szCs w:val="16"/>
                <w:rtl w:val="0"/>
              </w:rPr>
              <w:t xml:space="preserve">Disetujui </w:t>
            </w:r>
            <w:r w:rsidDel="00000000" w:rsidR="00000000" w:rsidRPr="00000000">
              <w:rPr>
                <w:b w:val="0"/>
                <w:i w:val="1"/>
                <w:sz w:val="16"/>
                <w:szCs w:val="16"/>
                <w:rtl w:val="0"/>
              </w:rPr>
              <w:t xml:space="preserve">………..</w:t>
            </w:r>
          </w:p>
          <w:p w:rsidR="00000000" w:rsidDel="00000000" w:rsidP="00000000" w:rsidRDefault="00000000" w:rsidRPr="00000000" w14:paraId="00000019">
            <w:pPr>
              <w:pStyle w:val="Heading2"/>
              <w:ind w:right="72"/>
              <w:rPr>
                <w:i w:val="1"/>
                <w:sz w:val="16"/>
                <w:szCs w:val="16"/>
              </w:rPr>
            </w:pPr>
            <w:r w:rsidDel="00000000" w:rsidR="00000000" w:rsidRPr="00000000">
              <w:rPr>
                <w:b w:val="0"/>
                <w:sz w:val="16"/>
                <w:szCs w:val="16"/>
                <w:rtl w:val="0"/>
              </w:rPr>
              <w:t xml:space="preserve">Terbit </w:t>
            </w:r>
            <w:r w:rsidDel="00000000" w:rsidR="00000000" w:rsidRPr="00000000">
              <w:rPr>
                <w:b w:val="0"/>
                <w:i w:val="1"/>
                <w:sz w:val="16"/>
                <w:szCs w:val="16"/>
                <w:rtl w:val="0"/>
              </w:rPr>
              <w:t xml:space="preserve">………..</w:t>
            </w:r>
            <w:r w:rsidDel="00000000" w:rsidR="00000000" w:rsidRPr="00000000">
              <w:rPr>
                <w:rtl w:val="0"/>
              </w:rPr>
            </w:r>
          </w:p>
          <w:p w:rsidR="00000000" w:rsidDel="00000000" w:rsidP="00000000" w:rsidRDefault="00000000" w:rsidRPr="00000000" w14:paraId="0000001A">
            <w:pPr>
              <w:pStyle w:val="Heading2"/>
              <w:ind w:right="72"/>
              <w:rPr>
                <w:i w:val="1"/>
                <w:sz w:val="16"/>
                <w:szCs w:val="16"/>
              </w:rPr>
            </w:pPr>
            <w:r w:rsidDel="00000000" w:rsidR="00000000" w:rsidRPr="00000000">
              <w:rPr>
                <w:rtl w:val="0"/>
              </w:rPr>
            </w:r>
          </w:p>
          <w:p w:rsidR="00000000" w:rsidDel="00000000" w:rsidP="00000000" w:rsidRDefault="00000000" w:rsidRPr="00000000" w14:paraId="0000001B">
            <w:pPr>
              <w:pStyle w:val="Heading2"/>
              <w:ind w:right="72"/>
              <w:rPr>
                <w:sz w:val="16"/>
                <w:szCs w:val="16"/>
              </w:rPr>
            </w:pPr>
            <w:r w:rsidDel="00000000" w:rsidR="00000000" w:rsidRPr="00000000">
              <w:rPr>
                <w:sz w:val="16"/>
                <w:szCs w:val="16"/>
                <w:rtl w:val="0"/>
              </w:rPr>
              <w:t xml:space="preserve">Kata Kunci</w:t>
              <w:br w:type="textWrapping"/>
            </w:r>
            <w:r w:rsidDel="00000000" w:rsidR="00000000" w:rsidRPr="00000000">
              <w:rPr>
                <w:b w:val="0"/>
                <w:sz w:val="16"/>
                <w:szCs w:val="16"/>
                <w:rtl w:val="0"/>
              </w:rPr>
              <w:t xml:space="preserve">IKN, Decision Tree, GridSearchCV, Analisis Sentimen</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4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Abstrak</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4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Pemindahan Ibu Kota Negara (IKN) ke Kalimantan menimbulkan berbagai macam tanggapan khususnya dari masyarakat Indonesia sehingga banyak dibicarakan pada media sosial, termasuk pada Twitter. Untuk mengetahui respons masyarakat dalam Twitter, dilakukan analisis sentimen menggunakan model Decision Tree dan proses GridSearchCV untuk menemukan parameter terbaik untuk model. Data yang digunakan merupakan tweet yang mengandung kata kunci 'masyarakat ikn' dan diberi label positif, negatif, dan netral. Analisis sentimen dilakukan dalam beberapa tahap yaitu data selection, data labelling, data preprocessing, visualization, data splitting, modelling, dan evaluation. Pada tahap evaluation digunakan cross validation dan confusion matrix untuk mengukur kinerja dari model yang dilatih. Dari analisis yang dilakukan, ditemukan bahwa tanggapan masyarakat terhadap IKN dominan memiliki sentimen positif yaitu sebesar 42.3% diikuti dengan sentimen netral sebesar 30.1%, dan paling sedikit sentimen negatif sebesar 27.6%. Kemudian ditemukan juga bahwa model Decision Tree yang digunakan memiliki tingkat akurasi sekitar 81% dengan 10-fold Cross Validation.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40" w:firstLine="0"/>
              <w:jc w:val="both"/>
              <w:rPr>
                <w:rFonts w:ascii="Times New Roman" w:cs="Times New Roman" w:eastAsia="Times New Roman" w:hAnsi="Times New Roman"/>
                <w:i w:val="1"/>
                <w:sz w:val="20"/>
                <w:szCs w:val="20"/>
              </w:rPr>
            </w:pPr>
            <w:r w:rsidDel="00000000" w:rsidR="00000000" w:rsidRPr="00000000">
              <w:rPr>
                <w:rtl w:val="0"/>
              </w:rPr>
            </w:r>
          </w:p>
        </w:tc>
      </w:tr>
    </w:tbl>
    <w:p w:rsidR="00000000" w:rsidDel="00000000" w:rsidP="00000000" w:rsidRDefault="00000000" w:rsidRPr="00000000" w14:paraId="00000020">
      <w:pPr>
        <w:pStyle w:val="Heading1"/>
        <w:spacing w:after="60" w:before="240" w:lineRule="auto"/>
        <w:ind w:left="720" w:firstLine="0"/>
        <w:rPr>
          <w:i w:val="0"/>
          <w:sz w:val="22"/>
          <w:szCs w:val="22"/>
        </w:rPr>
        <w:sectPr>
          <w:headerReference r:id="rId7" w:type="default"/>
          <w:footerReference r:id="rId8" w:type="default"/>
          <w:pgSz w:h="16834" w:w="11909" w:orient="portrait"/>
          <w:pgMar w:bottom="1440" w:top="709" w:left="1584" w:right="1440" w:header="720" w:footer="720"/>
          <w:pgNumType w:start="1"/>
        </w:sectPr>
      </w:pPr>
      <w:r w:rsidDel="00000000" w:rsidR="00000000" w:rsidRPr="00000000">
        <w:rPr>
          <w:rtl w:val="0"/>
        </w:rPr>
      </w:r>
    </w:p>
    <w:p w:rsidR="00000000" w:rsidDel="00000000" w:rsidP="00000000" w:rsidRDefault="00000000" w:rsidRPr="00000000" w14:paraId="00000021">
      <w:pPr>
        <w:pStyle w:val="Heading1"/>
        <w:spacing w:after="60" w:before="240" w:lineRule="auto"/>
        <w:rPr>
          <w:i w:val="0"/>
          <w:sz w:val="22"/>
          <w:szCs w:val="22"/>
        </w:rPr>
      </w:pPr>
      <w:r w:rsidDel="00000000" w:rsidR="00000000" w:rsidRPr="00000000">
        <w:rPr>
          <w:i w:val="0"/>
          <w:sz w:val="22"/>
          <w:szCs w:val="22"/>
          <w:rtl w:val="0"/>
        </w:rPr>
        <w:t xml:space="preserve">PENDAHULUAN </w:t>
      </w:r>
    </w:p>
    <w:p w:rsidR="00000000" w:rsidDel="00000000" w:rsidP="00000000" w:rsidRDefault="00000000" w:rsidRPr="00000000" w14:paraId="00000022">
      <w:pPr>
        <w:shd w:fill="ffffff" w:val="clear"/>
        <w:spacing w:before="0" w:line="240" w:lineRule="auto"/>
        <w:ind w:firstLine="280"/>
        <w:jc w:val="both"/>
        <w:rPr>
          <w:sz w:val="22"/>
          <w:szCs w:val="22"/>
        </w:rPr>
      </w:pPr>
      <w:r w:rsidDel="00000000" w:rsidR="00000000" w:rsidRPr="00000000">
        <w:rPr>
          <w:sz w:val="22"/>
          <w:szCs w:val="22"/>
          <w:rtl w:val="0"/>
        </w:rPr>
        <w:t xml:space="preserve">Dengan Undang Undang Nomor 10 tahun 1964, Jakarta ditetapkan sebagai ibu kota Indonesia secara konstitusional (Romadhon, 2020). Jakarta telah lama bertanggung jawab sebagai pusat pemerintahan, bisnis, keuangan, dan jasa karena statusnya sebagai ibu kota negara</w:t>
      </w:r>
      <w:r w:rsidDel="00000000" w:rsidR="00000000" w:rsidRPr="00000000">
        <w:rPr>
          <w:sz w:val="22"/>
          <w:szCs w:val="22"/>
          <w:rtl w:val="0"/>
        </w:rPr>
        <w:t xml:space="preserve"> (SKRI, 2019)</w:t>
      </w:r>
      <w:r w:rsidDel="00000000" w:rsidR="00000000" w:rsidRPr="00000000">
        <w:rPr>
          <w:sz w:val="22"/>
          <w:szCs w:val="22"/>
          <w:rtl w:val="0"/>
        </w:rPr>
        <w:t xml:space="preserve">. Jakarta mengalami pertumbuhan yang sangat pesat, pembangunan yang tiada henti dan pertambahan penduduk di Jakarta tiap tahun kian meningkat menjadikan Jakarta sebagai kota yang sangat maju di Indonesia. Dibalik kemajuan kota yang dialami oleh Jakarta, menimbulkan berbagai masalah seperti kepadatan penduduk, kemacetan, kesenjangan sosial, banjir, polusi udara, krisis air bersih, dan masalah lainnya (Herdiyani &amp; Zailani, 2022)</w:t>
      </w:r>
    </w:p>
    <w:p w:rsidR="00000000" w:rsidDel="00000000" w:rsidP="00000000" w:rsidRDefault="00000000" w:rsidRPr="00000000" w14:paraId="00000023">
      <w:pPr>
        <w:shd w:fill="ffffff" w:val="clear"/>
        <w:spacing w:before="0" w:line="240" w:lineRule="auto"/>
        <w:ind w:firstLine="280"/>
        <w:jc w:val="both"/>
        <w:rPr>
          <w:sz w:val="22"/>
          <w:szCs w:val="22"/>
        </w:rPr>
      </w:pPr>
      <w:r w:rsidDel="00000000" w:rsidR="00000000" w:rsidRPr="00000000">
        <w:rPr>
          <w:sz w:val="22"/>
          <w:szCs w:val="22"/>
          <w:rtl w:val="0"/>
        </w:rPr>
        <w:t xml:space="preserve">Pada tahun 2019, pemindahan Ibu Kota Negara Indonesia mulai dapat dilakukan, meskipun ini sudah lama direncanakan (Agustina &amp; Hendry, 2021). Presiden Indonesia kemudian menetapkan pemindahan Ibu Kota Negara (IKN) ke luar Pulau Jawa dalam rapat terbatas yang diadakan oleh pemerintah Indonesia. Keputusan ini tercantum dalam Rencana Pembangunan Jangka Menengah Nasional Tahun Anggaran 2020–2024</w:t>
      </w:r>
      <w:r w:rsidDel="00000000" w:rsidR="00000000" w:rsidRPr="00000000">
        <w:rPr>
          <w:sz w:val="22"/>
          <w:szCs w:val="22"/>
          <w:rtl w:val="0"/>
        </w:rPr>
        <w:t xml:space="preserve"> (Lestari et al., 2022). IKN baru ini akan dibangun di Kabupaten Kutai Kertanegara dan sebagian di Kabupaten Penajam Paser Utara, Kalimantan Timur. </w:t>
      </w:r>
      <w:r w:rsidDel="00000000" w:rsidR="00000000" w:rsidRPr="00000000">
        <w:rPr>
          <w:sz w:val="22"/>
          <w:szCs w:val="22"/>
          <w:rtl w:val="0"/>
        </w:rPr>
        <w:t xml:space="preserve">Tentunya pemilihan lokasi ibu kota baru ini telah melalui tinjauan dan kajian yang matang. Kalimantan Timur adalah tempat yang tepat untuk ibu kota baru karena memiliki risiko bencana yang rendah, seperti banjir, gempa bumi, tsunami, kebakaran hutan, gunung berapi, dan tanah longsor. Itu juga berada di tengah Indonesia dan berdekatan dengan kota-kota yang sudah berkembang seperti Balikpapan dan Samarinda. Ada juga 180.000 hektar lahan yang dikuasai pemerintah</w:t>
      </w:r>
      <w:r w:rsidDel="00000000" w:rsidR="00000000" w:rsidRPr="00000000">
        <w:rPr>
          <w:sz w:val="22"/>
          <w:szCs w:val="22"/>
          <w:rtl w:val="0"/>
        </w:rPr>
        <w:t xml:space="preserve"> (SKRI, 2019).</w:t>
      </w:r>
      <w:r w:rsidDel="00000000" w:rsidR="00000000" w:rsidRPr="00000000">
        <w:rPr>
          <w:sz w:val="22"/>
          <w:szCs w:val="22"/>
          <w:rtl w:val="0"/>
        </w:rPr>
        <w:t xml:space="preserve"> Akibatnya, pemindahan IKN, mulai dari diskusi awal dan pembentukan undang-undang hingga kemajuan pembangunan saat ini, pasti akan menghasilkan berbagai tanggapan dan komentar dari masyarakat Indonesia. Hal ini disebabkan oleh fakta bahwa masalah pemindahan ibu kota baru Indonesia begitu sensitif sehingga seluruh masyarakat membahasnya di berbagai platform media sosial, termasuk </w:t>
      </w:r>
      <w:r w:rsidDel="00000000" w:rsidR="00000000" w:rsidRPr="00000000">
        <w:rPr>
          <w:i w:val="1"/>
          <w:sz w:val="22"/>
          <w:szCs w:val="22"/>
          <w:rtl w:val="0"/>
        </w:rPr>
        <w:t xml:space="preserve">Twitter</w:t>
      </w:r>
      <w:r w:rsidDel="00000000" w:rsidR="00000000" w:rsidRPr="00000000">
        <w:rPr>
          <w:sz w:val="22"/>
          <w:szCs w:val="22"/>
          <w:rtl w:val="0"/>
        </w:rPr>
        <w:t xml:space="preserve">. </w:t>
      </w:r>
    </w:p>
    <w:p w:rsidR="00000000" w:rsidDel="00000000" w:rsidP="00000000" w:rsidRDefault="00000000" w:rsidRPr="00000000" w14:paraId="00000024">
      <w:pPr>
        <w:spacing w:after="120" w:lineRule="auto"/>
        <w:ind w:firstLine="360"/>
        <w:jc w:val="both"/>
        <w:rPr>
          <w:sz w:val="22"/>
          <w:szCs w:val="22"/>
        </w:rPr>
      </w:pPr>
      <w:r w:rsidDel="00000000" w:rsidR="00000000" w:rsidRPr="00000000">
        <w:rPr>
          <w:i w:val="1"/>
          <w:sz w:val="22"/>
          <w:szCs w:val="22"/>
          <w:rtl w:val="0"/>
        </w:rPr>
        <w:t xml:space="preserve">Twitter</w:t>
      </w:r>
      <w:r w:rsidDel="00000000" w:rsidR="00000000" w:rsidRPr="00000000">
        <w:rPr>
          <w:sz w:val="22"/>
          <w:szCs w:val="22"/>
          <w:rtl w:val="0"/>
        </w:rPr>
        <w:t xml:space="preserve"> merupakan sosial media yang memungkinkan pengguna dapat mengakses informasi yang sedang terjadi saat ini dengan cepat dan dapat digunakan seseorang untuk mengekspresikan pendapatnya dengan pesan yang biasa disebut </w:t>
      </w:r>
      <w:r w:rsidDel="00000000" w:rsidR="00000000" w:rsidRPr="00000000">
        <w:rPr>
          <w:i w:val="1"/>
          <w:sz w:val="22"/>
          <w:szCs w:val="22"/>
          <w:rtl w:val="0"/>
        </w:rPr>
        <w:t xml:space="preserve">tweet</w:t>
      </w:r>
      <w:r w:rsidDel="00000000" w:rsidR="00000000" w:rsidRPr="00000000">
        <w:rPr>
          <w:sz w:val="22"/>
          <w:szCs w:val="22"/>
          <w:rtl w:val="0"/>
        </w:rPr>
        <w:t xml:space="preserve"> (Herdiyani &amp; Zailani, 2022). Analisis sentimen masyarakat terhadap kemajuan Ibu Kota Negara dapat diperoleh dari kecenderungan masyarakat Indonesia untuk menilai kebijakan dan kinerja pemerintah melalui </w:t>
      </w:r>
      <w:r w:rsidDel="00000000" w:rsidR="00000000" w:rsidRPr="00000000">
        <w:rPr>
          <w:i w:val="1"/>
          <w:sz w:val="22"/>
          <w:szCs w:val="22"/>
          <w:rtl w:val="0"/>
        </w:rPr>
        <w:t xml:space="preserve">Twitter </w:t>
      </w:r>
      <w:r w:rsidDel="00000000" w:rsidR="00000000" w:rsidRPr="00000000">
        <w:rPr>
          <w:sz w:val="22"/>
          <w:szCs w:val="22"/>
          <w:rtl w:val="0"/>
        </w:rPr>
        <w:t xml:space="preserve">(Taufiq, 2019). Penelitian </w:t>
      </w:r>
      <w:r w:rsidDel="00000000" w:rsidR="00000000" w:rsidRPr="00000000">
        <w:rPr>
          <w:i w:val="1"/>
          <w:sz w:val="22"/>
          <w:szCs w:val="22"/>
          <w:rtl w:val="0"/>
        </w:rPr>
        <w:t xml:space="preserve">sentiment analysis</w:t>
      </w:r>
      <w:r w:rsidDel="00000000" w:rsidR="00000000" w:rsidRPr="00000000">
        <w:rPr>
          <w:sz w:val="22"/>
          <w:szCs w:val="22"/>
          <w:rtl w:val="0"/>
        </w:rPr>
        <w:t xml:space="preserve"> dilakukan untuk mengetahui tanggapan </w:t>
      </w:r>
      <w:r w:rsidDel="00000000" w:rsidR="00000000" w:rsidRPr="00000000">
        <w:rPr>
          <w:i w:val="1"/>
          <w:sz w:val="22"/>
          <w:szCs w:val="22"/>
          <w:rtl w:val="0"/>
        </w:rPr>
        <w:t xml:space="preserve">tweet </w:t>
      </w:r>
      <w:r w:rsidDel="00000000" w:rsidR="00000000" w:rsidRPr="00000000">
        <w:rPr>
          <w:sz w:val="22"/>
          <w:szCs w:val="22"/>
          <w:rtl w:val="0"/>
        </w:rPr>
        <w:t xml:space="preserve">warga negara terhadap kemajuan pemindahan ibu kota Indonesia setelah disahkan Undang Undang IKN. </w:t>
      </w:r>
      <w:r w:rsidDel="00000000" w:rsidR="00000000" w:rsidRPr="00000000">
        <w:rPr>
          <w:i w:val="1"/>
          <w:sz w:val="22"/>
          <w:szCs w:val="22"/>
          <w:rtl w:val="0"/>
        </w:rPr>
        <w:t xml:space="preserve">Sentiment analysis</w:t>
      </w:r>
      <w:r w:rsidDel="00000000" w:rsidR="00000000" w:rsidRPr="00000000">
        <w:rPr>
          <w:sz w:val="22"/>
          <w:szCs w:val="22"/>
          <w:rtl w:val="0"/>
        </w:rPr>
        <w:t xml:space="preserve"> adalah suatu proses memahami, mengekstrak, dan mengolah data teks secara otomatis untuk mendapatkan informasi tentang persepsi seseorang tentang suatu kalimat. Terdapat beberapa metode yang digunakan untuk </w:t>
      </w:r>
      <w:r w:rsidDel="00000000" w:rsidR="00000000" w:rsidRPr="00000000">
        <w:rPr>
          <w:i w:val="1"/>
          <w:sz w:val="22"/>
          <w:szCs w:val="22"/>
          <w:rtl w:val="0"/>
        </w:rPr>
        <w:t xml:space="preserve">sentiment analysis</w:t>
      </w:r>
      <w:r w:rsidDel="00000000" w:rsidR="00000000" w:rsidRPr="00000000">
        <w:rPr>
          <w:sz w:val="22"/>
          <w:szCs w:val="22"/>
          <w:rtl w:val="0"/>
        </w:rPr>
        <w:t xml:space="preserve"> salah satunya ada beberapa metode yang digunakan </w:t>
      </w:r>
      <w:r w:rsidDel="00000000" w:rsidR="00000000" w:rsidRPr="00000000">
        <w:rPr>
          <w:i w:val="1"/>
          <w:sz w:val="22"/>
          <w:szCs w:val="22"/>
          <w:rtl w:val="0"/>
        </w:rPr>
        <w:t xml:space="preserve">Support Vector Machine, Neighbor Weighted K-Nearest Neighbor, K-Nearest Neighbor, Decision Tree </w:t>
      </w:r>
      <w:r w:rsidDel="00000000" w:rsidR="00000000" w:rsidRPr="00000000">
        <w:rPr>
          <w:sz w:val="22"/>
          <w:szCs w:val="22"/>
          <w:rtl w:val="0"/>
        </w:rPr>
        <w:t xml:space="preserve">(Herdiyani &amp; Zailani, 2022).</w:t>
      </w:r>
    </w:p>
    <w:p w:rsidR="00000000" w:rsidDel="00000000" w:rsidP="00000000" w:rsidRDefault="00000000" w:rsidRPr="00000000" w14:paraId="00000025">
      <w:pPr>
        <w:spacing w:after="120" w:lineRule="auto"/>
        <w:ind w:firstLine="360"/>
        <w:jc w:val="both"/>
        <w:rPr>
          <w:sz w:val="22"/>
          <w:szCs w:val="22"/>
        </w:rPr>
      </w:pPr>
      <w:r w:rsidDel="00000000" w:rsidR="00000000" w:rsidRPr="00000000">
        <w:rPr>
          <w:sz w:val="22"/>
          <w:szCs w:val="22"/>
          <w:rtl w:val="0"/>
        </w:rPr>
        <w:t xml:space="preserve">Penelitian yang dilakukan Agustina dan Hendry (2021) menemukan bahwa hasil pengujian dengan parameter </w:t>
      </w:r>
      <w:r w:rsidDel="00000000" w:rsidR="00000000" w:rsidRPr="00000000">
        <w:rPr>
          <w:i w:val="1"/>
          <w:sz w:val="22"/>
          <w:szCs w:val="22"/>
          <w:rtl w:val="0"/>
        </w:rPr>
        <w:t xml:space="preserve">Particle Swarm Optimization</w:t>
      </w:r>
      <w:r w:rsidDel="00000000" w:rsidR="00000000" w:rsidRPr="00000000">
        <w:rPr>
          <w:sz w:val="22"/>
          <w:szCs w:val="22"/>
          <w:rtl w:val="0"/>
        </w:rPr>
        <w:t xml:space="preserve"> memiliki akurasi yang lebih tinggi yaitu sebesar 91,50% dibandingkan dengan hasil pengujian </w:t>
      </w:r>
      <w:r w:rsidDel="00000000" w:rsidR="00000000" w:rsidRPr="00000000">
        <w:rPr>
          <w:i w:val="1"/>
          <w:sz w:val="22"/>
          <w:szCs w:val="22"/>
          <w:rtl w:val="0"/>
        </w:rPr>
        <w:t xml:space="preserve">Naïve Bayes</w:t>
      </w:r>
      <w:r w:rsidDel="00000000" w:rsidR="00000000" w:rsidRPr="00000000">
        <w:rPr>
          <w:sz w:val="22"/>
          <w:szCs w:val="22"/>
          <w:rtl w:val="0"/>
        </w:rPr>
        <w:t xml:space="preserve"> sebesar 78,88%. Selain itu, penelitian tersebut menemukan bahwa 35% pengguna </w:t>
      </w:r>
      <w:r w:rsidDel="00000000" w:rsidR="00000000" w:rsidRPr="00000000">
        <w:rPr>
          <w:i w:val="1"/>
          <w:sz w:val="22"/>
          <w:szCs w:val="22"/>
          <w:rtl w:val="0"/>
        </w:rPr>
        <w:t xml:space="preserve">Twitter </w:t>
      </w:r>
      <w:r w:rsidDel="00000000" w:rsidR="00000000" w:rsidRPr="00000000">
        <w:rPr>
          <w:sz w:val="22"/>
          <w:szCs w:val="22"/>
          <w:rtl w:val="0"/>
        </w:rPr>
        <w:t xml:space="preserve">memiliki sentimen positif terhadap pemindahan Ibu Kota Jakarta ke Kalimantan, sedangkan 65% memiliki sentimen negatif terhadap pemindahan Ibu Kota Jakarta ke Kalimantan, yang artinya jumlah masyarakat yang mendukung program dan yang menentangnya sama, serta masih banyak orang yang ragu akan keberhasilannya. Kemudian, pada penelitian Lestari et al. (2022), dengan menggunakan model </w:t>
      </w:r>
      <w:r w:rsidDel="00000000" w:rsidR="00000000" w:rsidRPr="00000000">
        <w:rPr>
          <w:i w:val="1"/>
          <w:sz w:val="22"/>
          <w:szCs w:val="22"/>
          <w:rtl w:val="0"/>
        </w:rPr>
        <w:t xml:space="preserve">10-fold cross validation</w:t>
      </w:r>
      <w:r w:rsidDel="00000000" w:rsidR="00000000" w:rsidRPr="00000000">
        <w:rPr>
          <w:sz w:val="22"/>
          <w:szCs w:val="22"/>
          <w:rtl w:val="0"/>
        </w:rPr>
        <w:t xml:space="preserve">, menunjukkan bahwa algoritma </w:t>
      </w:r>
      <w:r w:rsidDel="00000000" w:rsidR="00000000" w:rsidRPr="00000000">
        <w:rPr>
          <w:i w:val="1"/>
          <w:sz w:val="22"/>
          <w:szCs w:val="22"/>
          <w:rtl w:val="0"/>
        </w:rPr>
        <w:t xml:space="preserve">SVM </w:t>
      </w:r>
      <w:r w:rsidDel="00000000" w:rsidR="00000000" w:rsidRPr="00000000">
        <w:rPr>
          <w:sz w:val="22"/>
          <w:szCs w:val="22"/>
          <w:rtl w:val="0"/>
        </w:rPr>
        <w:t xml:space="preserve">dapat bekerja lebih baik dibandingkan algoritma </w:t>
      </w:r>
      <w:r w:rsidDel="00000000" w:rsidR="00000000" w:rsidRPr="00000000">
        <w:rPr>
          <w:i w:val="1"/>
          <w:sz w:val="22"/>
          <w:szCs w:val="22"/>
          <w:rtl w:val="0"/>
        </w:rPr>
        <w:t xml:space="preserve">Naïve Bayes</w:t>
      </w:r>
      <w:r w:rsidDel="00000000" w:rsidR="00000000" w:rsidRPr="00000000">
        <w:rPr>
          <w:sz w:val="22"/>
          <w:szCs w:val="22"/>
          <w:rtl w:val="0"/>
        </w:rPr>
        <w:t xml:space="preserve"> dan </w:t>
      </w:r>
      <w:r w:rsidDel="00000000" w:rsidR="00000000" w:rsidRPr="00000000">
        <w:rPr>
          <w:i w:val="1"/>
          <w:sz w:val="22"/>
          <w:szCs w:val="22"/>
          <w:rtl w:val="0"/>
        </w:rPr>
        <w:t xml:space="preserve">KNN</w:t>
      </w:r>
      <w:r w:rsidDel="00000000" w:rsidR="00000000" w:rsidRPr="00000000">
        <w:rPr>
          <w:sz w:val="22"/>
          <w:szCs w:val="22"/>
          <w:rtl w:val="0"/>
        </w:rPr>
        <w:t xml:space="preserve">. Selain itu, penelitian Natasuwarna (2019) juga menggunakan </w:t>
      </w:r>
      <w:r w:rsidDel="00000000" w:rsidR="00000000" w:rsidRPr="00000000">
        <w:rPr>
          <w:i w:val="1"/>
          <w:sz w:val="22"/>
          <w:szCs w:val="22"/>
          <w:rtl w:val="0"/>
        </w:rPr>
        <w:t xml:space="preserve">Naïve Bayes</w:t>
      </w:r>
      <w:r w:rsidDel="00000000" w:rsidR="00000000" w:rsidRPr="00000000">
        <w:rPr>
          <w:sz w:val="22"/>
          <w:szCs w:val="22"/>
          <w:rtl w:val="0"/>
        </w:rPr>
        <w:t xml:space="preserve"> untuk melihat analisis sentimen terhadap </w:t>
      </w:r>
      <w:r w:rsidDel="00000000" w:rsidR="00000000" w:rsidRPr="00000000">
        <w:rPr>
          <w:i w:val="1"/>
          <w:sz w:val="22"/>
          <w:szCs w:val="22"/>
          <w:rtl w:val="0"/>
        </w:rPr>
        <w:t xml:space="preserve">tweet </w:t>
      </w:r>
      <w:r w:rsidDel="00000000" w:rsidR="00000000" w:rsidRPr="00000000">
        <w:rPr>
          <w:sz w:val="22"/>
          <w:szCs w:val="22"/>
          <w:rtl w:val="0"/>
        </w:rPr>
        <w:t xml:space="preserve">berbahasa Indonesia pada Twitter dengan akurasi rata-rata sebesar 89,86%. Oleh karena itu, untuk membedakan penelitian sebelumnya yang sebagian besar menggunakan klasifikasi dengan algoritma </w:t>
      </w:r>
      <w:r w:rsidDel="00000000" w:rsidR="00000000" w:rsidRPr="00000000">
        <w:rPr>
          <w:i w:val="1"/>
          <w:sz w:val="22"/>
          <w:szCs w:val="22"/>
          <w:rtl w:val="0"/>
        </w:rPr>
        <w:t xml:space="preserve">Naïve Bayes</w:t>
      </w:r>
      <w:r w:rsidDel="00000000" w:rsidR="00000000" w:rsidRPr="00000000">
        <w:rPr>
          <w:sz w:val="22"/>
          <w:szCs w:val="22"/>
          <w:rtl w:val="0"/>
        </w:rPr>
        <w:t xml:space="preserve">, penelitian ini menggunakan metode </w:t>
      </w:r>
      <w:r w:rsidDel="00000000" w:rsidR="00000000" w:rsidRPr="00000000">
        <w:rPr>
          <w:i w:val="1"/>
          <w:sz w:val="22"/>
          <w:szCs w:val="22"/>
          <w:rtl w:val="0"/>
        </w:rPr>
        <w:t xml:space="preserve">Decision Tree</w:t>
      </w:r>
      <w:r w:rsidDel="00000000" w:rsidR="00000000" w:rsidRPr="00000000">
        <w:rPr>
          <w:sz w:val="22"/>
          <w:szCs w:val="22"/>
          <w:rtl w:val="0"/>
        </w:rPr>
        <w:t xml:space="preserve">—juga dikenal sebagai "pohon keputusan"—untuk mengetahui sentimen masyarakat Indonesia tentang kemajuan pemindahan Ibu Kota Negara (IKN) melalui penggunaan media sosial </w:t>
      </w:r>
      <w:r w:rsidDel="00000000" w:rsidR="00000000" w:rsidRPr="00000000">
        <w:rPr>
          <w:i w:val="1"/>
          <w:sz w:val="22"/>
          <w:szCs w:val="22"/>
          <w:rtl w:val="0"/>
        </w:rPr>
        <w:t xml:space="preserve">Twitter </w:t>
      </w:r>
      <w:r w:rsidDel="00000000" w:rsidR="00000000" w:rsidRPr="00000000">
        <w:rPr>
          <w:sz w:val="22"/>
          <w:szCs w:val="22"/>
          <w:rtl w:val="0"/>
        </w:rPr>
        <w:t xml:space="preserve">dan juga bertujuan untuk menentukan sentimen positif, sentimen negatif, dan netral (Agustina &amp; Hendry, 2021). Selain itu, pada </w:t>
      </w:r>
    </w:p>
    <w:p w:rsidR="00000000" w:rsidDel="00000000" w:rsidP="00000000" w:rsidRDefault="00000000" w:rsidRPr="00000000" w14:paraId="00000026">
      <w:pPr>
        <w:spacing w:after="120" w:lineRule="auto"/>
        <w:ind w:firstLine="360"/>
        <w:jc w:val="both"/>
        <w:rPr>
          <w:sz w:val="22"/>
          <w:szCs w:val="22"/>
        </w:rPr>
      </w:pPr>
      <w:r w:rsidDel="00000000" w:rsidR="00000000" w:rsidRPr="00000000">
        <w:rPr>
          <w:sz w:val="22"/>
          <w:szCs w:val="22"/>
          <w:rtl w:val="0"/>
        </w:rPr>
        <w:t xml:space="preserve">penelitian ini digunakan juga teknik </w:t>
      </w:r>
      <w:r w:rsidDel="00000000" w:rsidR="00000000" w:rsidRPr="00000000">
        <w:rPr>
          <w:i w:val="1"/>
          <w:sz w:val="22"/>
          <w:szCs w:val="22"/>
          <w:rtl w:val="0"/>
        </w:rPr>
        <w:t xml:space="preserve">Grid Search </w:t>
      </w:r>
      <w:r w:rsidDel="00000000" w:rsidR="00000000" w:rsidRPr="00000000">
        <w:rPr>
          <w:sz w:val="22"/>
          <w:szCs w:val="22"/>
          <w:rtl w:val="0"/>
        </w:rPr>
        <w:t xml:space="preserve">dan </w:t>
      </w:r>
      <w:r w:rsidDel="00000000" w:rsidR="00000000" w:rsidRPr="00000000">
        <w:rPr>
          <w:i w:val="1"/>
          <w:sz w:val="22"/>
          <w:szCs w:val="22"/>
          <w:rtl w:val="0"/>
        </w:rPr>
        <w:t xml:space="preserve">Cross-Validation </w:t>
      </w:r>
      <w:r w:rsidDel="00000000" w:rsidR="00000000" w:rsidRPr="00000000">
        <w:rPr>
          <w:rtl w:val="0"/>
        </w:rPr>
        <w:t xml:space="preserve">yang </w:t>
      </w:r>
      <w:r w:rsidDel="00000000" w:rsidR="00000000" w:rsidRPr="00000000">
        <w:rPr>
          <w:sz w:val="22"/>
          <w:szCs w:val="22"/>
          <w:rtl w:val="0"/>
        </w:rPr>
        <w:t xml:space="preserve">dapat digunakan bersama dalam mencari parameter terbaik untuk model </w:t>
      </w:r>
      <w:r w:rsidDel="00000000" w:rsidR="00000000" w:rsidRPr="00000000">
        <w:rPr>
          <w:i w:val="1"/>
          <w:sz w:val="22"/>
          <w:szCs w:val="22"/>
          <w:rtl w:val="0"/>
        </w:rPr>
        <w:t xml:space="preserve">machine learning </w:t>
      </w:r>
      <w:r w:rsidDel="00000000" w:rsidR="00000000" w:rsidRPr="00000000">
        <w:rPr>
          <w:sz w:val="22"/>
          <w:szCs w:val="22"/>
          <w:rtl w:val="0"/>
        </w:rPr>
        <w:t xml:space="preserve">dengan prediksi yang jauh lebih stabil dan akurat (Amalia, 2022).</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28">
      <w:pPr>
        <w:pStyle w:val="Heading1"/>
        <w:spacing w:after="60" w:lineRule="auto"/>
        <w:rPr>
          <w:sz w:val="22"/>
          <w:szCs w:val="22"/>
        </w:rPr>
      </w:pPr>
      <w:bookmarkStart w:colFirst="0" w:colLast="0" w:name="_heading=h.u52xvliy68i0" w:id="0"/>
      <w:bookmarkEnd w:id="0"/>
      <w:r w:rsidDel="00000000" w:rsidR="00000000" w:rsidRPr="00000000">
        <w:rPr>
          <w:i w:val="0"/>
          <w:sz w:val="22"/>
          <w:szCs w:val="22"/>
          <w:rtl w:val="0"/>
        </w:rPr>
        <w:t xml:space="preserve">METODE PENELITIAN</w:t>
      </w:r>
      <w:r w:rsidDel="00000000" w:rsidR="00000000" w:rsidRPr="00000000">
        <w:rPr>
          <w:rtl w:val="0"/>
        </w:rPr>
      </w:r>
    </w:p>
    <w:p w:rsidR="00000000" w:rsidDel="00000000" w:rsidP="00000000" w:rsidRDefault="00000000" w:rsidRPr="00000000" w14:paraId="00000029">
      <w:pPr>
        <w:ind w:firstLine="432"/>
        <w:jc w:val="both"/>
        <w:rPr>
          <w:sz w:val="22"/>
          <w:szCs w:val="22"/>
        </w:rPr>
      </w:pPr>
      <w:r w:rsidDel="00000000" w:rsidR="00000000" w:rsidRPr="00000000">
        <w:rPr>
          <w:sz w:val="22"/>
          <w:szCs w:val="22"/>
          <w:rtl w:val="0"/>
        </w:rPr>
        <w:t xml:space="preserve">Alur metodologi penelitian adalah sebuah urutan langkah ataupun prosedur yang digunakan oleh peneliti dalam merancang, melaksanakan, dan menganalisis penelitian. Alur metodologi penelitian ini dapat dilihat pada gambar 1.</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2B">
      <w:pPr>
        <w:jc w:val="center"/>
        <w:rPr>
          <w:sz w:val="22"/>
          <w:szCs w:val="22"/>
        </w:rPr>
      </w:pPr>
      <w:r w:rsidDel="00000000" w:rsidR="00000000" w:rsidRPr="00000000">
        <w:rPr>
          <w:sz w:val="20"/>
          <w:szCs w:val="20"/>
        </w:rPr>
        <w:drawing>
          <wp:inline distB="114300" distT="114300" distL="114300" distR="114300">
            <wp:extent cx="2590800" cy="1638300"/>
            <wp:effectExtent b="0" l="0" r="0" t="0"/>
            <wp:docPr id="5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908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432"/>
        <w:jc w:val="both"/>
        <w:rPr>
          <w:sz w:val="22"/>
          <w:szCs w:val="22"/>
        </w:rPr>
      </w:pPr>
      <w:r w:rsidDel="00000000" w:rsidR="00000000" w:rsidRPr="00000000">
        <w:rPr>
          <w:sz w:val="22"/>
          <w:szCs w:val="22"/>
          <w:rtl w:val="0"/>
        </w:rPr>
        <w:t xml:space="preserve">Gambar 1. Alur metodologi penelitian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i w:val="1"/>
          <w:sz w:val="22"/>
          <w:szCs w:val="22"/>
        </w:rPr>
      </w:pPr>
      <w:r w:rsidDel="00000000" w:rsidR="00000000" w:rsidRPr="00000000">
        <w:rPr>
          <w:sz w:val="22"/>
          <w:szCs w:val="22"/>
          <w:rtl w:val="0"/>
        </w:rPr>
        <w:t xml:space="preserve">1. </w:t>
        <w:tab/>
      </w:r>
      <w:r w:rsidDel="00000000" w:rsidR="00000000" w:rsidRPr="00000000">
        <w:rPr>
          <w:i w:val="1"/>
          <w:sz w:val="22"/>
          <w:szCs w:val="22"/>
          <w:rtl w:val="0"/>
        </w:rPr>
        <w:t xml:space="preserve">Data Selection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sz w:val="22"/>
          <w:szCs w:val="22"/>
        </w:rPr>
      </w:pPr>
      <w:r w:rsidDel="00000000" w:rsidR="00000000" w:rsidRPr="00000000">
        <w:rPr>
          <w:sz w:val="22"/>
          <w:szCs w:val="22"/>
          <w:rtl w:val="0"/>
        </w:rPr>
        <w:t xml:space="preserve">Data merupakan data primer yang diambil dari aplikasi </w:t>
      </w:r>
      <w:r w:rsidDel="00000000" w:rsidR="00000000" w:rsidRPr="00000000">
        <w:rPr>
          <w:i w:val="1"/>
          <w:sz w:val="22"/>
          <w:szCs w:val="22"/>
          <w:rtl w:val="0"/>
        </w:rPr>
        <w:t xml:space="preserve">twitter</w:t>
      </w:r>
      <w:r w:rsidDel="00000000" w:rsidR="00000000" w:rsidRPr="00000000">
        <w:rPr>
          <w:sz w:val="22"/>
          <w:szCs w:val="22"/>
          <w:rtl w:val="0"/>
        </w:rPr>
        <w:t xml:space="preserve"> dengan menggunakan fitur search. Pemilihan dataset pada penelitian ini didasarkan pada kata kunci ‘masyarakat ikn’ dan merupakan tweet yang di upload dari 1 Mei 2023 sampai 23 September 2023.</w:t>
      </w:r>
    </w:p>
    <w:p w:rsidR="00000000" w:rsidDel="00000000" w:rsidP="00000000" w:rsidRDefault="00000000" w:rsidRPr="00000000" w14:paraId="00000030">
      <w:pPr>
        <w:jc w:val="both"/>
        <w:rPr>
          <w:sz w:val="22"/>
          <w:szCs w:val="22"/>
        </w:rPr>
      </w:pPr>
      <w:r w:rsidDel="00000000" w:rsidR="00000000" w:rsidRPr="00000000">
        <w:rPr>
          <w:rtl w:val="0"/>
        </w:rPr>
      </w:r>
    </w:p>
    <w:p w:rsidR="00000000" w:rsidDel="00000000" w:rsidP="00000000" w:rsidRDefault="00000000" w:rsidRPr="00000000" w14:paraId="00000031">
      <w:pPr>
        <w:jc w:val="center"/>
        <w:rPr>
          <w:i w:val="1"/>
          <w:sz w:val="22"/>
          <w:szCs w:val="22"/>
        </w:rPr>
      </w:pPr>
      <w:r w:rsidDel="00000000" w:rsidR="00000000" w:rsidRPr="00000000">
        <w:rPr>
          <w:sz w:val="22"/>
          <w:szCs w:val="22"/>
          <w:rtl w:val="0"/>
        </w:rPr>
        <w:t xml:space="preserve">Tabel 1. </w:t>
      </w:r>
      <w:r w:rsidDel="00000000" w:rsidR="00000000" w:rsidRPr="00000000">
        <w:rPr>
          <w:i w:val="1"/>
          <w:sz w:val="22"/>
          <w:szCs w:val="22"/>
          <w:rtl w:val="0"/>
        </w:rPr>
        <w:t xml:space="preserve">Raw Data</w:t>
      </w:r>
    </w:p>
    <w:tbl>
      <w:tblPr>
        <w:tblStyle w:val="Table2"/>
        <w:tblpPr w:leftFromText="180" w:rightFromText="180" w:topFromText="180" w:bottomFromText="180" w:vertAnchor="text" w:horzAnchor="text" w:tblpX="0" w:tblpY="0"/>
        <w:tblW w:w="4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tblGridChange w:id="0">
          <w:tblGrid>
            <w:gridCol w:w="4065"/>
          </w:tblGrid>
        </w:tblGridChange>
      </w:tblGrid>
      <w:tr>
        <w:trPr>
          <w:cantSplit w:val="0"/>
          <w:trHeight w:val="431.982421875" w:hRule="atLeast"/>
          <w:tblHeader w:val="0"/>
        </w:trPr>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32">
            <w:pPr>
              <w:widowControl w:val="0"/>
              <w:ind w:left="540" w:firstLine="0"/>
              <w:jc w:val="center"/>
              <w:rPr>
                <w:b w:val="1"/>
                <w:i w:val="1"/>
                <w:sz w:val="20"/>
                <w:szCs w:val="20"/>
              </w:rPr>
            </w:pPr>
            <w:r w:rsidDel="00000000" w:rsidR="00000000" w:rsidRPr="00000000">
              <w:rPr>
                <w:b w:val="1"/>
                <w:i w:val="1"/>
                <w:sz w:val="20"/>
                <w:szCs w:val="20"/>
                <w:rtl w:val="0"/>
              </w:rPr>
              <w:t xml:space="preserve">Tweet</w:t>
            </w:r>
          </w:p>
        </w:tc>
      </w:tr>
      <w:tr>
        <w:trPr>
          <w:cantSplit w:val="0"/>
          <w:tblHeader w:val="0"/>
        </w:trPr>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33">
            <w:pPr>
              <w:widowControl w:val="0"/>
              <w:ind w:left="270" w:firstLine="0"/>
              <w:jc w:val="center"/>
              <w:rPr>
                <w:sz w:val="20"/>
                <w:szCs w:val="20"/>
              </w:rPr>
            </w:pPr>
            <w:r w:rsidDel="00000000" w:rsidR="00000000" w:rsidRPr="00000000">
              <w:rPr>
                <w:sz w:val="20"/>
                <w:szCs w:val="20"/>
                <w:rtl w:val="0"/>
              </w:rPr>
              <w:t xml:space="preserve">Keseruan Bapak @erickthohir di IKN bersama Bapak Presiden @jokowi  Para menteri, artis, influenser, para pekerja konstruksi, dan masyarakat  #GueBarengErickThohir https://t.co/yqWpHGQiw1</w:t>
            </w:r>
          </w:p>
        </w:tc>
      </w:tr>
    </w:tbl>
    <w:p w:rsidR="00000000" w:rsidDel="00000000" w:rsidP="00000000" w:rsidRDefault="00000000" w:rsidRPr="00000000" w14:paraId="00000034">
      <w:pPr>
        <w:jc w:val="both"/>
        <w:rPr>
          <w:sz w:val="22"/>
          <w:szCs w:val="22"/>
        </w:rPr>
      </w:pPr>
      <w:r w:rsidDel="00000000" w:rsidR="00000000" w:rsidRPr="00000000">
        <w:rPr>
          <w:rtl w:val="0"/>
        </w:rPr>
      </w:r>
    </w:p>
    <w:tbl>
      <w:tblPr>
        <w:tblStyle w:val="Table3"/>
        <w:tblpPr w:leftFromText="180" w:rightFromText="180" w:topFromText="180" w:bottomFromText="180" w:vertAnchor="text" w:horzAnchor="text" w:tblpX="0" w:tblpY="0"/>
        <w:tblW w:w="3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tblGridChange w:id="0">
          <w:tblGrid>
            <w:gridCol w:w="39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widowControl w:val="0"/>
              <w:ind w:left="0" w:firstLine="0"/>
              <w:jc w:val="center"/>
              <w:rPr>
                <w:sz w:val="20"/>
                <w:szCs w:val="20"/>
              </w:rPr>
            </w:pPr>
            <w:r w:rsidDel="00000000" w:rsidR="00000000" w:rsidRPr="00000000">
              <w:rPr>
                <w:sz w:val="20"/>
                <w:szCs w:val="20"/>
                <w:rtl w:val="0"/>
              </w:rPr>
              <w:t xml:space="preserve">@tvOneNews Bagian orang2 pemerintah melakukan tindakan represif dan arogan kepada masyarakat tp Presidennya seolah g tau apa2!! Mlh haha hihi di IKN, itupun keputusan sepihak pemerintah, mgkn orang2 sprti itu g takut sm Penciptanya, apasaja dilanggar demi mulusin kepentingannya!</w:t>
            </w:r>
          </w:p>
        </w:tc>
      </w:tr>
      <w:tr>
        <w:trPr>
          <w:cantSplit w:val="0"/>
          <w:tblHeader w:val="0"/>
        </w:trPr>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36">
            <w:pPr>
              <w:widowControl w:val="0"/>
              <w:ind w:left="270" w:firstLine="0"/>
              <w:jc w:val="center"/>
              <w:rPr>
                <w:sz w:val="20"/>
                <w:szCs w:val="20"/>
              </w:rPr>
            </w:pPr>
            <w:r w:rsidDel="00000000" w:rsidR="00000000" w:rsidRPr="00000000">
              <w:rPr>
                <w:sz w:val="20"/>
                <w:szCs w:val="20"/>
                <w:rtl w:val="0"/>
              </w:rPr>
              <w:t xml:space="preserve">@youthful_mediaa Pastinya dgn adanya IKN Nusantara akan timbulkan dampak positif bagi masyarakat skitar #IKNNusantara</w:t>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i w:val="1"/>
          <w:sz w:val="22"/>
          <w:szCs w:val="22"/>
        </w:rPr>
      </w:pPr>
      <w:r w:rsidDel="00000000" w:rsidR="00000000" w:rsidRPr="00000000">
        <w:rPr>
          <w:sz w:val="22"/>
          <w:szCs w:val="22"/>
          <w:rtl w:val="0"/>
        </w:rPr>
        <w:t xml:space="preserve">2. </w:t>
        <w:tab/>
      </w:r>
      <w:r w:rsidDel="00000000" w:rsidR="00000000" w:rsidRPr="00000000">
        <w:rPr>
          <w:i w:val="1"/>
          <w:sz w:val="22"/>
          <w:szCs w:val="22"/>
          <w:rtl w:val="0"/>
        </w:rPr>
        <w:t xml:space="preserve">Data Labeling</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sz w:val="22"/>
          <w:szCs w:val="22"/>
        </w:rPr>
      </w:pPr>
      <w:r w:rsidDel="00000000" w:rsidR="00000000" w:rsidRPr="00000000">
        <w:rPr>
          <w:sz w:val="22"/>
          <w:szCs w:val="22"/>
          <w:rtl w:val="0"/>
        </w:rPr>
        <w:t xml:space="preserve">Setelah data telah diambil, maka data diberi label yang sesuai secara manual oleh penulis. Label dibedakan menjadi label </w:t>
      </w:r>
      <w:r w:rsidDel="00000000" w:rsidR="00000000" w:rsidRPr="00000000">
        <w:rPr>
          <w:i w:val="1"/>
          <w:sz w:val="22"/>
          <w:szCs w:val="22"/>
          <w:rtl w:val="0"/>
        </w:rPr>
        <w:t xml:space="preserve">positive</w:t>
      </w:r>
      <w:r w:rsidDel="00000000" w:rsidR="00000000" w:rsidRPr="00000000">
        <w:rPr>
          <w:sz w:val="22"/>
          <w:szCs w:val="22"/>
          <w:rtl w:val="0"/>
        </w:rPr>
        <w:t xml:space="preserve">, </w:t>
      </w:r>
      <w:r w:rsidDel="00000000" w:rsidR="00000000" w:rsidRPr="00000000">
        <w:rPr>
          <w:i w:val="1"/>
          <w:sz w:val="22"/>
          <w:szCs w:val="22"/>
          <w:rtl w:val="0"/>
        </w:rPr>
        <w:t xml:space="preserve">negative</w:t>
      </w:r>
      <w:r w:rsidDel="00000000" w:rsidR="00000000" w:rsidRPr="00000000">
        <w:rPr>
          <w:sz w:val="22"/>
          <w:szCs w:val="22"/>
          <w:rtl w:val="0"/>
        </w:rPr>
        <w:t xml:space="preserve">, dan </w:t>
      </w:r>
      <w:r w:rsidDel="00000000" w:rsidR="00000000" w:rsidRPr="00000000">
        <w:rPr>
          <w:i w:val="1"/>
          <w:sz w:val="22"/>
          <w:szCs w:val="22"/>
          <w:rtl w:val="0"/>
        </w:rPr>
        <w:t xml:space="preserve">neutral</w:t>
      </w:r>
      <w:r w:rsidDel="00000000" w:rsidR="00000000" w:rsidRPr="00000000">
        <w:rPr>
          <w:sz w:val="22"/>
          <w:szCs w:val="22"/>
          <w:rtl w:val="0"/>
        </w:rPr>
        <w:t xml:space="preserve">. Tabel 1 merupakan contoh pelabelan berdasarkan </w:t>
      </w:r>
      <w:r w:rsidDel="00000000" w:rsidR="00000000" w:rsidRPr="00000000">
        <w:rPr>
          <w:i w:val="1"/>
          <w:sz w:val="22"/>
          <w:szCs w:val="22"/>
          <w:rtl w:val="0"/>
        </w:rPr>
        <w:t xml:space="preserve">tweet </w:t>
      </w:r>
      <w:r w:rsidDel="00000000" w:rsidR="00000000" w:rsidRPr="00000000">
        <w:rPr>
          <w:sz w:val="22"/>
          <w:szCs w:val="22"/>
          <w:rtl w:val="0"/>
        </w:rPr>
        <w:t xml:space="preserve">yang diambil.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sz w:val="22"/>
          <w:szCs w:val="2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sz w:val="22"/>
          <w:szCs w:val="22"/>
        </w:rPr>
      </w:pPr>
      <w:r w:rsidDel="00000000" w:rsidR="00000000" w:rsidRPr="00000000">
        <w:rPr>
          <w:sz w:val="22"/>
          <w:szCs w:val="22"/>
          <w:rtl w:val="0"/>
        </w:rPr>
        <w:t xml:space="preserve">3. </w:t>
        <w:tab/>
      </w:r>
      <w:r w:rsidDel="00000000" w:rsidR="00000000" w:rsidRPr="00000000">
        <w:rPr>
          <w:i w:val="1"/>
          <w:sz w:val="22"/>
          <w:szCs w:val="22"/>
          <w:rtl w:val="0"/>
        </w:rPr>
        <w:t xml:space="preserve">Preprocessing</w:t>
      </w:r>
      <w:r w:rsidDel="00000000" w:rsidR="00000000" w:rsidRPr="00000000">
        <w:rPr>
          <w:sz w:val="22"/>
          <w:szCs w:val="22"/>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sz w:val="22"/>
          <w:szCs w:val="22"/>
        </w:rPr>
      </w:pPr>
      <w:r w:rsidDel="00000000" w:rsidR="00000000" w:rsidRPr="00000000">
        <w:rPr>
          <w:sz w:val="22"/>
          <w:szCs w:val="22"/>
          <w:rtl w:val="0"/>
        </w:rPr>
        <w:t xml:space="preserve">Tahapan ini terdiri dari beberapa tahapan yakni </w:t>
      </w:r>
      <w:r w:rsidDel="00000000" w:rsidR="00000000" w:rsidRPr="00000000">
        <w:rPr>
          <w:i w:val="1"/>
          <w:sz w:val="22"/>
          <w:szCs w:val="22"/>
          <w:rtl w:val="0"/>
        </w:rPr>
        <w:t xml:space="preserve">cleaning, lemmatization, case folding, parsing,</w:t>
      </w:r>
      <w:r w:rsidDel="00000000" w:rsidR="00000000" w:rsidRPr="00000000">
        <w:rPr>
          <w:sz w:val="22"/>
          <w:szCs w:val="22"/>
          <w:rtl w:val="0"/>
        </w:rPr>
        <w:t xml:space="preserve"> dan </w:t>
      </w:r>
      <w:r w:rsidDel="00000000" w:rsidR="00000000" w:rsidRPr="00000000">
        <w:rPr>
          <w:i w:val="1"/>
          <w:sz w:val="22"/>
          <w:szCs w:val="22"/>
          <w:rtl w:val="0"/>
        </w:rPr>
        <w:t xml:space="preserve">filtering</w:t>
      </w:r>
      <w:r w:rsidDel="00000000" w:rsidR="00000000" w:rsidRPr="00000000">
        <w:rPr>
          <w:sz w:val="22"/>
          <w:szCs w:val="22"/>
          <w:rtl w:val="0"/>
        </w:rPr>
        <w:t xml:space="preserve">. Berikut adalah tahapannya: </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450"/>
        <w:jc w:val="both"/>
        <w:rPr>
          <w:sz w:val="22"/>
          <w:szCs w:val="22"/>
          <w:u w:val="none"/>
        </w:rPr>
      </w:pPr>
      <w:r w:rsidDel="00000000" w:rsidR="00000000" w:rsidRPr="00000000">
        <w:rPr>
          <w:sz w:val="22"/>
          <w:szCs w:val="22"/>
          <w:rtl w:val="0"/>
        </w:rPr>
        <w:t xml:space="preserve"> </w:t>
      </w:r>
      <w:r w:rsidDel="00000000" w:rsidR="00000000" w:rsidRPr="00000000">
        <w:rPr>
          <w:i w:val="1"/>
          <w:sz w:val="22"/>
          <w:szCs w:val="22"/>
          <w:rtl w:val="0"/>
        </w:rPr>
        <w:t xml:space="preserve">Cleaning</w:t>
      </w:r>
      <w:r w:rsidDel="00000000" w:rsidR="00000000" w:rsidRPr="00000000">
        <w:rPr>
          <w:sz w:val="22"/>
          <w:szCs w:val="22"/>
          <w:rtl w:val="0"/>
        </w:rPr>
        <w:t xml:space="preserve"> karakter khusus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sz w:val="22"/>
          <w:szCs w:val="22"/>
          <w:rtl w:val="0"/>
        </w:rPr>
        <w:t xml:space="preserve">Fungsi ini digunakan untuk membersihkan teks dari beberapa elemen yang umumnya tidak relevan dalam analisis teks, seperti:</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153.07086614173244"/>
        <w:jc w:val="both"/>
        <w:rPr>
          <w:sz w:val="22"/>
          <w:szCs w:val="22"/>
          <w:u w:val="none"/>
        </w:rPr>
      </w:pPr>
      <w:r w:rsidDel="00000000" w:rsidR="00000000" w:rsidRPr="00000000">
        <w:rPr>
          <w:sz w:val="22"/>
          <w:szCs w:val="22"/>
          <w:rtl w:val="0"/>
        </w:rPr>
        <w:t xml:space="preserve">Menghapus mentions (nama pengguna yang diawali dengan "@").</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153.07086614173244"/>
        <w:jc w:val="both"/>
        <w:rPr>
          <w:sz w:val="22"/>
          <w:szCs w:val="22"/>
          <w:u w:val="none"/>
        </w:rPr>
      </w:pPr>
      <w:r w:rsidDel="00000000" w:rsidR="00000000" w:rsidRPr="00000000">
        <w:rPr>
          <w:sz w:val="22"/>
          <w:szCs w:val="22"/>
          <w:rtl w:val="0"/>
        </w:rPr>
        <w:t xml:space="preserve">Menghapus </w:t>
      </w:r>
      <w:r w:rsidDel="00000000" w:rsidR="00000000" w:rsidRPr="00000000">
        <w:rPr>
          <w:i w:val="1"/>
          <w:sz w:val="22"/>
          <w:szCs w:val="22"/>
          <w:rtl w:val="0"/>
        </w:rPr>
        <w:t xml:space="preserve">hashtag</w:t>
      </w:r>
      <w:r w:rsidDel="00000000" w:rsidR="00000000" w:rsidRPr="00000000">
        <w:rPr>
          <w:sz w:val="22"/>
          <w:szCs w:val="22"/>
          <w:rtl w:val="0"/>
        </w:rPr>
        <w:t xml:space="preserve">.</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153.07086614173244"/>
        <w:jc w:val="both"/>
        <w:rPr>
          <w:sz w:val="22"/>
          <w:szCs w:val="22"/>
          <w:u w:val="none"/>
        </w:rPr>
      </w:pPr>
      <w:r w:rsidDel="00000000" w:rsidR="00000000" w:rsidRPr="00000000">
        <w:rPr>
          <w:sz w:val="22"/>
          <w:szCs w:val="22"/>
          <w:rtl w:val="0"/>
        </w:rPr>
        <w:t xml:space="preserve">Menghapus "RT" (Retweet).</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153.07086614173244"/>
        <w:jc w:val="both"/>
        <w:rPr>
          <w:sz w:val="22"/>
          <w:szCs w:val="22"/>
          <w:u w:val="none"/>
        </w:rPr>
      </w:pPr>
      <w:r w:rsidDel="00000000" w:rsidR="00000000" w:rsidRPr="00000000">
        <w:rPr>
          <w:sz w:val="22"/>
          <w:szCs w:val="22"/>
          <w:rtl w:val="0"/>
        </w:rPr>
        <w:t xml:space="preserve">Menghapus tautan (URL).</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153.07086614173244"/>
        <w:jc w:val="both"/>
        <w:rPr>
          <w:sz w:val="22"/>
          <w:szCs w:val="22"/>
          <w:u w:val="none"/>
        </w:rPr>
      </w:pPr>
      <w:r w:rsidDel="00000000" w:rsidR="00000000" w:rsidRPr="00000000">
        <w:rPr>
          <w:sz w:val="22"/>
          <w:szCs w:val="22"/>
          <w:rtl w:val="0"/>
        </w:rPr>
        <w:t xml:space="preserve">Menghapus angka atau digit.</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153.07086614173244"/>
        <w:jc w:val="both"/>
        <w:rPr>
          <w:sz w:val="22"/>
          <w:szCs w:val="22"/>
          <w:u w:val="none"/>
        </w:rPr>
      </w:pPr>
      <w:r w:rsidDel="00000000" w:rsidR="00000000" w:rsidRPr="00000000">
        <w:rPr>
          <w:sz w:val="22"/>
          <w:szCs w:val="22"/>
          <w:rtl w:val="0"/>
        </w:rPr>
        <w:t xml:space="preserve">Menggantikan karakter </w:t>
      </w:r>
      <w:r w:rsidDel="00000000" w:rsidR="00000000" w:rsidRPr="00000000">
        <w:rPr>
          <w:i w:val="1"/>
          <w:sz w:val="22"/>
          <w:szCs w:val="22"/>
          <w:rtl w:val="0"/>
        </w:rPr>
        <w:t xml:space="preserve">newline</w:t>
      </w:r>
      <w:r w:rsidDel="00000000" w:rsidR="00000000" w:rsidRPr="00000000">
        <w:rPr>
          <w:sz w:val="22"/>
          <w:szCs w:val="22"/>
          <w:rtl w:val="0"/>
        </w:rPr>
        <w:t xml:space="preserve"> ("\n") dengan spasi.</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153.07086614173244"/>
        <w:jc w:val="both"/>
        <w:rPr>
          <w:sz w:val="22"/>
          <w:szCs w:val="22"/>
          <w:u w:val="none"/>
        </w:rPr>
      </w:pPr>
      <w:r w:rsidDel="00000000" w:rsidR="00000000" w:rsidRPr="00000000">
        <w:rPr>
          <w:sz w:val="22"/>
          <w:szCs w:val="22"/>
          <w:rtl w:val="0"/>
        </w:rPr>
        <w:t xml:space="preserve">Menghapus seluruh tanda baca.</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153.07086614173244"/>
        <w:jc w:val="both"/>
        <w:rPr>
          <w:sz w:val="22"/>
          <w:szCs w:val="22"/>
          <w:u w:val="none"/>
        </w:rPr>
      </w:pPr>
      <w:r w:rsidDel="00000000" w:rsidR="00000000" w:rsidRPr="00000000">
        <w:rPr>
          <w:sz w:val="22"/>
          <w:szCs w:val="22"/>
          <w:rtl w:val="0"/>
        </w:rPr>
        <w:t xml:space="preserve">Menghilangkan spasi ekstra di awal atau akhir teks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450"/>
        <w:jc w:val="both"/>
        <w:rPr>
          <w:i w:val="1"/>
          <w:sz w:val="22"/>
          <w:szCs w:val="22"/>
        </w:rPr>
      </w:pPr>
      <w:r w:rsidDel="00000000" w:rsidR="00000000" w:rsidRPr="00000000">
        <w:rPr>
          <w:sz w:val="22"/>
          <w:szCs w:val="22"/>
          <w:rtl w:val="0"/>
        </w:rPr>
        <w:t xml:space="preserve">b. </w:t>
        <w:tab/>
      </w:r>
      <w:r w:rsidDel="00000000" w:rsidR="00000000" w:rsidRPr="00000000">
        <w:rPr>
          <w:i w:val="1"/>
          <w:sz w:val="22"/>
          <w:szCs w:val="22"/>
          <w:rtl w:val="0"/>
        </w:rPr>
        <w:t xml:space="preserve">Lemmatization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sz w:val="22"/>
          <w:szCs w:val="22"/>
          <w:rtl w:val="0"/>
        </w:rPr>
        <w:t xml:space="preserve">Fungsi ini digunakan untuk mengubah sebuah teks kembali ke kata dasarnya (lematisasi). Fungsi ini sangat membantu terutama untuk menyaring variasi kata yang sama sehingga hanya mengambil akar katanya. Misalnya, "berlari", "berlari-lari", dan "lari" akan diubah menjadi "lari".</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450"/>
        <w:jc w:val="both"/>
        <w:rPr>
          <w:i w:val="1"/>
          <w:sz w:val="22"/>
          <w:szCs w:val="22"/>
        </w:rPr>
      </w:pPr>
      <w:r w:rsidDel="00000000" w:rsidR="00000000" w:rsidRPr="00000000">
        <w:rPr>
          <w:sz w:val="22"/>
          <w:szCs w:val="22"/>
          <w:rtl w:val="0"/>
        </w:rPr>
        <w:t xml:space="preserve">c. </w:t>
        <w:tab/>
      </w:r>
      <w:r w:rsidDel="00000000" w:rsidR="00000000" w:rsidRPr="00000000">
        <w:rPr>
          <w:i w:val="1"/>
          <w:sz w:val="22"/>
          <w:szCs w:val="22"/>
          <w:rtl w:val="0"/>
        </w:rPr>
        <w:t xml:space="preserve">Case Folding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sz w:val="22"/>
          <w:szCs w:val="22"/>
          <w:rtl w:val="0"/>
        </w:rPr>
        <w:t xml:space="preserve">Fungsi ini mengubah semua karakter dalam teks menjadi huruf kecil. Ini membantu dalam menghindari perbedaan yang tidak perlu antara huruf besar dan kecil dalam analisis.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450"/>
        <w:jc w:val="both"/>
        <w:rPr>
          <w:sz w:val="22"/>
          <w:szCs w:val="22"/>
        </w:rPr>
      </w:pPr>
      <w:r w:rsidDel="00000000" w:rsidR="00000000" w:rsidRPr="00000000">
        <w:rPr>
          <w:sz w:val="22"/>
          <w:szCs w:val="22"/>
          <w:rtl w:val="0"/>
        </w:rPr>
        <w:t xml:space="preserve">d. </w:t>
        <w:tab/>
      </w:r>
      <w:r w:rsidDel="00000000" w:rsidR="00000000" w:rsidRPr="00000000">
        <w:rPr>
          <w:i w:val="1"/>
          <w:sz w:val="22"/>
          <w:szCs w:val="22"/>
          <w:rtl w:val="0"/>
        </w:rPr>
        <w:t xml:space="preserve">Tokenizing</w:t>
      </w:r>
      <w:r w:rsidDel="00000000" w:rsidR="00000000" w:rsidRPr="00000000">
        <w:rPr>
          <w:sz w:val="22"/>
          <w:szCs w:val="22"/>
          <w:rtl w:val="0"/>
        </w:rPr>
        <w:t xml:space="preserv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sz w:val="22"/>
          <w:szCs w:val="22"/>
          <w:rtl w:val="0"/>
        </w:rPr>
        <w:t xml:space="preserve">Fungsi ini digunakan untuk membagi teks menjadi token-token (kata-kata atau frasa) sehingga dapat diolah lebih lanjut.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450"/>
        <w:jc w:val="both"/>
        <w:rPr>
          <w:i w:val="1"/>
          <w:sz w:val="22"/>
          <w:szCs w:val="22"/>
        </w:rPr>
      </w:pPr>
      <w:r w:rsidDel="00000000" w:rsidR="00000000" w:rsidRPr="00000000">
        <w:rPr>
          <w:sz w:val="22"/>
          <w:szCs w:val="22"/>
          <w:rtl w:val="0"/>
        </w:rPr>
        <w:t xml:space="preserve">e. </w:t>
        <w:tab/>
      </w:r>
      <w:r w:rsidDel="00000000" w:rsidR="00000000" w:rsidRPr="00000000">
        <w:rPr>
          <w:i w:val="1"/>
          <w:sz w:val="22"/>
          <w:szCs w:val="22"/>
          <w:rtl w:val="0"/>
        </w:rPr>
        <w:t xml:space="preserve">Stopword Removal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sz w:val="22"/>
          <w:szCs w:val="22"/>
          <w:rtl w:val="0"/>
        </w:rPr>
        <w:t xml:space="preserve">Fungsi ini digunakan untuk menghapus kata-kata yang termasuk dalam daftar </w:t>
      </w:r>
      <w:r w:rsidDel="00000000" w:rsidR="00000000" w:rsidRPr="00000000">
        <w:rPr>
          <w:i w:val="1"/>
          <w:sz w:val="22"/>
          <w:szCs w:val="22"/>
          <w:rtl w:val="0"/>
        </w:rPr>
        <w:t xml:space="preserve">stopwords</w:t>
      </w:r>
      <w:r w:rsidDel="00000000" w:rsidR="00000000" w:rsidRPr="00000000">
        <w:rPr>
          <w:sz w:val="22"/>
          <w:szCs w:val="22"/>
          <w:rtl w:val="0"/>
        </w:rPr>
        <w:t xml:space="preserve">. </w:t>
      </w:r>
      <w:r w:rsidDel="00000000" w:rsidR="00000000" w:rsidRPr="00000000">
        <w:rPr>
          <w:i w:val="1"/>
          <w:sz w:val="22"/>
          <w:szCs w:val="22"/>
          <w:rtl w:val="0"/>
        </w:rPr>
        <w:t xml:space="preserve">Stopwords </w:t>
      </w:r>
      <w:r w:rsidDel="00000000" w:rsidR="00000000" w:rsidRPr="00000000">
        <w:rPr>
          <w:sz w:val="22"/>
          <w:szCs w:val="22"/>
          <w:rtl w:val="0"/>
        </w:rPr>
        <w:t xml:space="preserve">sendiri merupakan </w:t>
      </w:r>
      <w:r w:rsidDel="00000000" w:rsidR="00000000" w:rsidRPr="00000000">
        <w:rPr>
          <w:sz w:val="22"/>
          <w:szCs w:val="22"/>
          <w:rtl w:val="0"/>
        </w:rPr>
        <w:t xml:space="preserve">kata-kata yang sering muncul dan biasanya diabaikan dalam analisis teks, seperti "dan", "di", dan "itu". Penghilangan </w:t>
      </w:r>
      <w:r w:rsidDel="00000000" w:rsidR="00000000" w:rsidRPr="00000000">
        <w:rPr>
          <w:i w:val="1"/>
          <w:sz w:val="22"/>
          <w:szCs w:val="22"/>
          <w:rtl w:val="0"/>
        </w:rPr>
        <w:t xml:space="preserve">stopwords</w:t>
      </w:r>
      <w:r w:rsidDel="00000000" w:rsidR="00000000" w:rsidRPr="00000000">
        <w:rPr>
          <w:sz w:val="22"/>
          <w:szCs w:val="22"/>
          <w:rtl w:val="0"/>
        </w:rPr>
        <w:t xml:space="preserve"> Ini membantu model untuk fokus pada kata-kata yang penting dalam teks.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540"/>
        <w:jc w:val="both"/>
        <w:rPr>
          <w:i w:val="1"/>
          <w:sz w:val="22"/>
          <w:szCs w:val="22"/>
        </w:rPr>
      </w:pPr>
      <w:r w:rsidDel="00000000" w:rsidR="00000000" w:rsidRPr="00000000">
        <w:rPr>
          <w:sz w:val="22"/>
          <w:szCs w:val="22"/>
          <w:rtl w:val="0"/>
        </w:rPr>
        <w:t xml:space="preserve">e. </w:t>
        <w:tab/>
      </w:r>
      <w:r w:rsidDel="00000000" w:rsidR="00000000" w:rsidRPr="00000000">
        <w:rPr>
          <w:i w:val="1"/>
          <w:sz w:val="22"/>
          <w:szCs w:val="22"/>
          <w:rtl w:val="0"/>
        </w:rPr>
        <w:t xml:space="preserve">Stemming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sz w:val="22"/>
          <w:szCs w:val="22"/>
          <w:rtl w:val="0"/>
        </w:rPr>
        <w:t xml:space="preserve">Fungsi ini mengubah kata-kata dalam teks menjadi bentuk kata dasarnya (</w:t>
      </w:r>
      <w:r w:rsidDel="00000000" w:rsidR="00000000" w:rsidRPr="00000000">
        <w:rPr>
          <w:i w:val="1"/>
          <w:sz w:val="22"/>
          <w:szCs w:val="22"/>
          <w:rtl w:val="0"/>
        </w:rPr>
        <w:t xml:space="preserve">stemming</w:t>
      </w:r>
      <w:r w:rsidDel="00000000" w:rsidR="00000000" w:rsidRPr="00000000">
        <w:rPr>
          <w:sz w:val="22"/>
          <w:szCs w:val="22"/>
          <w:rtl w:val="0"/>
        </w:rPr>
        <w:t xml:space="preserve">). Ini serupa dengan lematisasi, tetapi lebih agresif dalam menghapus akhiran kata. Contohnya, "berlari" dan "lariku" akan diubah menjadi "lari".</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540"/>
        <w:jc w:val="both"/>
        <w:rPr>
          <w:i w:val="1"/>
          <w:sz w:val="22"/>
          <w:szCs w:val="22"/>
        </w:rPr>
      </w:pPr>
      <w:r w:rsidDel="00000000" w:rsidR="00000000" w:rsidRPr="00000000">
        <w:rPr>
          <w:sz w:val="22"/>
          <w:szCs w:val="22"/>
          <w:rtl w:val="0"/>
        </w:rPr>
        <w:t xml:space="preserve">f. </w:t>
        <w:tab/>
      </w:r>
      <w:r w:rsidDel="00000000" w:rsidR="00000000" w:rsidRPr="00000000">
        <w:rPr>
          <w:i w:val="1"/>
          <w:sz w:val="22"/>
          <w:szCs w:val="22"/>
          <w:rtl w:val="0"/>
        </w:rPr>
        <w:t xml:space="preserve">Feature Extraction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sz w:val="22"/>
          <w:szCs w:val="22"/>
          <w:rtl w:val="0"/>
        </w:rPr>
        <w:t xml:space="preserve">Setelah data melalui tahap </w:t>
      </w:r>
      <w:r w:rsidDel="00000000" w:rsidR="00000000" w:rsidRPr="00000000">
        <w:rPr>
          <w:i w:val="1"/>
          <w:sz w:val="22"/>
          <w:szCs w:val="22"/>
          <w:rtl w:val="0"/>
        </w:rPr>
        <w:t xml:space="preserve">preprocessing</w:t>
      </w:r>
      <w:r w:rsidDel="00000000" w:rsidR="00000000" w:rsidRPr="00000000">
        <w:rPr>
          <w:sz w:val="22"/>
          <w:szCs w:val="22"/>
          <w:rtl w:val="0"/>
        </w:rPr>
        <w:t xml:space="preserve">, dilanjutkan dengan tahap </w:t>
      </w:r>
      <w:r w:rsidDel="00000000" w:rsidR="00000000" w:rsidRPr="00000000">
        <w:rPr>
          <w:i w:val="1"/>
          <w:sz w:val="22"/>
          <w:szCs w:val="22"/>
          <w:rtl w:val="0"/>
        </w:rPr>
        <w:t xml:space="preserve">feature extraction</w:t>
      </w:r>
      <w:r w:rsidDel="00000000" w:rsidR="00000000" w:rsidRPr="00000000">
        <w:rPr>
          <w:sz w:val="22"/>
          <w:szCs w:val="22"/>
          <w:rtl w:val="0"/>
        </w:rPr>
        <w:t xml:space="preserve"> menggunakan metode pembobotan TF-IDF. TF-IDF merupakan proses untuk memberikan bobot pada suatu kata dengan mengubah data tekstual menjadi data numerik. Bobot yang didapat tersebut akan digunakan untuk mengklasifikasikan data (Natasuwarna, 2019). TF-IDF (</w:t>
      </w:r>
      <w:r w:rsidDel="00000000" w:rsidR="00000000" w:rsidRPr="00000000">
        <w:rPr>
          <w:i w:val="1"/>
          <w:sz w:val="22"/>
          <w:szCs w:val="22"/>
          <w:rtl w:val="0"/>
        </w:rPr>
        <w:t xml:space="preserve">Term Frequency-Inverse Document Frequency)</w:t>
      </w:r>
      <w:r w:rsidDel="00000000" w:rsidR="00000000" w:rsidRPr="00000000">
        <w:rPr>
          <w:sz w:val="22"/>
          <w:szCs w:val="22"/>
          <w:rtl w:val="0"/>
        </w:rPr>
        <w:t xml:space="preserve"> terdiri dari 2, yaitu TF dan IDF. TF adalah jumlah kata yang muncul dalam dokumen, nilai TF akan semakin tinggi seiring dengan banyaknya jumlah kata tersebut dalam dokumen. Sementara, IDF merupakan jumlah kemunculan suatu kata dalam semua dokumen dan nilai IDF ini berbanding terbalik dengan jumlah dokumen yang mengandung kata tersebut. Semakin banyak suatu kata muncul atau semakin relevan suatu kata pada keseluruhan dokumen maka nilai IDF semakin mendekati 0 (Winarti et. al., 2017).</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450"/>
        <w:jc w:val="both"/>
        <w:rPr>
          <w:i w:val="1"/>
          <w:sz w:val="22"/>
          <w:szCs w:val="22"/>
        </w:rPr>
      </w:pPr>
      <w:r w:rsidDel="00000000" w:rsidR="00000000" w:rsidRPr="00000000">
        <w:rPr>
          <w:sz w:val="22"/>
          <w:szCs w:val="22"/>
          <w:rtl w:val="0"/>
        </w:rPr>
        <w:t xml:space="preserve">4. </w:t>
        <w:tab/>
      </w:r>
      <w:r w:rsidDel="00000000" w:rsidR="00000000" w:rsidRPr="00000000">
        <w:rPr>
          <w:i w:val="1"/>
          <w:sz w:val="22"/>
          <w:szCs w:val="22"/>
          <w:rtl w:val="0"/>
        </w:rPr>
        <w:t xml:space="preserve">Visualization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450"/>
        <w:jc w:val="both"/>
        <w:rPr>
          <w:sz w:val="22"/>
          <w:szCs w:val="22"/>
        </w:rPr>
      </w:pPr>
      <w:r w:rsidDel="00000000" w:rsidR="00000000" w:rsidRPr="00000000">
        <w:rPr>
          <w:sz w:val="22"/>
          <w:szCs w:val="22"/>
          <w:rtl w:val="0"/>
        </w:rPr>
        <w:t xml:space="preserve">Visualisasi data digunakan menggunakan </w:t>
      </w:r>
      <w:r w:rsidDel="00000000" w:rsidR="00000000" w:rsidRPr="00000000">
        <w:rPr>
          <w:i w:val="1"/>
          <w:sz w:val="22"/>
          <w:szCs w:val="22"/>
          <w:rtl w:val="0"/>
        </w:rPr>
        <w:t xml:space="preserve">Word Cloud</w:t>
      </w:r>
      <w:r w:rsidDel="00000000" w:rsidR="00000000" w:rsidRPr="00000000">
        <w:rPr>
          <w:sz w:val="22"/>
          <w:szCs w:val="22"/>
          <w:rtl w:val="0"/>
        </w:rPr>
        <w:t xml:space="preserve"> dan </w:t>
      </w:r>
      <w:r w:rsidDel="00000000" w:rsidR="00000000" w:rsidRPr="00000000">
        <w:rPr>
          <w:i w:val="1"/>
          <w:sz w:val="22"/>
          <w:szCs w:val="22"/>
          <w:rtl w:val="0"/>
        </w:rPr>
        <w:t xml:space="preserve">Pie Chart.</w:t>
      </w:r>
      <w:r w:rsidDel="00000000" w:rsidR="00000000" w:rsidRPr="00000000">
        <w:rPr>
          <w:sz w:val="22"/>
          <w:szCs w:val="22"/>
          <w:rtl w:val="0"/>
        </w:rPr>
        <w:t xml:space="preserve"> </w:t>
      </w:r>
      <w:r w:rsidDel="00000000" w:rsidR="00000000" w:rsidRPr="00000000">
        <w:rPr>
          <w:i w:val="1"/>
          <w:sz w:val="22"/>
          <w:szCs w:val="22"/>
          <w:rtl w:val="0"/>
        </w:rPr>
        <w:t xml:space="preserve">Word cloud</w:t>
      </w:r>
      <w:r w:rsidDel="00000000" w:rsidR="00000000" w:rsidRPr="00000000">
        <w:rPr>
          <w:sz w:val="22"/>
          <w:szCs w:val="22"/>
          <w:rtl w:val="0"/>
        </w:rPr>
        <w:t xml:space="preserve"> adalah metode yang sering digunakan untuk melakukan visualisasi terhadap kata yang sering muncul pada data.  Jika frekuensi sebuah kata itu banyak pada data, maka semakin besar pula ukuran kata tersebut di </w:t>
      </w:r>
      <w:r w:rsidDel="00000000" w:rsidR="00000000" w:rsidRPr="00000000">
        <w:rPr>
          <w:i w:val="1"/>
          <w:sz w:val="22"/>
          <w:szCs w:val="22"/>
          <w:rtl w:val="0"/>
        </w:rPr>
        <w:t xml:space="preserve">word cloud </w:t>
      </w:r>
      <w:r w:rsidDel="00000000" w:rsidR="00000000" w:rsidRPr="00000000">
        <w:rPr>
          <w:sz w:val="22"/>
          <w:szCs w:val="22"/>
          <w:rtl w:val="0"/>
        </w:rPr>
        <w:t xml:space="preserve">(Kurniawan, 2017)</w:t>
      </w:r>
      <w:r w:rsidDel="00000000" w:rsidR="00000000" w:rsidRPr="00000000">
        <w:rPr>
          <w:sz w:val="22"/>
          <w:szCs w:val="22"/>
          <w:rtl w:val="0"/>
        </w:rPr>
        <w:t xml:space="preserve">. Sementara, metode visualisasi </w:t>
      </w:r>
      <w:r w:rsidDel="00000000" w:rsidR="00000000" w:rsidRPr="00000000">
        <w:rPr>
          <w:i w:val="1"/>
          <w:sz w:val="22"/>
          <w:szCs w:val="22"/>
          <w:rtl w:val="0"/>
        </w:rPr>
        <w:t xml:space="preserve">Pie Chart</w:t>
      </w:r>
      <w:r w:rsidDel="00000000" w:rsidR="00000000" w:rsidRPr="00000000">
        <w:rPr>
          <w:sz w:val="22"/>
          <w:szCs w:val="22"/>
          <w:rtl w:val="0"/>
        </w:rPr>
        <w:t xml:space="preserve"> digunakan sebagai representasi visual untuk perbandingan antara jumlah label positif, negatif, dan netral yang muncul di dataset.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450"/>
        <w:jc w:val="both"/>
        <w:rPr>
          <w:sz w:val="22"/>
          <w:szCs w:val="22"/>
        </w:rPr>
      </w:pPr>
      <w:r w:rsidDel="00000000" w:rsidR="00000000" w:rsidRPr="00000000">
        <w:rPr>
          <w:sz w:val="22"/>
          <w:szCs w:val="22"/>
        </w:rPr>
        <w:drawing>
          <wp:inline distB="114300" distT="114300" distL="114300" distR="114300">
            <wp:extent cx="2016227" cy="1148953"/>
            <wp:effectExtent b="0" l="0" r="0" t="0"/>
            <wp:docPr id="5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016227" cy="114895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Gambar 2. Contoh word cloud</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1951672" cy="1629378"/>
            <wp:effectExtent b="0" l="0" r="0" t="0"/>
            <wp:docPr id="5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51672" cy="16293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Gambar 3. Contoh pie chart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450"/>
        <w:jc w:val="both"/>
        <w:rPr>
          <w:i w:val="1"/>
          <w:sz w:val="22"/>
          <w:szCs w:val="22"/>
        </w:rPr>
      </w:pPr>
      <w:r w:rsidDel="00000000" w:rsidR="00000000" w:rsidRPr="00000000">
        <w:rPr>
          <w:sz w:val="22"/>
          <w:szCs w:val="22"/>
          <w:rtl w:val="0"/>
        </w:rPr>
        <w:t xml:space="preserve">5. </w:t>
        <w:tab/>
      </w:r>
      <w:r w:rsidDel="00000000" w:rsidR="00000000" w:rsidRPr="00000000">
        <w:rPr>
          <w:i w:val="1"/>
          <w:sz w:val="22"/>
          <w:szCs w:val="22"/>
          <w:rtl w:val="0"/>
        </w:rPr>
        <w:t xml:space="preserve">Data Splitting</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sz w:val="22"/>
          <w:szCs w:val="22"/>
        </w:rPr>
      </w:pPr>
      <w:r w:rsidDel="00000000" w:rsidR="00000000" w:rsidRPr="00000000">
        <w:rPr>
          <w:sz w:val="22"/>
          <w:szCs w:val="22"/>
          <w:rtl w:val="0"/>
        </w:rPr>
        <w:t xml:space="preserve">Setelah dilakukan </w:t>
      </w:r>
      <w:r w:rsidDel="00000000" w:rsidR="00000000" w:rsidRPr="00000000">
        <w:rPr>
          <w:i w:val="1"/>
          <w:sz w:val="22"/>
          <w:szCs w:val="22"/>
          <w:rtl w:val="0"/>
        </w:rPr>
        <w:t xml:space="preserve">preprocessing</w:t>
      </w:r>
      <w:r w:rsidDel="00000000" w:rsidR="00000000" w:rsidRPr="00000000">
        <w:rPr>
          <w:sz w:val="22"/>
          <w:szCs w:val="22"/>
          <w:rtl w:val="0"/>
        </w:rPr>
        <w:t xml:space="preserve">, data kemudian dibagi menjadi 2</w:t>
      </w:r>
      <w:r w:rsidDel="00000000" w:rsidR="00000000" w:rsidRPr="00000000">
        <w:rPr>
          <w:sz w:val="22"/>
          <w:szCs w:val="22"/>
          <w:rtl w:val="0"/>
        </w:rPr>
        <w:t xml:space="preserve">, yakni </w:t>
      </w:r>
      <w:r w:rsidDel="00000000" w:rsidR="00000000" w:rsidRPr="00000000">
        <w:rPr>
          <w:i w:val="1"/>
          <w:sz w:val="22"/>
          <w:szCs w:val="22"/>
          <w:rtl w:val="0"/>
        </w:rPr>
        <w:t xml:space="preserve">data training</w:t>
      </w:r>
      <w:r w:rsidDel="00000000" w:rsidR="00000000" w:rsidRPr="00000000">
        <w:rPr>
          <w:sz w:val="22"/>
          <w:szCs w:val="22"/>
          <w:rtl w:val="0"/>
        </w:rPr>
        <w:t xml:space="preserve"> dan</w:t>
      </w:r>
      <w:r w:rsidDel="00000000" w:rsidR="00000000" w:rsidRPr="00000000">
        <w:rPr>
          <w:i w:val="1"/>
          <w:sz w:val="22"/>
          <w:szCs w:val="22"/>
          <w:rtl w:val="0"/>
        </w:rPr>
        <w:t xml:space="preserve"> data testing</w:t>
      </w:r>
      <w:r w:rsidDel="00000000" w:rsidR="00000000" w:rsidRPr="00000000">
        <w:rPr>
          <w:sz w:val="22"/>
          <w:szCs w:val="22"/>
          <w:rtl w:val="0"/>
        </w:rPr>
        <w:t xml:space="preserve">, dengan rasio masing-masing adalah 80% untuk </w:t>
      </w:r>
      <w:r w:rsidDel="00000000" w:rsidR="00000000" w:rsidRPr="00000000">
        <w:rPr>
          <w:i w:val="1"/>
          <w:sz w:val="22"/>
          <w:szCs w:val="22"/>
          <w:rtl w:val="0"/>
        </w:rPr>
        <w:t xml:space="preserve">data training</w:t>
      </w:r>
      <w:r w:rsidDel="00000000" w:rsidR="00000000" w:rsidRPr="00000000">
        <w:rPr>
          <w:sz w:val="22"/>
          <w:szCs w:val="22"/>
          <w:rtl w:val="0"/>
        </w:rPr>
        <w:t xml:space="preserve"> dan  20% untuk </w:t>
      </w:r>
      <w:r w:rsidDel="00000000" w:rsidR="00000000" w:rsidRPr="00000000">
        <w:rPr>
          <w:i w:val="1"/>
          <w:sz w:val="22"/>
          <w:szCs w:val="22"/>
          <w:rtl w:val="0"/>
        </w:rPr>
        <w:t xml:space="preserve">data testing</w:t>
      </w:r>
      <w:r w:rsidDel="00000000" w:rsidR="00000000" w:rsidRPr="00000000">
        <w:rPr>
          <w:sz w:val="22"/>
          <w:szCs w:val="22"/>
          <w:rtl w:val="0"/>
        </w:rPr>
        <w:t xml:space="preserve">. Pada proses ini digunakan </w:t>
      </w:r>
      <w:r w:rsidDel="00000000" w:rsidR="00000000" w:rsidRPr="00000000">
        <w:rPr>
          <w:i w:val="1"/>
          <w:sz w:val="22"/>
          <w:szCs w:val="22"/>
          <w:rtl w:val="0"/>
        </w:rPr>
        <w:t xml:space="preserve">random state</w:t>
      </w:r>
      <w:r w:rsidDel="00000000" w:rsidR="00000000" w:rsidRPr="00000000">
        <w:rPr>
          <w:sz w:val="22"/>
          <w:szCs w:val="22"/>
          <w:rtl w:val="0"/>
        </w:rPr>
        <w:t xml:space="preserve"> dengan total sebanyak 200 data. </w:t>
      </w:r>
      <w:r w:rsidDel="00000000" w:rsidR="00000000" w:rsidRPr="00000000">
        <w:rPr>
          <w:i w:val="1"/>
          <w:sz w:val="22"/>
          <w:szCs w:val="22"/>
          <w:rtl w:val="0"/>
        </w:rPr>
        <w:t xml:space="preserve">Random state</w:t>
      </w:r>
      <w:r w:rsidDel="00000000" w:rsidR="00000000" w:rsidRPr="00000000">
        <w:rPr>
          <w:sz w:val="22"/>
          <w:szCs w:val="22"/>
          <w:rtl w:val="0"/>
        </w:rPr>
        <w:t xml:space="preserve"> digunakan agar hasil yang didapat konsisten saat sistem dijalankan.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sz w:val="22"/>
          <w:szCs w:val="2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sz w:val="22"/>
          <w:szCs w:val="22"/>
          <w:rtl w:val="0"/>
        </w:rPr>
        <w:t xml:space="preserve">6.     </w:t>
      </w:r>
      <w:r w:rsidDel="00000000" w:rsidR="00000000" w:rsidRPr="00000000">
        <w:rPr>
          <w:i w:val="1"/>
          <w:sz w:val="22"/>
          <w:szCs w:val="22"/>
          <w:rtl w:val="0"/>
        </w:rPr>
        <w:t xml:space="preserve">Modeling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sz w:val="22"/>
          <w:szCs w:val="22"/>
        </w:rPr>
      </w:pPr>
      <w:r w:rsidDel="00000000" w:rsidR="00000000" w:rsidRPr="00000000">
        <w:rPr>
          <w:sz w:val="22"/>
          <w:szCs w:val="22"/>
          <w:rtl w:val="0"/>
        </w:rPr>
        <w:t xml:space="preserve">Setelah dilakukan </w:t>
      </w:r>
      <w:r w:rsidDel="00000000" w:rsidR="00000000" w:rsidRPr="00000000">
        <w:rPr>
          <w:i w:val="1"/>
          <w:sz w:val="22"/>
          <w:szCs w:val="22"/>
          <w:rtl w:val="0"/>
        </w:rPr>
        <w:t xml:space="preserve">data splitting</w:t>
      </w:r>
      <w:r w:rsidDel="00000000" w:rsidR="00000000" w:rsidRPr="00000000">
        <w:rPr>
          <w:sz w:val="22"/>
          <w:szCs w:val="22"/>
          <w:rtl w:val="0"/>
        </w:rPr>
        <w:t xml:space="preserve">, masing masing data digunakan dalam proses yang berbeda. Untuk </w:t>
      </w:r>
      <w:r w:rsidDel="00000000" w:rsidR="00000000" w:rsidRPr="00000000">
        <w:rPr>
          <w:i w:val="1"/>
          <w:sz w:val="22"/>
          <w:szCs w:val="22"/>
          <w:rtl w:val="0"/>
        </w:rPr>
        <w:t xml:space="preserve">data training</w:t>
      </w:r>
      <w:r w:rsidDel="00000000" w:rsidR="00000000" w:rsidRPr="00000000">
        <w:rPr>
          <w:sz w:val="22"/>
          <w:szCs w:val="22"/>
          <w:rtl w:val="0"/>
        </w:rPr>
        <w:t xml:space="preserve"> digunakan untuk memberi pelatihan pada model yang akan digunakan, sementara </w:t>
      </w:r>
      <w:r w:rsidDel="00000000" w:rsidR="00000000" w:rsidRPr="00000000">
        <w:rPr>
          <w:i w:val="1"/>
          <w:sz w:val="22"/>
          <w:szCs w:val="22"/>
          <w:rtl w:val="0"/>
        </w:rPr>
        <w:t xml:space="preserve">data testing</w:t>
      </w:r>
      <w:r w:rsidDel="00000000" w:rsidR="00000000" w:rsidRPr="00000000">
        <w:rPr>
          <w:sz w:val="22"/>
          <w:szCs w:val="22"/>
          <w:rtl w:val="0"/>
        </w:rPr>
        <w:t xml:space="preserve"> akan digunakan setelah model dilatih untuk menguji akurasi model. Pada penelitian ini, digunakan salah satu model machine learning yakni </w:t>
      </w:r>
      <w:r w:rsidDel="00000000" w:rsidR="00000000" w:rsidRPr="00000000">
        <w:rPr>
          <w:i w:val="1"/>
          <w:sz w:val="22"/>
          <w:szCs w:val="22"/>
          <w:rtl w:val="0"/>
        </w:rPr>
        <w:t xml:space="preserve">Decision Tree. </w:t>
      </w:r>
      <w:r w:rsidDel="00000000" w:rsidR="00000000" w:rsidRPr="00000000">
        <w:rPr>
          <w:sz w:val="22"/>
          <w:szCs w:val="22"/>
          <w:rtl w:val="0"/>
        </w:rPr>
        <w:t xml:space="preserve">Model ini menghubungkan variabel dari atribut dan variabel dari target dengan pola yang menyerupai pohon (Sutoyo, 2018). Tiap pohon terdiri dari </w:t>
      </w:r>
      <w:r w:rsidDel="00000000" w:rsidR="00000000" w:rsidRPr="00000000">
        <w:rPr>
          <w:i w:val="1"/>
          <w:sz w:val="22"/>
          <w:szCs w:val="22"/>
          <w:rtl w:val="0"/>
        </w:rPr>
        <w:t xml:space="preserve">node </w:t>
      </w:r>
      <w:r w:rsidDel="00000000" w:rsidR="00000000" w:rsidRPr="00000000">
        <w:rPr>
          <w:sz w:val="22"/>
          <w:szCs w:val="22"/>
          <w:rtl w:val="0"/>
        </w:rPr>
        <w:t xml:space="preserve">dan </w:t>
      </w:r>
      <w:r w:rsidDel="00000000" w:rsidR="00000000" w:rsidRPr="00000000">
        <w:rPr>
          <w:i w:val="1"/>
          <w:sz w:val="22"/>
          <w:szCs w:val="22"/>
          <w:rtl w:val="0"/>
        </w:rPr>
        <w:t xml:space="preserve">edge</w:t>
      </w:r>
      <w:r w:rsidDel="00000000" w:rsidR="00000000" w:rsidRPr="00000000">
        <w:rPr>
          <w:sz w:val="22"/>
          <w:szCs w:val="22"/>
          <w:rtl w:val="0"/>
        </w:rPr>
        <w:t xml:space="preserve">, dan di dalam </w:t>
      </w:r>
      <w:r w:rsidDel="00000000" w:rsidR="00000000" w:rsidRPr="00000000">
        <w:rPr>
          <w:i w:val="1"/>
          <w:sz w:val="22"/>
          <w:szCs w:val="22"/>
          <w:rtl w:val="0"/>
        </w:rPr>
        <w:t xml:space="preserve">node </w:t>
      </w:r>
      <w:r w:rsidDel="00000000" w:rsidR="00000000" w:rsidRPr="00000000">
        <w:rPr>
          <w:sz w:val="22"/>
          <w:szCs w:val="22"/>
          <w:rtl w:val="0"/>
        </w:rPr>
        <w:t xml:space="preserve">terdapat </w:t>
      </w:r>
      <w:r w:rsidDel="00000000" w:rsidR="00000000" w:rsidRPr="00000000">
        <w:rPr>
          <w:i w:val="1"/>
          <w:sz w:val="22"/>
          <w:szCs w:val="22"/>
          <w:rtl w:val="0"/>
        </w:rPr>
        <w:t xml:space="preserve">root/node,</w:t>
      </w:r>
      <w:r w:rsidDel="00000000" w:rsidR="00000000" w:rsidRPr="00000000">
        <w:rPr>
          <w:sz w:val="22"/>
          <w:szCs w:val="22"/>
          <w:rtl w:val="0"/>
        </w:rPr>
        <w:t xml:space="preserve"> </w:t>
      </w:r>
      <w:r w:rsidDel="00000000" w:rsidR="00000000" w:rsidRPr="00000000">
        <w:rPr>
          <w:i w:val="1"/>
          <w:sz w:val="22"/>
          <w:szCs w:val="22"/>
          <w:rtl w:val="0"/>
        </w:rPr>
        <w:t xml:space="preserve">branch/internal node</w:t>
      </w:r>
      <w:r w:rsidDel="00000000" w:rsidR="00000000" w:rsidRPr="00000000">
        <w:rPr>
          <w:sz w:val="22"/>
          <w:szCs w:val="22"/>
          <w:rtl w:val="0"/>
        </w:rPr>
        <w:t xml:space="preserve">, dan </w:t>
      </w:r>
      <w:r w:rsidDel="00000000" w:rsidR="00000000" w:rsidRPr="00000000">
        <w:rPr>
          <w:i w:val="1"/>
          <w:sz w:val="22"/>
          <w:szCs w:val="22"/>
          <w:rtl w:val="0"/>
        </w:rPr>
        <w:t xml:space="preserve">leaf node</w:t>
      </w:r>
      <w:r w:rsidDel="00000000" w:rsidR="00000000" w:rsidRPr="00000000">
        <w:rPr>
          <w:sz w:val="22"/>
          <w:szCs w:val="22"/>
          <w:rtl w:val="0"/>
        </w:rPr>
        <w:t xml:space="preserve"> (Nasrullah, 2021)</w:t>
      </w:r>
      <w:r w:rsidDel="00000000" w:rsidR="00000000" w:rsidRPr="00000000">
        <w:rPr>
          <w:sz w:val="22"/>
          <w:szCs w:val="22"/>
          <w:rtl w:val="0"/>
        </w:rPr>
        <w:t xml:space="preserve">.  Dalam memilih parameter, digunakan </w:t>
      </w:r>
      <w:r w:rsidDel="00000000" w:rsidR="00000000" w:rsidRPr="00000000">
        <w:rPr>
          <w:i w:val="1"/>
          <w:sz w:val="22"/>
          <w:szCs w:val="22"/>
          <w:rtl w:val="0"/>
        </w:rPr>
        <w:t xml:space="preserve">Grid Search Cross Validation </w:t>
      </w:r>
      <w:r w:rsidDel="00000000" w:rsidR="00000000" w:rsidRPr="00000000">
        <w:rPr>
          <w:sz w:val="22"/>
          <w:szCs w:val="22"/>
          <w:rtl w:val="0"/>
        </w:rPr>
        <w:t xml:space="preserve">untuk menentukan parameter terbaik untuk </w:t>
      </w:r>
      <w:r w:rsidDel="00000000" w:rsidR="00000000" w:rsidRPr="00000000">
        <w:rPr>
          <w:i w:val="1"/>
          <w:sz w:val="22"/>
          <w:szCs w:val="22"/>
          <w:rtl w:val="0"/>
        </w:rPr>
        <w:t xml:space="preserve">machine learning.</w:t>
      </w:r>
      <w:r w:rsidDel="00000000" w:rsidR="00000000" w:rsidRPr="00000000">
        <w:rPr>
          <w:sz w:val="22"/>
          <w:szCs w:val="22"/>
          <w:rtl w:val="0"/>
        </w:rPr>
        <w:t xml:space="preserve"> </w:t>
      </w:r>
      <w:r w:rsidDel="00000000" w:rsidR="00000000" w:rsidRPr="00000000">
        <w:rPr>
          <w:i w:val="1"/>
          <w:sz w:val="22"/>
          <w:szCs w:val="22"/>
          <w:rtl w:val="0"/>
        </w:rPr>
        <w:t xml:space="preserve">Grid Search CV </w:t>
      </w:r>
      <w:r w:rsidDel="00000000" w:rsidR="00000000" w:rsidRPr="00000000">
        <w:rPr>
          <w:sz w:val="22"/>
          <w:szCs w:val="22"/>
          <w:rtl w:val="0"/>
        </w:rPr>
        <w:t xml:space="preserve">membuat kombinasi antar parameter dan dari kombinasi tersebut dihitung rata-rata dari </w:t>
      </w:r>
      <w:r w:rsidDel="00000000" w:rsidR="00000000" w:rsidRPr="00000000">
        <w:rPr>
          <w:i w:val="1"/>
          <w:sz w:val="22"/>
          <w:szCs w:val="22"/>
          <w:rtl w:val="0"/>
        </w:rPr>
        <w:t xml:space="preserve">cross validation</w:t>
      </w:r>
      <w:r w:rsidDel="00000000" w:rsidR="00000000" w:rsidRPr="00000000">
        <w:rPr>
          <w:sz w:val="22"/>
          <w:szCs w:val="22"/>
          <w:rtl w:val="0"/>
        </w:rPr>
        <w:t xml:space="preserve">-nya pada evaluasi. Nilai rata-rata tertinggi merupakan parameter yang terbaik dan digunakan untuk model machine learning (Aliyyah, 2020).</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2"/>
          <w:szCs w:val="22"/>
        </w:rPr>
      </w:pPr>
      <w:r w:rsidDel="00000000" w:rsidR="00000000" w:rsidRPr="00000000">
        <w:rPr>
          <w:sz w:val="22"/>
          <w:szCs w:val="22"/>
          <w:rtl w:val="0"/>
        </w:rPr>
        <w:t xml:space="preserve">7.     </w:t>
      </w:r>
      <w:r w:rsidDel="00000000" w:rsidR="00000000" w:rsidRPr="00000000">
        <w:rPr>
          <w:i w:val="1"/>
          <w:sz w:val="22"/>
          <w:szCs w:val="22"/>
          <w:rtl w:val="0"/>
        </w:rPr>
        <w:t xml:space="preserve">Evaluation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sz w:val="22"/>
          <w:szCs w:val="22"/>
        </w:rPr>
      </w:pPr>
      <w:r w:rsidDel="00000000" w:rsidR="00000000" w:rsidRPr="00000000">
        <w:rPr>
          <w:sz w:val="22"/>
          <w:szCs w:val="22"/>
          <w:rtl w:val="0"/>
        </w:rPr>
        <w:t xml:space="preserve">Tahap evaluasi dilakukan untuk mengukur performa dari klasifikasi yang diterapkan. Pengujian model dilakukan menggunakan </w:t>
      </w:r>
      <w:r w:rsidDel="00000000" w:rsidR="00000000" w:rsidRPr="00000000">
        <w:rPr>
          <w:i w:val="1"/>
          <w:sz w:val="22"/>
          <w:szCs w:val="22"/>
          <w:rtl w:val="0"/>
        </w:rPr>
        <w:t xml:space="preserve">cross validation</w:t>
      </w:r>
      <w:r w:rsidDel="00000000" w:rsidR="00000000" w:rsidRPr="00000000">
        <w:rPr>
          <w:sz w:val="22"/>
          <w:szCs w:val="22"/>
          <w:rtl w:val="0"/>
        </w:rPr>
        <w:t xml:space="preserve">. Pada cross validation data dibagi menjadi beberapa bagian (</w:t>
      </w:r>
      <w:r w:rsidDel="00000000" w:rsidR="00000000" w:rsidRPr="00000000">
        <w:rPr>
          <w:i w:val="1"/>
          <w:sz w:val="22"/>
          <w:szCs w:val="22"/>
          <w:rtl w:val="0"/>
        </w:rPr>
        <w:t xml:space="preserve">fold</w:t>
      </w:r>
      <w:r w:rsidDel="00000000" w:rsidR="00000000" w:rsidRPr="00000000">
        <w:rPr>
          <w:sz w:val="22"/>
          <w:szCs w:val="22"/>
          <w:rtl w:val="0"/>
        </w:rPr>
        <w:t xml:space="preserve">), pada penelitian ini digunakan 5 dan 10 </w:t>
      </w:r>
      <w:r w:rsidDel="00000000" w:rsidR="00000000" w:rsidRPr="00000000">
        <w:rPr>
          <w:i w:val="1"/>
          <w:sz w:val="22"/>
          <w:szCs w:val="22"/>
          <w:rtl w:val="0"/>
        </w:rPr>
        <w:t xml:space="preserve">fold</w:t>
      </w:r>
      <w:r w:rsidDel="00000000" w:rsidR="00000000" w:rsidRPr="00000000">
        <w:rPr>
          <w:sz w:val="22"/>
          <w:szCs w:val="22"/>
          <w:rtl w:val="0"/>
        </w:rPr>
        <w:t xml:space="preserve">. Proses dimulai dengan </w:t>
      </w:r>
      <w:r w:rsidDel="00000000" w:rsidR="00000000" w:rsidRPr="00000000">
        <w:rPr>
          <w:i w:val="1"/>
          <w:sz w:val="22"/>
          <w:szCs w:val="22"/>
          <w:rtl w:val="0"/>
        </w:rPr>
        <w:t xml:space="preserve">fold </w:t>
      </w:r>
      <w:r w:rsidDel="00000000" w:rsidR="00000000" w:rsidRPr="00000000">
        <w:rPr>
          <w:sz w:val="22"/>
          <w:szCs w:val="22"/>
          <w:rtl w:val="0"/>
        </w:rPr>
        <w:t xml:space="preserve">pertama yang akan dipakai sebagai data testing sementara </w:t>
      </w:r>
      <w:r w:rsidDel="00000000" w:rsidR="00000000" w:rsidRPr="00000000">
        <w:rPr>
          <w:i w:val="1"/>
          <w:sz w:val="22"/>
          <w:szCs w:val="22"/>
          <w:rtl w:val="0"/>
        </w:rPr>
        <w:t xml:space="preserve">fold</w:t>
      </w:r>
      <w:r w:rsidDel="00000000" w:rsidR="00000000" w:rsidRPr="00000000">
        <w:rPr>
          <w:sz w:val="22"/>
          <w:szCs w:val="22"/>
          <w:rtl w:val="0"/>
        </w:rPr>
        <w:t xml:space="preserve"> lainnya akan dipakai sebagai </w:t>
      </w:r>
      <w:r w:rsidDel="00000000" w:rsidR="00000000" w:rsidRPr="00000000">
        <w:rPr>
          <w:i w:val="1"/>
          <w:sz w:val="22"/>
          <w:szCs w:val="22"/>
          <w:rtl w:val="0"/>
        </w:rPr>
        <w:t xml:space="preserve">data training</w:t>
      </w:r>
      <w:r w:rsidDel="00000000" w:rsidR="00000000" w:rsidRPr="00000000">
        <w:rPr>
          <w:sz w:val="22"/>
          <w:szCs w:val="22"/>
          <w:rtl w:val="0"/>
        </w:rPr>
        <w:t xml:space="preserve">, kemudian dihitung akurasi dari model tersebut dengan persamaan 1, kemudian proses diulang kembali dengan menggunakan </w:t>
      </w:r>
      <w:r w:rsidDel="00000000" w:rsidR="00000000" w:rsidRPr="00000000">
        <w:rPr>
          <w:i w:val="1"/>
          <w:sz w:val="22"/>
          <w:szCs w:val="22"/>
          <w:rtl w:val="0"/>
        </w:rPr>
        <w:t xml:space="preserve">fold</w:t>
      </w:r>
      <w:r w:rsidDel="00000000" w:rsidR="00000000" w:rsidRPr="00000000">
        <w:rPr>
          <w:sz w:val="22"/>
          <w:szCs w:val="22"/>
          <w:rtl w:val="0"/>
        </w:rPr>
        <w:t xml:space="preserve"> yang berbeda untuk dijadikan </w:t>
      </w:r>
      <w:r w:rsidDel="00000000" w:rsidR="00000000" w:rsidRPr="00000000">
        <w:rPr>
          <w:i w:val="1"/>
          <w:sz w:val="22"/>
          <w:szCs w:val="22"/>
          <w:rtl w:val="0"/>
        </w:rPr>
        <w:t xml:space="preserve">data testing</w:t>
      </w:r>
      <w:r w:rsidDel="00000000" w:rsidR="00000000" w:rsidRPr="00000000">
        <w:rPr>
          <w:sz w:val="22"/>
          <w:szCs w:val="22"/>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m:oMath>
        <m:r>
          <w:rPr>
            <w:sz w:val="22"/>
            <w:szCs w:val="22"/>
          </w:rPr>
          <m:t xml:space="preserve">Akurasi=</m:t>
        </m:r>
        <m:f>
          <m:fPr>
            <m:ctrlPr>
              <w:rPr>
                <w:rFonts w:ascii="Cambria Math" w:cs="Cambria Math" w:eastAsia="Cambria Math" w:hAnsi="Cambria Math"/>
                <w:sz w:val="22"/>
                <w:szCs w:val="22"/>
              </w:rPr>
            </m:ctrlPr>
          </m:fPr>
          <m:num>
            <m:r>
              <w:rPr>
                <w:sz w:val="22"/>
                <w:szCs w:val="22"/>
              </w:rPr>
              <m:t>Σ</m:t>
            </m:r>
            <m:r>
              <w:rPr>
                <w:rFonts w:ascii="Cambria Math" w:cs="Cambria Math" w:eastAsia="Cambria Math" w:hAnsi="Cambria Math"/>
                <w:sz w:val="22"/>
                <w:szCs w:val="22"/>
              </w:rPr>
              <m:t xml:space="preserve">Data uji benar klasifikasi</m:t>
            </m:r>
          </m:num>
          <m:den>
            <m:r>
              <w:rPr>
                <w:rFonts w:ascii="Cambria Math" w:cs="Cambria Math" w:eastAsia="Cambria Math" w:hAnsi="Cambria Math"/>
                <w:sz w:val="22"/>
                <w:szCs w:val="22"/>
              </w:rPr>
              <m:t>Σ</m:t>
            </m:r>
            <m:r>
              <w:rPr>
                <w:rFonts w:ascii="Cambria Math" w:cs="Cambria Math" w:eastAsia="Cambria Math" w:hAnsi="Cambria Math"/>
                <w:sz w:val="22"/>
                <w:szCs w:val="22"/>
              </w:rPr>
              <m:t xml:space="preserve">Total data uji</m:t>
            </m:r>
          </m:den>
        </m:f>
        <m:r>
          <w:rPr>
            <w:rFonts w:ascii="Cambria Math" w:cs="Cambria Math" w:eastAsia="Cambria Math" w:hAnsi="Cambria Math"/>
            <w:sz w:val="22"/>
            <w:szCs w:val="22"/>
          </w:rPr>
          <m:t>×</m:t>
        </m:r>
        <m:r>
          <w:rPr>
            <w:rFonts w:ascii="Cambria Math" w:cs="Cambria Math" w:eastAsia="Cambria Math" w:hAnsi="Cambria Math"/>
            <w:sz w:val="22"/>
            <w:szCs w:val="22"/>
          </w:rPr>
          <m:t xml:space="preserve">100%</m:t>
        </m:r>
      </m:oMath>
      <w:r w:rsidDel="00000000" w:rsidR="00000000" w:rsidRPr="00000000">
        <w:rPr>
          <w:sz w:val="20"/>
          <w:szCs w:val="20"/>
          <w:rtl w:val="0"/>
        </w:rPr>
        <w:t xml:space="preserve"> </w:t>
      </w:r>
      <w:r w:rsidDel="00000000" w:rsidR="00000000" w:rsidRPr="00000000">
        <w:rPr>
          <w:sz w:val="22"/>
          <w:szCs w:val="22"/>
          <w:rtl w:val="0"/>
        </w:rPr>
        <w:t xml:space="preserve">                                             (1)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Selanjutnya, data dipecahkan dan prediksi dibuat ke dalam </w:t>
      </w:r>
      <w:r w:rsidDel="00000000" w:rsidR="00000000" w:rsidRPr="00000000">
        <w:rPr>
          <w:i w:val="1"/>
          <w:sz w:val="22"/>
          <w:szCs w:val="22"/>
          <w:rtl w:val="0"/>
        </w:rPr>
        <w:t xml:space="preserve">matrix confusion</w:t>
      </w:r>
      <w:r w:rsidDel="00000000" w:rsidR="00000000" w:rsidRPr="00000000">
        <w:rPr>
          <w:sz w:val="22"/>
          <w:szCs w:val="22"/>
          <w:rtl w:val="0"/>
        </w:rPr>
        <w:t xml:space="preserve">; perhitungan akurasi, ketepatan, dan </w:t>
      </w:r>
      <w:r w:rsidDel="00000000" w:rsidR="00000000" w:rsidRPr="00000000">
        <w:rPr>
          <w:i w:val="1"/>
          <w:sz w:val="22"/>
          <w:szCs w:val="22"/>
          <w:rtl w:val="0"/>
        </w:rPr>
        <w:t xml:space="preserve">recall </w:t>
      </w:r>
      <w:r w:rsidDel="00000000" w:rsidR="00000000" w:rsidRPr="00000000">
        <w:rPr>
          <w:sz w:val="22"/>
          <w:szCs w:val="22"/>
          <w:rtl w:val="0"/>
        </w:rPr>
        <w:t xml:space="preserve">yang digunakan untuk melihat kinerja suatu model yang dibuat</w:t>
      </w:r>
      <w:r w:rsidDel="00000000" w:rsidR="00000000" w:rsidRPr="00000000">
        <w:rPr>
          <w:sz w:val="22"/>
          <w:szCs w:val="22"/>
          <w:rtl w:val="0"/>
        </w:rPr>
        <w:t xml:space="preserve">. </w:t>
      </w:r>
      <w:r w:rsidDel="00000000" w:rsidR="00000000" w:rsidRPr="00000000">
        <w:rPr>
          <w:i w:val="1"/>
          <w:sz w:val="22"/>
          <w:szCs w:val="22"/>
          <w:rtl w:val="0"/>
        </w:rPr>
        <w:t xml:space="preserve">Confusion matrix</w:t>
      </w:r>
      <w:r w:rsidDel="00000000" w:rsidR="00000000" w:rsidRPr="00000000">
        <w:rPr>
          <w:sz w:val="22"/>
          <w:szCs w:val="22"/>
          <w:rtl w:val="0"/>
        </w:rPr>
        <w:t xml:space="preserve"> adalah  tabel yang dapat menjadi indikator untuk melihat banyaknya data uji yang bernilai benar dan tidak benar dari model yang telah dibuat. Adapun confusion matrix memilik beberapa kategori yakni </w:t>
      </w:r>
      <w:r w:rsidDel="00000000" w:rsidR="00000000" w:rsidRPr="00000000">
        <w:rPr>
          <w:i w:val="1"/>
          <w:sz w:val="22"/>
          <w:szCs w:val="22"/>
          <w:rtl w:val="0"/>
        </w:rPr>
        <w:t xml:space="preserve">True Positive</w:t>
      </w:r>
      <w:r w:rsidDel="00000000" w:rsidR="00000000" w:rsidRPr="00000000">
        <w:rPr>
          <w:sz w:val="22"/>
          <w:szCs w:val="22"/>
          <w:rtl w:val="0"/>
        </w:rPr>
        <w:t xml:space="preserve"> (TP), True </w:t>
      </w:r>
      <w:r w:rsidDel="00000000" w:rsidR="00000000" w:rsidRPr="00000000">
        <w:rPr>
          <w:i w:val="1"/>
          <w:sz w:val="22"/>
          <w:szCs w:val="22"/>
          <w:rtl w:val="0"/>
        </w:rPr>
        <w:t xml:space="preserve">Negative</w:t>
      </w:r>
      <w:r w:rsidDel="00000000" w:rsidR="00000000" w:rsidRPr="00000000">
        <w:rPr>
          <w:sz w:val="22"/>
          <w:szCs w:val="22"/>
          <w:rtl w:val="0"/>
        </w:rPr>
        <w:t xml:space="preserve"> (TN), </w:t>
      </w:r>
      <w:r w:rsidDel="00000000" w:rsidR="00000000" w:rsidRPr="00000000">
        <w:rPr>
          <w:i w:val="1"/>
          <w:sz w:val="22"/>
          <w:szCs w:val="22"/>
          <w:rtl w:val="0"/>
        </w:rPr>
        <w:t xml:space="preserve">False Positive</w:t>
      </w:r>
      <w:r w:rsidDel="00000000" w:rsidR="00000000" w:rsidRPr="00000000">
        <w:rPr>
          <w:sz w:val="22"/>
          <w:szCs w:val="22"/>
          <w:rtl w:val="0"/>
        </w:rPr>
        <w:t xml:space="preserve"> (FP), dan </w:t>
      </w:r>
      <w:r w:rsidDel="00000000" w:rsidR="00000000" w:rsidRPr="00000000">
        <w:rPr>
          <w:i w:val="1"/>
          <w:sz w:val="22"/>
          <w:szCs w:val="22"/>
          <w:rtl w:val="0"/>
        </w:rPr>
        <w:t xml:space="preserve">False Negative</w:t>
      </w:r>
      <w:r w:rsidDel="00000000" w:rsidR="00000000" w:rsidRPr="00000000">
        <w:rPr>
          <w:sz w:val="22"/>
          <w:szCs w:val="22"/>
          <w:rtl w:val="0"/>
        </w:rPr>
        <w:t xml:space="preserve"> (FN). TP adalah data diprediksi sebagai positif yang sebenarnya bernilai positif dan TN adalah data diprediksi sebagai negatif yang sebenarnya bernilai negatif. Sedangkan, FP adalah data diprediksi positif yang sebenarnya bernilai negatif dan FN adalah data diprediksi negatif yang sebenarnya bernilai positif. Dari kategori-kategori confusion yang matrix yang ada, peneliti dapat menghitung akurasi, </w:t>
      </w:r>
      <w:r w:rsidDel="00000000" w:rsidR="00000000" w:rsidRPr="00000000">
        <w:rPr>
          <w:i w:val="1"/>
          <w:sz w:val="22"/>
          <w:szCs w:val="22"/>
          <w:rtl w:val="0"/>
        </w:rPr>
        <w:t xml:space="preserve">precision, recall, dan f1-score</w:t>
      </w:r>
      <w:r w:rsidDel="00000000" w:rsidR="00000000" w:rsidRPr="00000000">
        <w:rPr>
          <w:sz w:val="22"/>
          <w:szCs w:val="22"/>
          <w:rtl w:val="0"/>
        </w:rPr>
        <w:t xml:space="preserve"> pada model yang telah dibuat  (Kardila, 2023). Berikut merupakan rumus yang digunakan.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rPr>
          <w:rFonts w:ascii="Cambria Math" w:cs="Cambria Math" w:eastAsia="Cambria Math" w:hAnsi="Cambria Math"/>
          <w:sz w:val="22"/>
          <w:szCs w:val="22"/>
        </w:rPr>
      </w:pPr>
      <w:r w:rsidDel="00000000" w:rsidR="00000000" w:rsidRPr="00000000">
        <w:rPr>
          <w:sz w:val="22"/>
          <w:szCs w:val="22"/>
          <w:rtl w:val="0"/>
        </w:rPr>
        <w:t xml:space="preserve">                                                            </w:t>
      </w:r>
      <w:r w:rsidDel="00000000" w:rsidR="00000000" w:rsidRPr="00000000">
        <w:rPr>
          <w:sz w:val="20"/>
          <w:szCs w:val="20"/>
          <w:rtl w:val="0"/>
        </w:rPr>
        <w:t xml:space="preserve"> </w:t>
      </w:r>
      <m:oMath>
        <m:r>
          <w:rPr>
            <w:sz w:val="22"/>
            <w:szCs w:val="22"/>
          </w:rPr>
          <m:t xml:space="preserve">Akurasi</m:t>
        </m:r>
        <m:r>
          <w:rPr>
            <w:rFonts w:ascii="Cambria Math" w:cs="Cambria Math" w:eastAsia="Cambria Math" w:hAnsi="Cambria Math"/>
            <w:sz w:val="22"/>
            <w:szCs w:val="22"/>
          </w:rPr>
          <m:t xml:space="preserve"> =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TP+TN</m:t>
            </m:r>
          </m:num>
          <m:den>
            <m:r>
              <w:rPr>
                <w:rFonts w:ascii="Cambria Math" w:cs="Cambria Math" w:eastAsia="Cambria Math" w:hAnsi="Cambria Math"/>
                <w:sz w:val="22"/>
                <w:szCs w:val="22"/>
              </w:rPr>
              <m:t xml:space="preserve">TP+TN+FP+FN</m:t>
            </m:r>
          </m:den>
        </m:f>
      </m:oMath>
      <w:r w:rsidDel="00000000" w:rsidR="00000000" w:rsidRPr="00000000">
        <w:rPr>
          <w:rFonts w:ascii="Cambria Math" w:cs="Cambria Math" w:eastAsia="Cambria Math" w:hAnsi="Cambria Math"/>
          <w:sz w:val="22"/>
          <w:szCs w:val="22"/>
          <w:rtl w:val="0"/>
        </w:rPr>
        <w:t xml:space="preserve">               (2)</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rPr>
          <w:rFonts w:ascii="Cambria Math" w:cs="Cambria Math" w:eastAsia="Cambria Math" w:hAnsi="Cambria Math"/>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rPr>
          <w:rFonts w:ascii="Cambria Math" w:cs="Cambria Math" w:eastAsia="Cambria Math" w:hAnsi="Cambria Math"/>
          <w:sz w:val="22"/>
          <w:szCs w:val="22"/>
        </w:rPr>
      </w:pPr>
      <m:oMath>
        <m:r>
          <w:rPr>
            <w:b w:val="1"/>
            <w:sz w:val="22"/>
            <w:szCs w:val="22"/>
          </w:rPr>
          <m:t xml:space="preserve">Precision</m:t>
        </m:r>
        <m:r>
          <w:rPr>
            <w:rFonts w:ascii="Cambria Math" w:cs="Cambria Math" w:eastAsia="Cambria Math" w:hAnsi="Cambria Math"/>
            <w:b w:val="1"/>
            <w:sz w:val="22"/>
            <w:szCs w:val="22"/>
          </w:rPr>
          <m:t xml:space="preserve"> = </m:t>
        </m:r>
        <m:f>
          <m:fPr>
            <m:ctrlPr>
              <w:rPr>
                <w:rFonts w:ascii="Cambria Math" w:cs="Cambria Math" w:eastAsia="Cambria Math" w:hAnsi="Cambria Math"/>
                <w:b w:val="1"/>
                <w:sz w:val="22"/>
                <w:szCs w:val="22"/>
              </w:rPr>
            </m:ctrlPr>
          </m:fPr>
          <m:num>
            <m:r>
              <w:rPr>
                <w:rFonts w:ascii="Cambria Math" w:cs="Cambria Math" w:eastAsia="Cambria Math" w:hAnsi="Cambria Math"/>
                <w:b w:val="1"/>
                <w:sz w:val="22"/>
                <w:szCs w:val="22"/>
              </w:rPr>
              <m:t xml:space="preserve">TP</m:t>
            </m:r>
          </m:num>
          <m:den>
            <m:r>
              <w:rPr>
                <w:rFonts w:ascii="Cambria Math" w:cs="Cambria Math" w:eastAsia="Cambria Math" w:hAnsi="Cambria Math"/>
                <w:b w:val="1"/>
                <w:sz w:val="22"/>
                <w:szCs w:val="22"/>
              </w:rPr>
              <m:t xml:space="preserve">TP+FP</m:t>
            </m:r>
          </m:den>
        </m:f>
      </m:oMath>
      <w:r w:rsidDel="00000000" w:rsidR="00000000" w:rsidRPr="00000000">
        <w:rPr>
          <w:rFonts w:ascii="Cambria Math" w:cs="Cambria Math" w:eastAsia="Cambria Math" w:hAnsi="Cambria Math"/>
          <w:b w:val="1"/>
          <w:sz w:val="22"/>
          <w:szCs w:val="22"/>
          <w:rtl w:val="0"/>
        </w:rPr>
        <w:t xml:space="preserve">                        </w:t>
      </w:r>
      <w:r w:rsidDel="00000000" w:rsidR="00000000" w:rsidRPr="00000000">
        <w:rPr>
          <w:rFonts w:ascii="Cambria Math" w:cs="Cambria Math" w:eastAsia="Cambria Math" w:hAnsi="Cambria Math"/>
          <w:sz w:val="22"/>
          <w:szCs w:val="22"/>
          <w:rtl w:val="0"/>
        </w:rPr>
        <w:t xml:space="preserve"> (3)</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rPr>
          <w:rFonts w:ascii="Cambria Math" w:cs="Cambria Math" w:eastAsia="Cambria Math" w:hAnsi="Cambria Math"/>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rPr>
          <w:rFonts w:ascii="Cambria Math" w:cs="Cambria Math" w:eastAsia="Cambria Math" w:hAnsi="Cambria Math"/>
          <w:sz w:val="22"/>
          <w:szCs w:val="22"/>
        </w:rPr>
      </w:pPr>
      <m:oMath>
        <m:r>
          <w:rPr>
            <w:sz w:val="22"/>
            <w:szCs w:val="22"/>
          </w:rPr>
          <m:t xml:space="preserve">Recall</m:t>
        </m:r>
        <m:r>
          <w:rPr>
            <w:rFonts w:ascii="Cambria Math" w:cs="Cambria Math" w:eastAsia="Cambria Math" w:hAnsi="Cambria Math"/>
            <w:sz w:val="22"/>
            <w:szCs w:val="22"/>
          </w:rPr>
          <m:t xml:space="preserve"> =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TP</m:t>
            </m:r>
          </m:num>
          <m:den>
            <m:r>
              <w:rPr>
                <w:rFonts w:ascii="Cambria Math" w:cs="Cambria Math" w:eastAsia="Cambria Math" w:hAnsi="Cambria Math"/>
                <w:sz w:val="22"/>
                <w:szCs w:val="22"/>
              </w:rPr>
              <m:t xml:space="preserve">TP+FN</m:t>
            </m:r>
          </m:den>
        </m:f>
      </m:oMath>
      <w:r w:rsidDel="00000000" w:rsidR="00000000" w:rsidRPr="00000000">
        <w:rPr>
          <w:rFonts w:ascii="Cambria Math" w:cs="Cambria Math" w:eastAsia="Cambria Math" w:hAnsi="Cambria Math"/>
          <w:sz w:val="22"/>
          <w:szCs w:val="22"/>
          <w:rtl w:val="0"/>
        </w:rPr>
        <w:t xml:space="preserve">                               (4)</w:t>
      </w:r>
    </w:p>
    <w:p w:rsidR="00000000" w:rsidDel="00000000" w:rsidP="00000000" w:rsidRDefault="00000000" w:rsidRPr="00000000" w14:paraId="0000006B">
      <w:pPr>
        <w:ind w:firstLine="284"/>
        <w:rPr>
          <w:rFonts w:ascii="Cambria Math" w:cs="Cambria Math" w:eastAsia="Cambria Math" w:hAnsi="Cambria Math"/>
          <w:b w:val="1"/>
          <w:sz w:val="22"/>
          <w:szCs w:val="22"/>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rPr>
          <w:sz w:val="22"/>
          <w:szCs w:val="22"/>
        </w:rPr>
      </w:pPr>
      <m:oMath>
        <m:r>
          <w:rPr>
            <w:sz w:val="22"/>
            <w:szCs w:val="22"/>
          </w:rPr>
          <m:t xml:space="preserve">F1 Score </m:t>
        </m:r>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2(Precision</m:t>
            </m:r>
            <m:r>
              <w:rPr>
                <w:rFonts w:ascii="Cambria Math" w:cs="Cambria Math" w:eastAsia="Cambria Math" w:hAnsi="Cambria Math"/>
                <w:sz w:val="22"/>
                <w:szCs w:val="22"/>
              </w:rPr>
              <m:t>×</m:t>
            </m:r>
            <m:r>
              <w:rPr>
                <w:rFonts w:ascii="Cambria Math" w:cs="Cambria Math" w:eastAsia="Cambria Math" w:hAnsi="Cambria Math"/>
                <w:sz w:val="22"/>
                <w:szCs w:val="22"/>
              </w:rPr>
              <m:t xml:space="preserve">Recall)</m:t>
            </m:r>
          </m:num>
          <m:den>
            <m:r>
              <w:rPr>
                <w:rFonts w:ascii="Cambria Math" w:cs="Cambria Math" w:eastAsia="Cambria Math" w:hAnsi="Cambria Math"/>
                <w:sz w:val="22"/>
                <w:szCs w:val="22"/>
              </w:rPr>
              <m:t xml:space="preserve">Precision +Recall</m:t>
            </m:r>
          </m:den>
        </m:f>
      </m:oMath>
      <w:r w:rsidDel="00000000" w:rsidR="00000000" w:rsidRPr="00000000">
        <w:rPr>
          <w:rFonts w:ascii="Cambria Math" w:cs="Cambria Math" w:eastAsia="Cambria Math" w:hAnsi="Cambria Math"/>
          <w:sz w:val="22"/>
          <w:szCs w:val="22"/>
          <w:rtl w:val="0"/>
        </w:rPr>
        <w:t xml:space="preserve"> </w:t>
      </w:r>
      <w:r w:rsidDel="00000000" w:rsidR="00000000" w:rsidRPr="00000000">
        <w:rPr>
          <w:sz w:val="22"/>
          <w:szCs w:val="22"/>
          <w:rtl w:val="0"/>
        </w:rPr>
        <w:t xml:space="preserve">      (5)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rPr>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Keterangan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TP</w:t>
        <w:tab/>
        <w:t xml:space="preserve">= True Positive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TN</w:t>
        <w:tab/>
        <w:t xml:space="preserve">= True Negative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FP</w:t>
        <w:tab/>
        <w:t xml:space="preserve">= False Positive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i w:val="0"/>
          <w:sz w:val="22"/>
          <w:szCs w:val="22"/>
        </w:rPr>
      </w:pPr>
      <w:r w:rsidDel="00000000" w:rsidR="00000000" w:rsidRPr="00000000">
        <w:rPr>
          <w:sz w:val="22"/>
          <w:szCs w:val="22"/>
          <w:rtl w:val="0"/>
        </w:rPr>
        <w:t xml:space="preserve">FN</w:t>
        <w:tab/>
        <w:t xml:space="preserve">= False Negative</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spacing w:after="60" w:lineRule="auto"/>
        <w:rPr>
          <w:sz w:val="22"/>
          <w:szCs w:val="22"/>
        </w:rPr>
      </w:pPr>
      <w:r w:rsidDel="00000000" w:rsidR="00000000" w:rsidRPr="00000000">
        <w:rPr>
          <w:i w:val="0"/>
          <w:sz w:val="22"/>
          <w:szCs w:val="22"/>
          <w:rtl w:val="0"/>
        </w:rPr>
        <w:t xml:space="preserve">HASIL DAN PEMBAHASAN</w:t>
      </w:r>
      <w:r w:rsidDel="00000000" w:rsidR="00000000" w:rsidRPr="00000000">
        <w:rPr>
          <w:rtl w:val="0"/>
        </w:rPr>
      </w:r>
    </w:p>
    <w:p w:rsidR="00000000" w:rsidDel="00000000" w:rsidP="00000000" w:rsidRDefault="00000000" w:rsidRPr="00000000" w14:paraId="00000075">
      <w:pPr>
        <w:ind w:firstLine="360"/>
        <w:jc w:val="both"/>
        <w:rPr>
          <w:sz w:val="22"/>
          <w:szCs w:val="22"/>
        </w:rPr>
      </w:pPr>
      <w:r w:rsidDel="00000000" w:rsidR="00000000" w:rsidRPr="00000000">
        <w:rPr>
          <w:sz w:val="22"/>
          <w:szCs w:val="22"/>
          <w:rtl w:val="0"/>
        </w:rPr>
        <w:t xml:space="preserve">Data mentah yang didapat dari hasil </w:t>
      </w:r>
      <w:r w:rsidDel="00000000" w:rsidR="00000000" w:rsidRPr="00000000">
        <w:rPr>
          <w:i w:val="1"/>
          <w:sz w:val="22"/>
          <w:szCs w:val="22"/>
          <w:rtl w:val="0"/>
        </w:rPr>
        <w:t xml:space="preserve">crawling twitter </w:t>
      </w:r>
      <w:r w:rsidDel="00000000" w:rsidR="00000000" w:rsidRPr="00000000">
        <w:rPr>
          <w:sz w:val="22"/>
          <w:szCs w:val="22"/>
          <w:rtl w:val="0"/>
        </w:rPr>
        <w:t xml:space="preserve">diberi pelabelan manual oleh penulis di </w:t>
      </w:r>
      <w:r w:rsidDel="00000000" w:rsidR="00000000" w:rsidRPr="00000000">
        <w:rPr>
          <w:i w:val="1"/>
          <w:sz w:val="22"/>
          <w:szCs w:val="22"/>
          <w:rtl w:val="0"/>
        </w:rPr>
        <w:t xml:space="preserve">google spreadsheet </w:t>
      </w:r>
      <w:r w:rsidDel="00000000" w:rsidR="00000000" w:rsidRPr="00000000">
        <w:rPr>
          <w:sz w:val="22"/>
          <w:szCs w:val="22"/>
          <w:rtl w:val="0"/>
        </w:rPr>
        <w:t xml:space="preserve">yakni antara </w:t>
      </w:r>
      <w:r w:rsidDel="00000000" w:rsidR="00000000" w:rsidRPr="00000000">
        <w:rPr>
          <w:i w:val="1"/>
          <w:sz w:val="22"/>
          <w:szCs w:val="22"/>
          <w:rtl w:val="0"/>
        </w:rPr>
        <w:t xml:space="preserve">positive</w:t>
      </w:r>
      <w:r w:rsidDel="00000000" w:rsidR="00000000" w:rsidRPr="00000000">
        <w:rPr>
          <w:sz w:val="22"/>
          <w:szCs w:val="22"/>
          <w:rtl w:val="0"/>
        </w:rPr>
        <w:t xml:space="preserve">, </w:t>
      </w:r>
      <w:r w:rsidDel="00000000" w:rsidR="00000000" w:rsidRPr="00000000">
        <w:rPr>
          <w:i w:val="1"/>
          <w:sz w:val="22"/>
          <w:szCs w:val="22"/>
          <w:rtl w:val="0"/>
        </w:rPr>
        <w:t xml:space="preserve">negative</w:t>
      </w:r>
      <w:r w:rsidDel="00000000" w:rsidR="00000000" w:rsidRPr="00000000">
        <w:rPr>
          <w:sz w:val="22"/>
          <w:szCs w:val="22"/>
          <w:rtl w:val="0"/>
        </w:rPr>
        <w:t xml:space="preserve">, dan </w:t>
      </w:r>
      <w:r w:rsidDel="00000000" w:rsidR="00000000" w:rsidRPr="00000000">
        <w:rPr>
          <w:i w:val="1"/>
          <w:sz w:val="22"/>
          <w:szCs w:val="22"/>
          <w:rtl w:val="0"/>
        </w:rPr>
        <w:t xml:space="preserve">neutral </w:t>
      </w:r>
      <w:r w:rsidDel="00000000" w:rsidR="00000000" w:rsidRPr="00000000">
        <w:rPr>
          <w:sz w:val="22"/>
          <w:szCs w:val="22"/>
          <w:rtl w:val="0"/>
        </w:rPr>
        <w:t xml:space="preserve">pada kolom label. Adapun hasil dari </w:t>
      </w:r>
      <w:r w:rsidDel="00000000" w:rsidR="00000000" w:rsidRPr="00000000">
        <w:rPr>
          <w:i w:val="1"/>
          <w:sz w:val="22"/>
          <w:szCs w:val="22"/>
          <w:rtl w:val="0"/>
        </w:rPr>
        <w:t xml:space="preserve">crawling twitter </w:t>
      </w:r>
      <w:r w:rsidDel="00000000" w:rsidR="00000000" w:rsidRPr="00000000">
        <w:rPr>
          <w:sz w:val="22"/>
          <w:szCs w:val="22"/>
          <w:rtl w:val="0"/>
        </w:rPr>
        <w:t xml:space="preserve">pada penelitian ini menggunakan 200 baris dan 2 kolom. Berikut adalah deskripsi singkat 2 kolom tersebut :</w:t>
      </w:r>
    </w:p>
    <w:p w:rsidR="00000000" w:rsidDel="00000000" w:rsidP="00000000" w:rsidRDefault="00000000" w:rsidRPr="00000000" w14:paraId="00000076">
      <w:pPr>
        <w:ind w:firstLine="360"/>
        <w:jc w:val="both"/>
        <w:rPr>
          <w:sz w:val="22"/>
          <w:szCs w:val="22"/>
        </w:rPr>
      </w:pPr>
      <w:r w:rsidDel="00000000" w:rsidR="00000000" w:rsidRPr="00000000">
        <w:rPr>
          <w:rtl w:val="0"/>
        </w:rPr>
      </w:r>
    </w:p>
    <w:p w:rsidR="00000000" w:rsidDel="00000000" w:rsidP="00000000" w:rsidRDefault="00000000" w:rsidRPr="00000000" w14:paraId="00000077">
      <w:pPr>
        <w:ind w:left="0" w:firstLine="0"/>
        <w:jc w:val="both"/>
        <w:rPr>
          <w:sz w:val="22"/>
          <w:szCs w:val="22"/>
        </w:rPr>
      </w:pPr>
      <w:r w:rsidDel="00000000" w:rsidR="00000000" w:rsidRPr="00000000">
        <w:rPr>
          <w:sz w:val="22"/>
          <w:szCs w:val="22"/>
          <w:rtl w:val="0"/>
        </w:rPr>
        <w:t xml:space="preserve">Tabel 2.  Contoh pelabelan berdasarkan </w:t>
      </w:r>
      <w:r w:rsidDel="00000000" w:rsidR="00000000" w:rsidRPr="00000000">
        <w:rPr>
          <w:i w:val="1"/>
          <w:sz w:val="22"/>
          <w:szCs w:val="22"/>
          <w:rtl w:val="0"/>
        </w:rPr>
        <w:t xml:space="preserve">tweet</w:t>
      </w:r>
      <w:r w:rsidDel="00000000" w:rsidR="00000000" w:rsidRPr="00000000">
        <w:rPr>
          <w:rtl w:val="0"/>
        </w:rPr>
      </w:r>
    </w:p>
    <w:tbl>
      <w:tblPr>
        <w:tblStyle w:val="Table4"/>
        <w:tblpPr w:leftFromText="180" w:rightFromText="180" w:topFromText="180" w:bottomFromText="180" w:vertAnchor="text" w:horzAnchor="text" w:tblpX="5.999999999999659" w:tblpY="0"/>
        <w:tblW w:w="4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670"/>
        <w:tblGridChange w:id="0">
          <w:tblGrid>
            <w:gridCol w:w="1365"/>
            <w:gridCol w:w="2670"/>
          </w:tblGrid>
        </w:tblGridChange>
      </w:tblGrid>
      <w:tr>
        <w:trPr>
          <w:cantSplit w:val="0"/>
          <w:trHeight w:val="431.982421875" w:hRule="atLeast"/>
          <w:tblHeader w:val="0"/>
        </w:trPr>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78">
            <w:pPr>
              <w:widowControl w:val="0"/>
              <w:ind w:left="540" w:firstLine="0"/>
              <w:rPr>
                <w:b w:val="1"/>
                <w:sz w:val="20"/>
                <w:szCs w:val="20"/>
              </w:rPr>
            </w:pPr>
            <w:r w:rsidDel="00000000" w:rsidR="00000000" w:rsidRPr="00000000">
              <w:rPr>
                <w:b w:val="1"/>
                <w:sz w:val="20"/>
                <w:szCs w:val="20"/>
                <w:rtl w:val="0"/>
              </w:rPr>
              <w:t xml:space="preserve">Label</w:t>
            </w:r>
          </w:p>
        </w:tc>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79">
            <w:pPr>
              <w:widowControl w:val="0"/>
              <w:ind w:left="540" w:firstLine="0"/>
              <w:jc w:val="center"/>
              <w:rPr>
                <w:b w:val="1"/>
                <w:i w:val="1"/>
                <w:sz w:val="20"/>
                <w:szCs w:val="20"/>
              </w:rPr>
            </w:pPr>
            <w:r w:rsidDel="00000000" w:rsidR="00000000" w:rsidRPr="00000000">
              <w:rPr>
                <w:b w:val="1"/>
                <w:i w:val="1"/>
                <w:sz w:val="20"/>
                <w:szCs w:val="20"/>
                <w:rtl w:val="0"/>
              </w:rPr>
              <w:t xml:space="preserve">Tweet</w:t>
            </w:r>
          </w:p>
        </w:tc>
      </w:tr>
      <w:tr>
        <w:trPr>
          <w:cantSplit w:val="0"/>
          <w:tblHeader w:val="0"/>
        </w:trPr>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7A">
            <w:pPr>
              <w:widowControl w:val="0"/>
              <w:ind w:left="90" w:firstLine="0"/>
              <w:jc w:val="center"/>
              <w:rPr>
                <w:sz w:val="20"/>
                <w:szCs w:val="20"/>
              </w:rPr>
            </w:pPr>
            <w:r w:rsidDel="00000000" w:rsidR="00000000" w:rsidRPr="00000000">
              <w:rPr>
                <w:sz w:val="20"/>
                <w:szCs w:val="20"/>
                <w:rtl w:val="0"/>
              </w:rPr>
              <w:t xml:space="preserve">Neutral</w:t>
            </w:r>
          </w:p>
        </w:tc>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7B">
            <w:pPr>
              <w:widowControl w:val="0"/>
              <w:ind w:left="270" w:firstLine="0"/>
              <w:jc w:val="center"/>
              <w:rPr>
                <w:sz w:val="20"/>
                <w:szCs w:val="20"/>
              </w:rPr>
            </w:pPr>
            <w:r w:rsidDel="00000000" w:rsidR="00000000" w:rsidRPr="00000000">
              <w:rPr>
                <w:sz w:val="20"/>
                <w:szCs w:val="20"/>
                <w:rtl w:val="0"/>
              </w:rPr>
              <w:t xml:space="preserve">Keseruan Bapak @erickthohir di IKN bersama Bapak Presiden @jokowi  Para menteri, artis, influenser, para pekerja konstruksi, dan masyarakat  #GueBarengErickThohir https://t.co/yqWpHGQiw1</w:t>
            </w:r>
          </w:p>
        </w:tc>
      </w:tr>
    </w:tbl>
    <w:p w:rsidR="00000000" w:rsidDel="00000000" w:rsidP="00000000" w:rsidRDefault="00000000" w:rsidRPr="00000000" w14:paraId="0000007C">
      <w:pPr>
        <w:jc w:val="both"/>
        <w:rPr>
          <w:sz w:val="22"/>
          <w:szCs w:val="22"/>
        </w:rPr>
      </w:pPr>
      <w:r w:rsidDel="00000000" w:rsidR="00000000" w:rsidRPr="00000000">
        <w:rPr>
          <w:rtl w:val="0"/>
        </w:rPr>
      </w:r>
    </w:p>
    <w:tbl>
      <w:tblPr>
        <w:tblStyle w:val="Table5"/>
        <w:tblpPr w:leftFromText="180" w:rightFromText="180" w:topFromText="180" w:bottomFromText="180" w:vertAnchor="text" w:horzAnchor="text" w:tblpX="61.09519958496094" w:tblpY="0"/>
        <w:tblW w:w="4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670"/>
        <w:tblGridChange w:id="0">
          <w:tblGrid>
            <w:gridCol w:w="1365"/>
            <w:gridCol w:w="26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widowControl w:val="0"/>
              <w:ind w:left="0" w:firstLine="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widowControl w:val="0"/>
              <w:ind w:left="0" w:firstLine="0"/>
              <w:rPr>
                <w:sz w:val="20"/>
                <w:szCs w:val="2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widowControl w:val="0"/>
              <w:ind w:left="0" w:firstLine="0"/>
              <w:jc w:val="center"/>
              <w:rPr>
                <w:sz w:val="20"/>
                <w:szCs w:val="20"/>
              </w:rPr>
            </w:pPr>
            <w:r w:rsidDel="00000000" w:rsidR="00000000" w:rsidRPr="00000000">
              <w:rPr>
                <w:sz w:val="20"/>
                <w:szCs w:val="20"/>
                <w:rtl w:val="0"/>
              </w:rPr>
              <w:t xml:space="preserve">Negative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widowControl w:val="0"/>
              <w:ind w:left="270" w:firstLine="0"/>
              <w:jc w:val="center"/>
              <w:rPr>
                <w:sz w:val="20"/>
                <w:szCs w:val="20"/>
              </w:rPr>
            </w:pPr>
            <w:r w:rsidDel="00000000" w:rsidR="00000000" w:rsidRPr="00000000">
              <w:rPr>
                <w:sz w:val="20"/>
                <w:szCs w:val="20"/>
                <w:rtl w:val="0"/>
              </w:rPr>
              <w:t xml:space="preserve">@tvOneNews Bagian orang2 pemerintah melakukan tindakan represif dan arogan kepada masyarakat tp Presidennya seolah g tau apa2!! Mlh haha hihi di IKN, itupun keputusan sepihak pemerintah, mgkn orang2 sprti itu g takut sm Penciptanya, apasaja dilanggar demi mulusin kepentingannya!</w:t>
            </w:r>
          </w:p>
        </w:tc>
      </w:tr>
      <w:tr>
        <w:trPr>
          <w:cantSplit w:val="0"/>
          <w:tblHeader w:val="0"/>
        </w:trPr>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81">
            <w:pPr>
              <w:widowControl w:val="0"/>
              <w:ind w:left="90" w:firstLine="0"/>
              <w:jc w:val="center"/>
              <w:rPr>
                <w:sz w:val="20"/>
                <w:szCs w:val="20"/>
              </w:rPr>
            </w:pPr>
            <w:r w:rsidDel="00000000" w:rsidR="00000000" w:rsidRPr="00000000">
              <w:rPr>
                <w:sz w:val="20"/>
                <w:szCs w:val="20"/>
                <w:rtl w:val="0"/>
              </w:rPr>
              <w:t xml:space="preserve">Positive</w:t>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82">
            <w:pPr>
              <w:widowControl w:val="0"/>
              <w:ind w:left="270" w:firstLine="0"/>
              <w:jc w:val="center"/>
              <w:rPr>
                <w:sz w:val="20"/>
                <w:szCs w:val="20"/>
              </w:rPr>
            </w:pPr>
            <w:r w:rsidDel="00000000" w:rsidR="00000000" w:rsidRPr="00000000">
              <w:rPr>
                <w:sz w:val="20"/>
                <w:szCs w:val="20"/>
                <w:rtl w:val="0"/>
              </w:rPr>
              <w:t xml:space="preserve">@youthful_mediaa Pastinya dgn adanya IKN Nusantara akan timbulkan dampak positif bagi masyarakat skitar #IKNNusantara</w:t>
            </w:r>
          </w:p>
        </w:tc>
      </w:tr>
    </w:tbl>
    <w:p w:rsidR="00000000" w:rsidDel="00000000" w:rsidP="00000000" w:rsidRDefault="00000000" w:rsidRPr="00000000" w14:paraId="00000083">
      <w:pPr>
        <w:ind w:left="0" w:firstLine="0"/>
        <w:jc w:val="both"/>
        <w:rPr>
          <w:sz w:val="22"/>
          <w:szCs w:val="22"/>
        </w:rPr>
      </w:pPr>
      <w:r w:rsidDel="00000000" w:rsidR="00000000" w:rsidRPr="00000000">
        <w:rPr>
          <w:rtl w:val="0"/>
        </w:rPr>
      </w:r>
    </w:p>
    <w:p w:rsidR="00000000" w:rsidDel="00000000" w:rsidP="00000000" w:rsidRDefault="00000000" w:rsidRPr="00000000" w14:paraId="00000084">
      <w:pPr>
        <w:ind w:firstLine="283.46456692913375"/>
        <w:jc w:val="both"/>
        <w:rPr>
          <w:sz w:val="22"/>
          <w:szCs w:val="22"/>
        </w:rPr>
      </w:pPr>
      <w:r w:rsidDel="00000000" w:rsidR="00000000" w:rsidRPr="00000000">
        <w:rPr>
          <w:sz w:val="22"/>
          <w:szCs w:val="22"/>
          <w:rtl w:val="0"/>
        </w:rPr>
        <w:t xml:space="preserve">Adapun kolom label berisi hasil pelabelan manual penulis yakni antara </w:t>
      </w:r>
      <w:r w:rsidDel="00000000" w:rsidR="00000000" w:rsidRPr="00000000">
        <w:rPr>
          <w:i w:val="1"/>
          <w:sz w:val="22"/>
          <w:szCs w:val="22"/>
          <w:rtl w:val="0"/>
        </w:rPr>
        <w:t xml:space="preserve">positive</w:t>
      </w:r>
      <w:r w:rsidDel="00000000" w:rsidR="00000000" w:rsidRPr="00000000">
        <w:rPr>
          <w:sz w:val="22"/>
          <w:szCs w:val="22"/>
          <w:rtl w:val="0"/>
        </w:rPr>
        <w:t xml:space="preserve">, </w:t>
      </w:r>
      <w:r w:rsidDel="00000000" w:rsidR="00000000" w:rsidRPr="00000000">
        <w:rPr>
          <w:i w:val="1"/>
          <w:sz w:val="22"/>
          <w:szCs w:val="22"/>
          <w:rtl w:val="0"/>
        </w:rPr>
        <w:t xml:space="preserve">negative</w:t>
      </w:r>
      <w:r w:rsidDel="00000000" w:rsidR="00000000" w:rsidRPr="00000000">
        <w:rPr>
          <w:sz w:val="22"/>
          <w:szCs w:val="22"/>
          <w:rtl w:val="0"/>
        </w:rPr>
        <w:t xml:space="preserve">, dan </w:t>
      </w:r>
      <w:r w:rsidDel="00000000" w:rsidR="00000000" w:rsidRPr="00000000">
        <w:rPr>
          <w:i w:val="1"/>
          <w:sz w:val="22"/>
          <w:szCs w:val="22"/>
          <w:rtl w:val="0"/>
        </w:rPr>
        <w:t xml:space="preserve">neutral </w:t>
      </w:r>
      <w:r w:rsidDel="00000000" w:rsidR="00000000" w:rsidRPr="00000000">
        <w:rPr>
          <w:sz w:val="22"/>
          <w:szCs w:val="22"/>
          <w:rtl w:val="0"/>
        </w:rPr>
        <w:t xml:space="preserve">dan kolom </w:t>
      </w:r>
      <w:r w:rsidDel="00000000" w:rsidR="00000000" w:rsidRPr="00000000">
        <w:rPr>
          <w:i w:val="1"/>
          <w:sz w:val="22"/>
          <w:szCs w:val="22"/>
          <w:rtl w:val="0"/>
        </w:rPr>
        <w:t xml:space="preserve">tweet</w:t>
      </w:r>
      <w:r w:rsidDel="00000000" w:rsidR="00000000" w:rsidRPr="00000000">
        <w:rPr>
          <w:sz w:val="22"/>
          <w:szCs w:val="22"/>
          <w:rtl w:val="0"/>
        </w:rPr>
        <w:t xml:space="preserve"> berisi </w:t>
      </w:r>
      <w:r w:rsidDel="00000000" w:rsidR="00000000" w:rsidRPr="00000000">
        <w:rPr>
          <w:i w:val="1"/>
          <w:sz w:val="22"/>
          <w:szCs w:val="22"/>
          <w:rtl w:val="0"/>
        </w:rPr>
        <w:t xml:space="preserve">tweet </w:t>
      </w:r>
      <w:r w:rsidDel="00000000" w:rsidR="00000000" w:rsidRPr="00000000">
        <w:rPr>
          <w:sz w:val="22"/>
          <w:szCs w:val="22"/>
          <w:rtl w:val="0"/>
        </w:rPr>
        <w:t xml:space="preserve">dari tiap user.</w:t>
      </w:r>
    </w:p>
    <w:p w:rsidR="00000000" w:rsidDel="00000000" w:rsidP="00000000" w:rsidRDefault="00000000" w:rsidRPr="00000000" w14:paraId="00000085">
      <w:pPr>
        <w:ind w:firstLine="283.46456692913375"/>
        <w:jc w:val="both"/>
        <w:rPr>
          <w:sz w:val="22"/>
          <w:szCs w:val="22"/>
        </w:rPr>
      </w:pPr>
      <w:r w:rsidDel="00000000" w:rsidR="00000000" w:rsidRPr="00000000">
        <w:rPr>
          <w:sz w:val="22"/>
          <w:szCs w:val="22"/>
          <w:rtl w:val="0"/>
        </w:rPr>
        <w:t xml:space="preserve">Tahap preprocessing ini adalah tahap yang penting dalam analisis sentimen. Ini dikarenakan kualitas dataset yang akan diolah oleh algoritma </w:t>
      </w:r>
      <w:r w:rsidDel="00000000" w:rsidR="00000000" w:rsidRPr="00000000">
        <w:rPr>
          <w:i w:val="1"/>
          <w:sz w:val="22"/>
          <w:szCs w:val="22"/>
          <w:rtl w:val="0"/>
        </w:rPr>
        <w:t xml:space="preserve">machine learning </w:t>
      </w:r>
      <w:r w:rsidDel="00000000" w:rsidR="00000000" w:rsidRPr="00000000">
        <w:rPr>
          <w:sz w:val="22"/>
          <w:szCs w:val="22"/>
          <w:rtl w:val="0"/>
        </w:rPr>
        <w:t xml:space="preserve">nantinya akan sangat berpengaruh dengan akurasi dari model tersebut (</w:t>
      </w:r>
      <w:r w:rsidDel="00000000" w:rsidR="00000000" w:rsidRPr="00000000">
        <w:rPr>
          <w:i w:val="1"/>
          <w:sz w:val="22"/>
          <w:szCs w:val="22"/>
          <w:rtl w:val="0"/>
        </w:rPr>
        <w:t xml:space="preserve">Decision</w:t>
      </w:r>
      <w:r w:rsidDel="00000000" w:rsidR="00000000" w:rsidRPr="00000000">
        <w:rPr>
          <w:sz w:val="22"/>
          <w:szCs w:val="22"/>
          <w:rtl w:val="0"/>
        </w:rPr>
        <w:t xml:space="preserve"> </w:t>
      </w:r>
      <w:r w:rsidDel="00000000" w:rsidR="00000000" w:rsidRPr="00000000">
        <w:rPr>
          <w:i w:val="1"/>
          <w:sz w:val="22"/>
          <w:szCs w:val="22"/>
          <w:rtl w:val="0"/>
        </w:rPr>
        <w:t xml:space="preserve">Tree</w:t>
      </w:r>
      <w:r w:rsidDel="00000000" w:rsidR="00000000" w:rsidRPr="00000000">
        <w:rPr>
          <w:sz w:val="22"/>
          <w:szCs w:val="22"/>
          <w:rtl w:val="0"/>
        </w:rPr>
        <w:t xml:space="preserve">) untuk mengklasifikan sentimennya. </w:t>
      </w:r>
      <w:r w:rsidDel="00000000" w:rsidR="00000000" w:rsidRPr="00000000">
        <w:rPr>
          <w:i w:val="1"/>
          <w:sz w:val="22"/>
          <w:szCs w:val="22"/>
          <w:rtl w:val="0"/>
        </w:rPr>
        <w:t xml:space="preserve">Preprocessing </w:t>
      </w:r>
      <w:r w:rsidDel="00000000" w:rsidR="00000000" w:rsidRPr="00000000">
        <w:rPr>
          <w:sz w:val="22"/>
          <w:szCs w:val="22"/>
          <w:rtl w:val="0"/>
        </w:rPr>
        <w:t xml:space="preserve">pada penelitian ini meliputi karakter khusus, </w:t>
      </w:r>
      <w:r w:rsidDel="00000000" w:rsidR="00000000" w:rsidRPr="00000000">
        <w:rPr>
          <w:i w:val="1"/>
          <w:sz w:val="22"/>
          <w:szCs w:val="22"/>
          <w:rtl w:val="0"/>
        </w:rPr>
        <w:t xml:space="preserve">lemmatization, case folding, tokenizing, stopword removal, stemming</w:t>
      </w:r>
      <w:r w:rsidDel="00000000" w:rsidR="00000000" w:rsidRPr="00000000">
        <w:rPr>
          <w:sz w:val="22"/>
          <w:szCs w:val="22"/>
          <w:rtl w:val="0"/>
        </w:rPr>
        <w:t xml:space="preserve">, dan </w:t>
      </w:r>
      <w:r w:rsidDel="00000000" w:rsidR="00000000" w:rsidRPr="00000000">
        <w:rPr>
          <w:i w:val="1"/>
          <w:sz w:val="22"/>
          <w:szCs w:val="22"/>
          <w:rtl w:val="0"/>
        </w:rPr>
        <w:t xml:space="preserve">feature extraction</w:t>
      </w:r>
      <w:r w:rsidDel="00000000" w:rsidR="00000000" w:rsidRPr="00000000">
        <w:rPr>
          <w:sz w:val="22"/>
          <w:szCs w:val="22"/>
          <w:rtl w:val="0"/>
        </w:rPr>
        <w:t xml:space="preserve">. Simulasi hasil preprocessing dapat dilihat pada tabel 3.</w:t>
      </w:r>
    </w:p>
    <w:p w:rsidR="00000000" w:rsidDel="00000000" w:rsidP="00000000" w:rsidRDefault="00000000" w:rsidRPr="00000000" w14:paraId="00000086">
      <w:pPr>
        <w:jc w:val="left"/>
        <w:rPr>
          <w:sz w:val="22"/>
          <w:szCs w:val="22"/>
        </w:rPr>
      </w:pPr>
      <w:r w:rsidDel="00000000" w:rsidR="00000000" w:rsidRPr="00000000">
        <w:rPr>
          <w:rtl w:val="0"/>
        </w:rPr>
      </w:r>
    </w:p>
    <w:p w:rsidR="00000000" w:rsidDel="00000000" w:rsidP="00000000" w:rsidRDefault="00000000" w:rsidRPr="00000000" w14:paraId="00000087">
      <w:pPr>
        <w:jc w:val="left"/>
        <w:rPr>
          <w:sz w:val="22"/>
          <w:szCs w:val="22"/>
        </w:rPr>
      </w:pPr>
      <w:r w:rsidDel="00000000" w:rsidR="00000000" w:rsidRPr="00000000">
        <w:rPr>
          <w:sz w:val="22"/>
          <w:szCs w:val="22"/>
          <w:rtl w:val="0"/>
        </w:rPr>
        <w:t xml:space="preserve">Tabel 3.  Hasil </w:t>
      </w:r>
      <w:r w:rsidDel="00000000" w:rsidR="00000000" w:rsidRPr="00000000">
        <w:rPr>
          <w:i w:val="1"/>
          <w:sz w:val="22"/>
          <w:szCs w:val="22"/>
          <w:rtl w:val="0"/>
        </w:rPr>
        <w:t xml:space="preserve">tweet </w:t>
      </w:r>
      <w:r w:rsidDel="00000000" w:rsidR="00000000" w:rsidRPr="00000000">
        <w:rPr>
          <w:sz w:val="22"/>
          <w:szCs w:val="22"/>
          <w:rtl w:val="0"/>
        </w:rPr>
        <w:t xml:space="preserve">dan hasil preprocessing </w:t>
      </w:r>
    </w:p>
    <w:tbl>
      <w:tblPr>
        <w:tblStyle w:val="Table6"/>
        <w:tblpPr w:leftFromText="180" w:rightFromText="180" w:topFromText="180" w:bottomFromText="180" w:vertAnchor="text" w:horzAnchor="text" w:tblpX="60" w:tblpY="0"/>
        <w:tblW w:w="3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695"/>
        <w:gridCol w:w="1485"/>
        <w:tblGridChange w:id="0">
          <w:tblGrid>
            <w:gridCol w:w="780"/>
            <w:gridCol w:w="1695"/>
            <w:gridCol w:w="1485"/>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88">
            <w:pPr>
              <w:widowControl w:val="0"/>
              <w:ind w:left="-90" w:firstLine="0"/>
              <w:jc w:val="center"/>
              <w:rPr>
                <w:b w:val="1"/>
                <w:sz w:val="20"/>
                <w:szCs w:val="20"/>
              </w:rPr>
            </w:pPr>
            <w:r w:rsidDel="00000000" w:rsidR="00000000" w:rsidRPr="00000000">
              <w:rPr>
                <w:b w:val="1"/>
                <w:sz w:val="20"/>
                <w:szCs w:val="20"/>
                <w:rtl w:val="0"/>
              </w:rPr>
              <w:t xml:space="preserve">Label</w:t>
            </w:r>
          </w:p>
        </w:tc>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89">
            <w:pPr>
              <w:widowControl w:val="0"/>
              <w:ind w:left="540" w:firstLine="0"/>
              <w:jc w:val="center"/>
              <w:rPr>
                <w:b w:val="1"/>
                <w:i w:val="1"/>
                <w:sz w:val="20"/>
                <w:szCs w:val="20"/>
              </w:rPr>
            </w:pPr>
            <w:r w:rsidDel="00000000" w:rsidR="00000000" w:rsidRPr="00000000">
              <w:rPr>
                <w:b w:val="1"/>
                <w:i w:val="1"/>
                <w:sz w:val="20"/>
                <w:szCs w:val="20"/>
                <w:rtl w:val="0"/>
              </w:rPr>
              <w:t xml:space="preserve">Tweet</w:t>
            </w:r>
          </w:p>
        </w:tc>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8A">
            <w:pPr>
              <w:widowControl w:val="0"/>
              <w:ind w:left="540" w:firstLine="0"/>
              <w:jc w:val="center"/>
              <w:rPr>
                <w:b w:val="1"/>
                <w:sz w:val="20"/>
                <w:szCs w:val="20"/>
              </w:rPr>
            </w:pPr>
            <w:r w:rsidDel="00000000" w:rsidR="00000000" w:rsidRPr="00000000">
              <w:rPr>
                <w:b w:val="1"/>
                <w:sz w:val="20"/>
                <w:szCs w:val="20"/>
                <w:rtl w:val="0"/>
              </w:rPr>
              <w:t xml:space="preserve">Text_ preprocessed</w:t>
            </w:r>
          </w:p>
        </w:tc>
      </w:tr>
      <w:tr>
        <w:trPr>
          <w:cantSplit w:val="0"/>
          <w:tblHeader w:val="0"/>
        </w:trPr>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8B">
            <w:pPr>
              <w:widowControl w:val="0"/>
              <w:ind w:right="-195"/>
              <w:jc w:val="center"/>
              <w:rPr>
                <w:sz w:val="20"/>
                <w:szCs w:val="20"/>
              </w:rPr>
            </w:pPr>
            <w:r w:rsidDel="00000000" w:rsidR="00000000" w:rsidRPr="00000000">
              <w:rPr>
                <w:sz w:val="20"/>
                <w:szCs w:val="20"/>
                <w:rtl w:val="0"/>
              </w:rPr>
              <w:t xml:space="preserve">Neutrall</w:t>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8C">
            <w:pPr>
              <w:widowControl w:val="0"/>
              <w:ind w:left="270" w:firstLine="0"/>
              <w:jc w:val="center"/>
              <w:rPr>
                <w:sz w:val="20"/>
                <w:szCs w:val="20"/>
              </w:rPr>
            </w:pPr>
            <w:r w:rsidDel="00000000" w:rsidR="00000000" w:rsidRPr="00000000">
              <w:rPr>
                <w:sz w:val="20"/>
                <w:szCs w:val="20"/>
                <w:rtl w:val="0"/>
              </w:rPr>
              <w:t xml:space="preserve">Keseruan Bapak @erickthohir di IKN bersama Bapak Presiden @jokowi  Para menteri, artis, influenser, para pekerja konstruksi, dan masyarakat  #GueBarengErickThohir https://t.co/yqWpHGQiw1</w:t>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8D">
            <w:pPr>
              <w:widowControl w:val="0"/>
              <w:ind w:left="270" w:firstLine="0"/>
              <w:jc w:val="center"/>
              <w:rPr>
                <w:sz w:val="20"/>
                <w:szCs w:val="20"/>
              </w:rPr>
            </w:pPr>
            <w:r w:rsidDel="00000000" w:rsidR="00000000" w:rsidRPr="00000000">
              <w:rPr>
                <w:sz w:val="20"/>
                <w:szCs w:val="20"/>
                <w:rtl w:val="0"/>
              </w:rPr>
              <w:t xml:space="preserve">['seru', 'ikn', 'presiden', 'menteri', 'artis', 'influenser', 'kerja', 'konstruksi', 'masyarakat']</w:t>
            </w:r>
          </w:p>
        </w:tc>
      </w:tr>
    </w:tbl>
    <w:p w:rsidR="00000000" w:rsidDel="00000000" w:rsidP="00000000" w:rsidRDefault="00000000" w:rsidRPr="00000000" w14:paraId="0000008E">
      <w:pPr>
        <w:jc w:val="both"/>
        <w:rPr>
          <w:sz w:val="22"/>
          <w:szCs w:val="22"/>
        </w:rPr>
      </w:pPr>
      <w:r w:rsidDel="00000000" w:rsidR="00000000" w:rsidRPr="00000000">
        <w:rPr>
          <w:sz w:val="22"/>
          <w:szCs w:val="22"/>
          <w:rtl w:val="0"/>
        </w:rPr>
        <w:t xml:space="preserve">3.3 Analisis Data</w:t>
      </w:r>
    </w:p>
    <w:p w:rsidR="00000000" w:rsidDel="00000000" w:rsidP="00000000" w:rsidRDefault="00000000" w:rsidRPr="00000000" w14:paraId="0000008F">
      <w:pPr>
        <w:ind w:firstLine="283.4645669291342"/>
        <w:jc w:val="both"/>
        <w:rPr>
          <w:sz w:val="22"/>
          <w:szCs w:val="22"/>
        </w:rPr>
      </w:pPr>
      <w:r w:rsidDel="00000000" w:rsidR="00000000" w:rsidRPr="00000000">
        <w:rPr>
          <w:sz w:val="22"/>
          <w:szCs w:val="22"/>
          <w:rtl w:val="0"/>
        </w:rPr>
        <w:t xml:space="preserve">Pada penelitian ini, dataset dianalisis menggunakan visualisasi Word Cloud dan Pie Chart. </w:t>
      </w:r>
    </w:p>
    <w:p w:rsidR="00000000" w:rsidDel="00000000" w:rsidP="00000000" w:rsidRDefault="00000000" w:rsidRPr="00000000" w14:paraId="00000090">
      <w:pPr>
        <w:rPr>
          <w:sz w:val="22"/>
          <w:szCs w:val="22"/>
        </w:rPr>
      </w:pPr>
      <w:r w:rsidDel="00000000" w:rsidR="00000000" w:rsidRPr="00000000">
        <w:rPr>
          <w:rtl w:val="0"/>
        </w:rPr>
      </w:r>
    </w:p>
    <w:p w:rsidR="00000000" w:rsidDel="00000000" w:rsidP="00000000" w:rsidRDefault="00000000" w:rsidRPr="00000000" w14:paraId="00000091">
      <w:pPr>
        <w:jc w:val="both"/>
        <w:rPr>
          <w:sz w:val="22"/>
          <w:szCs w:val="22"/>
        </w:rPr>
      </w:pPr>
      <w:r w:rsidDel="00000000" w:rsidR="00000000" w:rsidRPr="00000000">
        <w:rPr>
          <w:sz w:val="22"/>
          <w:szCs w:val="22"/>
          <w:rtl w:val="0"/>
        </w:rPr>
        <w:t xml:space="preserve">- Word Cloud</w:t>
      </w:r>
    </w:p>
    <w:p w:rsidR="00000000" w:rsidDel="00000000" w:rsidP="00000000" w:rsidRDefault="00000000" w:rsidRPr="00000000" w14:paraId="00000092">
      <w:pPr>
        <w:ind w:firstLine="283.4645669291342"/>
        <w:jc w:val="both"/>
        <w:rPr>
          <w:sz w:val="22"/>
          <w:szCs w:val="22"/>
        </w:rPr>
      </w:pPr>
      <w:r w:rsidDel="00000000" w:rsidR="00000000" w:rsidRPr="00000000">
        <w:rPr>
          <w:sz w:val="22"/>
          <w:szCs w:val="22"/>
          <w:rtl w:val="0"/>
        </w:rPr>
        <w:t xml:space="preserve">Pada tahap ini dilakukan visualisasi menggunakan Word Cloud yang menunjukkan kata-kata yang banyak digunakan dalam dataset. </w:t>
      </w:r>
    </w:p>
    <w:p w:rsidR="00000000" w:rsidDel="00000000" w:rsidP="00000000" w:rsidRDefault="00000000" w:rsidRPr="00000000" w14:paraId="00000093">
      <w:pPr>
        <w:jc w:val="left"/>
        <w:rPr>
          <w:sz w:val="20"/>
          <w:szCs w:val="20"/>
        </w:rPr>
      </w:pPr>
      <w:r w:rsidDel="00000000" w:rsidR="00000000" w:rsidRPr="00000000">
        <w:rPr>
          <w:rtl w:val="0"/>
        </w:rPr>
      </w:r>
    </w:p>
    <w:p w:rsidR="00000000" w:rsidDel="00000000" w:rsidP="00000000" w:rsidRDefault="00000000" w:rsidRPr="00000000" w14:paraId="00000094">
      <w:pPr>
        <w:jc w:val="center"/>
        <w:rPr>
          <w:sz w:val="20"/>
          <w:szCs w:val="20"/>
        </w:rPr>
      </w:pPr>
      <w:r w:rsidDel="00000000" w:rsidR="00000000" w:rsidRPr="00000000">
        <w:rPr>
          <w:sz w:val="20"/>
          <w:szCs w:val="20"/>
        </w:rPr>
        <w:drawing>
          <wp:inline distB="114300" distT="114300" distL="114300" distR="114300">
            <wp:extent cx="2046645" cy="1104937"/>
            <wp:effectExtent b="0" l="0" r="0" t="0"/>
            <wp:docPr id="5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046645" cy="11049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sz w:val="22"/>
          <w:szCs w:val="22"/>
        </w:rPr>
      </w:pPr>
      <w:r w:rsidDel="00000000" w:rsidR="00000000" w:rsidRPr="00000000">
        <w:rPr>
          <w:sz w:val="22"/>
          <w:szCs w:val="22"/>
          <w:rtl w:val="0"/>
        </w:rPr>
        <w:t xml:space="preserve">Gambar 4. Word cloud kategori sentimen negatif</w:t>
      </w:r>
    </w:p>
    <w:p w:rsidR="00000000" w:rsidDel="00000000" w:rsidP="00000000" w:rsidRDefault="00000000" w:rsidRPr="00000000" w14:paraId="00000096">
      <w:pPr>
        <w:jc w:val="center"/>
        <w:rPr>
          <w:sz w:val="22"/>
          <w:szCs w:val="22"/>
        </w:rPr>
      </w:pPr>
      <w:r w:rsidDel="00000000" w:rsidR="00000000" w:rsidRPr="00000000">
        <w:rPr>
          <w:rtl w:val="0"/>
        </w:rPr>
      </w:r>
    </w:p>
    <w:p w:rsidR="00000000" w:rsidDel="00000000" w:rsidP="00000000" w:rsidRDefault="00000000" w:rsidRPr="00000000" w14:paraId="00000097">
      <w:pPr>
        <w:jc w:val="center"/>
        <w:rPr>
          <w:sz w:val="22"/>
          <w:szCs w:val="22"/>
        </w:rPr>
      </w:pPr>
      <w:r w:rsidDel="00000000" w:rsidR="00000000" w:rsidRPr="00000000">
        <w:rPr>
          <w:sz w:val="22"/>
          <w:szCs w:val="22"/>
        </w:rPr>
        <w:drawing>
          <wp:inline distB="114300" distT="114300" distL="114300" distR="114300">
            <wp:extent cx="1932322" cy="1043217"/>
            <wp:effectExtent b="0" l="0" r="0" t="0"/>
            <wp:docPr id="5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932322" cy="104321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sz w:val="22"/>
          <w:szCs w:val="22"/>
        </w:rPr>
      </w:pPr>
      <w:r w:rsidDel="00000000" w:rsidR="00000000" w:rsidRPr="00000000">
        <w:rPr>
          <w:sz w:val="22"/>
          <w:szCs w:val="22"/>
          <w:rtl w:val="0"/>
        </w:rPr>
        <w:t xml:space="preserve">Gambar 5. Word cloud kategori sentimen positif</w:t>
      </w:r>
    </w:p>
    <w:p w:rsidR="00000000" w:rsidDel="00000000" w:rsidP="00000000" w:rsidRDefault="00000000" w:rsidRPr="00000000" w14:paraId="00000099">
      <w:pPr>
        <w:jc w:val="center"/>
        <w:rPr>
          <w:sz w:val="22"/>
          <w:szCs w:val="22"/>
        </w:rPr>
      </w:pPr>
      <w:r w:rsidDel="00000000" w:rsidR="00000000" w:rsidRPr="00000000">
        <w:rPr>
          <w:rtl w:val="0"/>
        </w:rPr>
      </w:r>
    </w:p>
    <w:p w:rsidR="00000000" w:rsidDel="00000000" w:rsidP="00000000" w:rsidRDefault="00000000" w:rsidRPr="00000000" w14:paraId="0000009A">
      <w:pPr>
        <w:jc w:val="center"/>
        <w:rPr>
          <w:sz w:val="22"/>
          <w:szCs w:val="22"/>
        </w:rPr>
      </w:pPr>
      <w:r w:rsidDel="00000000" w:rsidR="00000000" w:rsidRPr="00000000">
        <w:rPr>
          <w:sz w:val="22"/>
          <w:szCs w:val="22"/>
        </w:rPr>
        <w:drawing>
          <wp:inline distB="114300" distT="114300" distL="114300" distR="114300">
            <wp:extent cx="2006983" cy="1083525"/>
            <wp:effectExtent b="0" l="0" r="0" t="0"/>
            <wp:docPr id="5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06983" cy="1083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sz w:val="22"/>
          <w:szCs w:val="22"/>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sz w:val="22"/>
          <w:szCs w:val="22"/>
          <w:rtl w:val="0"/>
        </w:rPr>
        <w:t xml:space="preserve">Gambar 6. Word cloud kategori sentimen netral</w:t>
      </w:r>
      <w:r w:rsidDel="00000000" w:rsidR="00000000" w:rsidRPr="00000000">
        <w:rPr>
          <w:rtl w:val="0"/>
        </w:rPr>
      </w:r>
    </w:p>
    <w:p w:rsidR="00000000" w:rsidDel="00000000" w:rsidP="00000000" w:rsidRDefault="00000000" w:rsidRPr="00000000" w14:paraId="0000009D">
      <w:pPr>
        <w:rPr>
          <w:sz w:val="22"/>
          <w:szCs w:val="22"/>
        </w:rPr>
      </w:pPr>
      <w:r w:rsidDel="00000000" w:rsidR="00000000" w:rsidRPr="00000000">
        <w:rPr>
          <w:rtl w:val="0"/>
        </w:rPr>
      </w:r>
    </w:p>
    <w:p w:rsidR="00000000" w:rsidDel="00000000" w:rsidP="00000000" w:rsidRDefault="00000000" w:rsidRPr="00000000" w14:paraId="0000009E">
      <w:pPr>
        <w:ind w:firstLine="425.19685039370086"/>
        <w:jc w:val="both"/>
        <w:rPr>
          <w:sz w:val="22"/>
          <w:szCs w:val="22"/>
        </w:rPr>
      </w:pPr>
      <w:r w:rsidDel="00000000" w:rsidR="00000000" w:rsidRPr="00000000">
        <w:rPr>
          <w:sz w:val="22"/>
          <w:szCs w:val="22"/>
          <w:rtl w:val="0"/>
        </w:rPr>
        <w:t xml:space="preserve">Gambar 4, 5, dan 6 memperlihatkan kata-kata dominan yang banyak muncul pada kategori sentimen negatif, positif, dan netral yang divisualisasikan dalam bentuk Word Cloud, dapat dilihat kata-kata ini berhubungan erat dengan persebaran </w:t>
      </w:r>
      <w:r w:rsidDel="00000000" w:rsidR="00000000" w:rsidRPr="00000000">
        <w:rPr>
          <w:i w:val="1"/>
          <w:sz w:val="22"/>
          <w:szCs w:val="22"/>
          <w:rtl w:val="0"/>
        </w:rPr>
        <w:t xml:space="preserve">keywords </w:t>
      </w:r>
      <w:r w:rsidDel="00000000" w:rsidR="00000000" w:rsidRPr="00000000">
        <w:rPr>
          <w:sz w:val="22"/>
          <w:szCs w:val="22"/>
          <w:rtl w:val="0"/>
        </w:rPr>
        <w:t xml:space="preserve">pada topik-topik yang telah dijelaskan sebelumnya.</w:t>
      </w:r>
    </w:p>
    <w:p w:rsidR="00000000" w:rsidDel="00000000" w:rsidP="00000000" w:rsidRDefault="00000000" w:rsidRPr="00000000" w14:paraId="0000009F">
      <w:pPr>
        <w:rPr>
          <w:sz w:val="22"/>
          <w:szCs w:val="22"/>
        </w:rPr>
      </w:pPr>
      <w:r w:rsidDel="00000000" w:rsidR="00000000" w:rsidRPr="00000000">
        <w:rPr>
          <w:rtl w:val="0"/>
        </w:rPr>
      </w:r>
    </w:p>
    <w:p w:rsidR="00000000" w:rsidDel="00000000" w:rsidP="00000000" w:rsidRDefault="00000000" w:rsidRPr="00000000" w14:paraId="000000A0">
      <w:pPr>
        <w:ind w:left="0" w:firstLine="0"/>
        <w:jc w:val="both"/>
        <w:rPr>
          <w:sz w:val="22"/>
          <w:szCs w:val="22"/>
        </w:rPr>
      </w:pPr>
      <w:r w:rsidDel="00000000" w:rsidR="00000000" w:rsidRPr="00000000">
        <w:rPr>
          <w:sz w:val="22"/>
          <w:szCs w:val="22"/>
          <w:rtl w:val="0"/>
        </w:rPr>
        <w:t xml:space="preserve">3.3.2 Perbandingan persentase tiap sentimen</w:t>
      </w:r>
    </w:p>
    <w:p w:rsidR="00000000" w:rsidDel="00000000" w:rsidP="00000000" w:rsidRDefault="00000000" w:rsidRPr="00000000" w14:paraId="000000A1">
      <w:pPr>
        <w:ind w:firstLine="360"/>
        <w:jc w:val="both"/>
        <w:rPr>
          <w:sz w:val="22"/>
          <w:szCs w:val="22"/>
        </w:rPr>
      </w:pPr>
      <w:r w:rsidDel="00000000" w:rsidR="00000000" w:rsidRPr="00000000">
        <w:rPr>
          <w:sz w:val="22"/>
          <w:szCs w:val="22"/>
          <w:rtl w:val="0"/>
        </w:rPr>
        <w:t xml:space="preserve">Pada tahap ini dilakukan analisis mengenai persentase tiap sentimen, yaitu positif, negatif, dan netral, menggunakan Pie Chart.  Pada gambar 3 dapat dilihat bahwa sentimen positif memiliki persentase tertinggi dengan nilai 42.3%, dilanjutkan dengan sentimen netral sebesar 30.1%, dan terakhir adalah sentimen negatif sebesar 27.6%.</w:t>
      </w:r>
    </w:p>
    <w:p w:rsidR="00000000" w:rsidDel="00000000" w:rsidP="00000000" w:rsidRDefault="00000000" w:rsidRPr="00000000" w14:paraId="000000A2">
      <w:pPr>
        <w:jc w:val="center"/>
        <w:rPr>
          <w:sz w:val="20"/>
          <w:szCs w:val="20"/>
        </w:rPr>
      </w:pPr>
      <w:r w:rsidDel="00000000" w:rsidR="00000000" w:rsidRPr="00000000">
        <w:rPr>
          <w:sz w:val="20"/>
          <w:szCs w:val="20"/>
        </w:rPr>
        <w:drawing>
          <wp:inline distB="114300" distT="114300" distL="114300" distR="114300">
            <wp:extent cx="2316635" cy="2070379"/>
            <wp:effectExtent b="0" l="0" r="0" t="0"/>
            <wp:docPr id="521" name="image1.png"/>
            <a:graphic>
              <a:graphicData uri="http://schemas.openxmlformats.org/drawingml/2006/picture">
                <pic:pic>
                  <pic:nvPicPr>
                    <pic:cNvPr id="0" name="image1.png"/>
                    <pic:cNvPicPr preferRelativeResize="0"/>
                  </pic:nvPicPr>
                  <pic:blipFill>
                    <a:blip r:embed="rId15"/>
                    <a:srcRect b="4810" l="0" r="0" t="13421"/>
                    <a:stretch>
                      <a:fillRect/>
                    </a:stretch>
                  </pic:blipFill>
                  <pic:spPr>
                    <a:xfrm>
                      <a:off x="0" y="0"/>
                      <a:ext cx="2316635" cy="207037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sz w:val="22"/>
          <w:szCs w:val="22"/>
        </w:rPr>
      </w:pPr>
      <w:r w:rsidDel="00000000" w:rsidR="00000000" w:rsidRPr="00000000">
        <w:rPr>
          <w:sz w:val="22"/>
          <w:szCs w:val="22"/>
          <w:rtl w:val="0"/>
        </w:rPr>
        <w:t xml:space="preserve">Gambar 7. </w:t>
      </w:r>
      <w:r w:rsidDel="00000000" w:rsidR="00000000" w:rsidRPr="00000000">
        <w:rPr>
          <w:i w:val="1"/>
          <w:sz w:val="22"/>
          <w:szCs w:val="22"/>
          <w:rtl w:val="0"/>
        </w:rPr>
        <w:t xml:space="preserve">Pie chart </w:t>
      </w:r>
      <w:r w:rsidDel="00000000" w:rsidR="00000000" w:rsidRPr="00000000">
        <w:rPr>
          <w:sz w:val="22"/>
          <w:szCs w:val="22"/>
          <w:rtl w:val="0"/>
        </w:rPr>
        <w:t xml:space="preserve">persentase sentimen</w:t>
      </w:r>
    </w:p>
    <w:p w:rsidR="00000000" w:rsidDel="00000000" w:rsidP="00000000" w:rsidRDefault="00000000" w:rsidRPr="00000000" w14:paraId="000000A4">
      <w:pPr>
        <w:jc w:val="left"/>
        <w:rPr>
          <w:sz w:val="22"/>
          <w:szCs w:val="22"/>
        </w:rPr>
      </w:pPr>
      <w:r w:rsidDel="00000000" w:rsidR="00000000" w:rsidRPr="00000000">
        <w:rPr>
          <w:rtl w:val="0"/>
        </w:rPr>
      </w:r>
    </w:p>
    <w:p w:rsidR="00000000" w:rsidDel="00000000" w:rsidP="00000000" w:rsidRDefault="00000000" w:rsidRPr="00000000" w14:paraId="000000A5">
      <w:pPr>
        <w:ind w:left="0" w:firstLine="0"/>
        <w:jc w:val="both"/>
        <w:rPr>
          <w:i w:val="1"/>
          <w:sz w:val="22"/>
          <w:szCs w:val="22"/>
        </w:rPr>
      </w:pPr>
      <w:r w:rsidDel="00000000" w:rsidR="00000000" w:rsidRPr="00000000">
        <w:rPr>
          <w:sz w:val="22"/>
          <w:szCs w:val="22"/>
          <w:rtl w:val="0"/>
        </w:rPr>
        <w:t xml:space="preserve">3.4 Implementasi Model</w:t>
      </w:r>
      <w:r w:rsidDel="00000000" w:rsidR="00000000" w:rsidRPr="00000000">
        <w:rPr>
          <w:i w:val="1"/>
          <w:sz w:val="22"/>
          <w:szCs w:val="22"/>
          <w:rtl w:val="0"/>
        </w:rPr>
        <w:t xml:space="preserve"> Decision Tree</w:t>
      </w:r>
    </w:p>
    <w:p w:rsidR="00000000" w:rsidDel="00000000" w:rsidP="00000000" w:rsidRDefault="00000000" w:rsidRPr="00000000" w14:paraId="000000A6">
      <w:pPr>
        <w:ind w:left="0" w:firstLine="425.19685039370086"/>
        <w:jc w:val="both"/>
        <w:rPr>
          <w:sz w:val="22"/>
          <w:szCs w:val="22"/>
        </w:rPr>
      </w:pPr>
      <w:r w:rsidDel="00000000" w:rsidR="00000000" w:rsidRPr="00000000">
        <w:rPr>
          <w:sz w:val="22"/>
          <w:szCs w:val="22"/>
          <w:rtl w:val="0"/>
        </w:rPr>
        <w:t xml:space="preserve">Model yang digunakan pada penelitian ini adalah </w:t>
      </w:r>
      <w:r w:rsidDel="00000000" w:rsidR="00000000" w:rsidRPr="00000000">
        <w:rPr>
          <w:i w:val="1"/>
          <w:sz w:val="22"/>
          <w:szCs w:val="22"/>
          <w:rtl w:val="0"/>
        </w:rPr>
        <w:t xml:space="preserve">Decision Tree.</w:t>
      </w:r>
      <w:r w:rsidDel="00000000" w:rsidR="00000000" w:rsidRPr="00000000">
        <w:rPr>
          <w:sz w:val="22"/>
          <w:szCs w:val="22"/>
          <w:rtl w:val="0"/>
        </w:rPr>
        <w:t xml:space="preserve"> Pemilihan parameter (</w:t>
      </w:r>
      <w:r w:rsidDel="00000000" w:rsidR="00000000" w:rsidRPr="00000000">
        <w:rPr>
          <w:i w:val="1"/>
          <w:sz w:val="22"/>
          <w:szCs w:val="22"/>
          <w:rtl w:val="0"/>
        </w:rPr>
        <w:t xml:space="preserve">hyperparameter tuning</w:t>
      </w:r>
      <w:r w:rsidDel="00000000" w:rsidR="00000000" w:rsidRPr="00000000">
        <w:rPr>
          <w:sz w:val="22"/>
          <w:szCs w:val="22"/>
          <w:rtl w:val="0"/>
        </w:rPr>
        <w:t xml:space="preserve">) terbaik pada model </w:t>
      </w:r>
      <w:r w:rsidDel="00000000" w:rsidR="00000000" w:rsidRPr="00000000">
        <w:rPr>
          <w:i w:val="1"/>
          <w:sz w:val="22"/>
          <w:szCs w:val="22"/>
          <w:rtl w:val="0"/>
        </w:rPr>
        <w:t xml:space="preserve">Decision Tree</w:t>
      </w:r>
      <w:r w:rsidDel="00000000" w:rsidR="00000000" w:rsidRPr="00000000">
        <w:rPr>
          <w:sz w:val="22"/>
          <w:szCs w:val="22"/>
          <w:rtl w:val="0"/>
        </w:rPr>
        <w:t xml:space="preserve"> dilakukan dengan </w:t>
      </w:r>
      <w:r w:rsidDel="00000000" w:rsidR="00000000" w:rsidRPr="00000000">
        <w:rPr>
          <w:sz w:val="22"/>
          <w:szCs w:val="22"/>
          <w:rtl w:val="0"/>
        </w:rPr>
        <w:t xml:space="preserve">GridSearchCV</w:t>
      </w:r>
      <w:r w:rsidDel="00000000" w:rsidR="00000000" w:rsidRPr="00000000">
        <w:rPr>
          <w:sz w:val="22"/>
          <w:szCs w:val="22"/>
          <w:rtl w:val="0"/>
        </w:rPr>
        <w:t xml:space="preserve">. Berikut adalah parameter terbaik untuk model </w:t>
      </w:r>
      <w:r w:rsidDel="00000000" w:rsidR="00000000" w:rsidRPr="00000000">
        <w:rPr>
          <w:i w:val="1"/>
          <w:sz w:val="22"/>
          <w:szCs w:val="22"/>
          <w:rtl w:val="0"/>
        </w:rPr>
        <w:t xml:space="preserve">Decision Tree</w:t>
      </w:r>
      <w:r w:rsidDel="00000000" w:rsidR="00000000" w:rsidRPr="00000000">
        <w:rPr>
          <w:sz w:val="22"/>
          <w:szCs w:val="22"/>
          <w:rtl w:val="0"/>
        </w:rPr>
        <w:t xml:space="preserve"> hasil dari pencarian parameter di GridSearchCV :</w:t>
      </w:r>
    </w:p>
    <w:p w:rsidR="00000000" w:rsidDel="00000000" w:rsidP="00000000" w:rsidRDefault="00000000" w:rsidRPr="00000000" w14:paraId="000000A7">
      <w:pPr>
        <w:ind w:left="0" w:firstLine="0"/>
        <w:jc w:val="both"/>
        <w:rPr>
          <w:sz w:val="22"/>
          <w:szCs w:val="22"/>
        </w:rPr>
      </w:pPr>
      <w:r w:rsidDel="00000000" w:rsidR="00000000" w:rsidRPr="00000000">
        <w:rPr>
          <w:rtl w:val="0"/>
        </w:rPr>
      </w:r>
    </w:p>
    <w:p w:rsidR="00000000" w:rsidDel="00000000" w:rsidP="00000000" w:rsidRDefault="00000000" w:rsidRPr="00000000" w14:paraId="000000A8">
      <w:pPr>
        <w:ind w:firstLine="360"/>
        <w:rPr>
          <w:sz w:val="20"/>
          <w:szCs w:val="20"/>
        </w:rPr>
      </w:pPr>
      <w:r w:rsidDel="00000000" w:rsidR="00000000" w:rsidRPr="00000000">
        <w:rPr>
          <w:rtl w:val="0"/>
        </w:rPr>
      </w:r>
    </w:p>
    <w:p w:rsidR="00000000" w:rsidDel="00000000" w:rsidP="00000000" w:rsidRDefault="00000000" w:rsidRPr="00000000" w14:paraId="000000A9">
      <w:pPr>
        <w:jc w:val="center"/>
        <w:rPr>
          <w:sz w:val="22"/>
          <w:szCs w:val="22"/>
        </w:rPr>
      </w:pPr>
      <w:r w:rsidDel="00000000" w:rsidR="00000000" w:rsidRPr="00000000">
        <w:rPr>
          <w:sz w:val="22"/>
          <w:szCs w:val="22"/>
          <w:rtl w:val="0"/>
        </w:rPr>
        <w:t xml:space="preserve">Tabel 4. Hasil pencarian parameter GridSearchCV</w:t>
      </w:r>
    </w:p>
    <w:tbl>
      <w:tblPr>
        <w:tblStyle w:val="Table7"/>
        <w:tblpPr w:leftFromText="180" w:rightFromText="180" w:topFromText="180" w:bottomFromText="180" w:vertAnchor="text" w:horzAnchor="text" w:tblpX="180" w:tblpY="0"/>
        <w:tblW w:w="3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025"/>
        <w:tblGridChange w:id="0">
          <w:tblGrid>
            <w:gridCol w:w="1725"/>
            <w:gridCol w:w="2025"/>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AA">
            <w:pPr>
              <w:widowControl w:val="0"/>
              <w:ind w:left="283.46456692913375" w:firstLine="0"/>
              <w:jc w:val="center"/>
              <w:rPr>
                <w:b w:val="1"/>
                <w:sz w:val="20"/>
                <w:szCs w:val="20"/>
              </w:rPr>
            </w:pPr>
            <w:r w:rsidDel="00000000" w:rsidR="00000000" w:rsidRPr="00000000">
              <w:rPr>
                <w:b w:val="1"/>
                <w:sz w:val="20"/>
                <w:szCs w:val="20"/>
                <w:rtl w:val="0"/>
              </w:rPr>
              <w:t xml:space="preserve">Parameter</w:t>
            </w:r>
          </w:p>
        </w:tc>
        <w:tc>
          <w:tcPr>
            <w:tcBorders>
              <w:top w:color="000000" w:space="0" w:sz="12" w:val="single"/>
              <w:left w:color="000000" w:space="0" w:sz="0" w:val="nil"/>
              <w:bottom w:color="000000" w:space="0" w:sz="12" w:val="single"/>
              <w:right w:color="000000" w:space="0" w:sz="0" w:val="nil"/>
            </w:tcBorders>
          </w:tcPr>
          <w:p w:rsidR="00000000" w:rsidDel="00000000" w:rsidP="00000000" w:rsidRDefault="00000000" w:rsidRPr="00000000" w14:paraId="000000AB">
            <w:pPr>
              <w:widowControl w:val="0"/>
              <w:ind w:left="540" w:firstLine="0"/>
              <w:jc w:val="center"/>
              <w:rPr>
                <w:b w:val="1"/>
                <w:sz w:val="20"/>
                <w:szCs w:val="20"/>
              </w:rPr>
            </w:pPr>
            <w:r w:rsidDel="00000000" w:rsidR="00000000" w:rsidRPr="00000000">
              <w:rPr>
                <w:b w:val="1"/>
                <w:sz w:val="20"/>
                <w:szCs w:val="20"/>
                <w:rtl w:val="0"/>
              </w:rPr>
              <w:t xml:space="preserve">Hasil</w:t>
            </w:r>
          </w:p>
        </w:tc>
      </w:tr>
      <w:tr>
        <w:trPr>
          <w:cantSplit w:val="0"/>
          <w:tblHeader w:val="0"/>
        </w:trPr>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AC">
            <w:pPr>
              <w:widowControl w:val="0"/>
              <w:ind w:left="283.46456692913375" w:firstLine="0"/>
              <w:jc w:val="center"/>
              <w:rPr>
                <w:sz w:val="20"/>
                <w:szCs w:val="20"/>
              </w:rPr>
            </w:pPr>
            <w:r w:rsidDel="00000000" w:rsidR="00000000" w:rsidRPr="00000000">
              <w:rPr>
                <w:sz w:val="20"/>
                <w:szCs w:val="20"/>
                <w:rtl w:val="0"/>
              </w:rPr>
              <w:t xml:space="preserve">Criterion</w:t>
            </w:r>
          </w:p>
        </w:tc>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AD">
            <w:pPr>
              <w:widowControl w:val="0"/>
              <w:ind w:left="720" w:firstLine="0"/>
              <w:jc w:val="center"/>
              <w:rPr>
                <w:sz w:val="20"/>
                <w:szCs w:val="20"/>
              </w:rPr>
            </w:pPr>
            <w:r w:rsidDel="00000000" w:rsidR="00000000" w:rsidRPr="00000000">
              <w:rPr>
                <w:sz w:val="20"/>
                <w:szCs w:val="20"/>
                <w:rtl w:val="0"/>
              </w:rPr>
              <w:t xml:space="preserve">gini</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widowControl w:val="0"/>
              <w:ind w:left="283.46456692913375" w:firstLine="0"/>
              <w:jc w:val="center"/>
              <w:rPr>
                <w:sz w:val="20"/>
                <w:szCs w:val="20"/>
              </w:rPr>
            </w:pPr>
            <w:r w:rsidDel="00000000" w:rsidR="00000000" w:rsidRPr="00000000">
              <w:rPr>
                <w:sz w:val="20"/>
                <w:szCs w:val="20"/>
                <w:rtl w:val="0"/>
              </w:rPr>
              <w:t xml:space="preserve">Max_depth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widowControl w:val="0"/>
              <w:ind w:left="720" w:firstLine="0"/>
              <w:jc w:val="center"/>
              <w:rPr>
                <w:sz w:val="20"/>
                <w:szCs w:val="20"/>
              </w:rPr>
            </w:pPr>
            <w:r w:rsidDel="00000000" w:rsidR="00000000" w:rsidRPr="00000000">
              <w:rPr>
                <w:sz w:val="20"/>
                <w:szCs w:val="20"/>
                <w:rtl w:val="0"/>
              </w:rPr>
              <w:t xml:space="preserve">None</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widowControl w:val="0"/>
              <w:ind w:left="283.46456692913375" w:firstLine="0"/>
              <w:jc w:val="center"/>
              <w:rPr>
                <w:sz w:val="20"/>
                <w:szCs w:val="20"/>
              </w:rPr>
            </w:pPr>
            <w:r w:rsidDel="00000000" w:rsidR="00000000" w:rsidRPr="00000000">
              <w:rPr>
                <w:sz w:val="20"/>
                <w:szCs w:val="20"/>
                <w:rtl w:val="0"/>
              </w:rPr>
              <w:t xml:space="preserve">Min_samples_leaf</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widowControl w:val="0"/>
              <w:ind w:left="720" w:firstLine="0"/>
              <w:jc w:val="center"/>
              <w:rPr>
                <w:sz w:val="20"/>
                <w:szCs w:val="20"/>
              </w:rPr>
            </w:pPr>
            <w:r w:rsidDel="00000000" w:rsidR="00000000" w:rsidRPr="00000000">
              <w:rPr>
                <w:sz w:val="20"/>
                <w:szCs w:val="20"/>
                <w:rtl w:val="0"/>
              </w:rPr>
              <w:t xml:space="preserve">1</w:t>
            </w:r>
          </w:p>
        </w:tc>
      </w:tr>
      <w:tr>
        <w:trPr>
          <w:cantSplit w:val="0"/>
          <w:tblHeader w:val="0"/>
        </w:trPr>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B2">
            <w:pPr>
              <w:widowControl w:val="0"/>
              <w:ind w:left="283.46456692913375" w:firstLine="0"/>
              <w:jc w:val="center"/>
              <w:rPr>
                <w:sz w:val="20"/>
                <w:szCs w:val="20"/>
              </w:rPr>
            </w:pPr>
            <w:r w:rsidDel="00000000" w:rsidR="00000000" w:rsidRPr="00000000">
              <w:rPr>
                <w:sz w:val="20"/>
                <w:szCs w:val="20"/>
                <w:rtl w:val="0"/>
              </w:rPr>
              <w:t xml:space="preserve">Min_samples_split</w:t>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B3">
            <w:pPr>
              <w:widowControl w:val="0"/>
              <w:ind w:left="720" w:firstLine="0"/>
              <w:jc w:val="center"/>
              <w:rPr>
                <w:sz w:val="20"/>
                <w:szCs w:val="20"/>
              </w:rPr>
            </w:pPr>
            <w:r w:rsidDel="00000000" w:rsidR="00000000" w:rsidRPr="00000000">
              <w:rPr>
                <w:sz w:val="20"/>
                <w:szCs w:val="20"/>
                <w:rtl w:val="0"/>
              </w:rPr>
              <w:t xml:space="preserve">10</w:t>
            </w:r>
          </w:p>
        </w:tc>
      </w:tr>
    </w:tbl>
    <w:p w:rsidR="00000000" w:rsidDel="00000000" w:rsidP="00000000" w:rsidRDefault="00000000" w:rsidRPr="00000000" w14:paraId="000000B4">
      <w:pPr>
        <w:ind w:left="0" w:firstLine="283.4645669291342"/>
        <w:jc w:val="both"/>
        <w:rPr>
          <w:sz w:val="22"/>
          <w:szCs w:val="22"/>
        </w:rPr>
      </w:pPr>
      <w:r w:rsidDel="00000000" w:rsidR="00000000" w:rsidRPr="00000000">
        <w:rPr>
          <w:sz w:val="22"/>
          <w:szCs w:val="22"/>
          <w:rtl w:val="0"/>
        </w:rPr>
        <w:t xml:space="preserve">Pengujian pada model dilakukan dengan mencoba melakukan perubahan nilai pada </w:t>
      </w:r>
      <w:r w:rsidDel="00000000" w:rsidR="00000000" w:rsidRPr="00000000">
        <w:rPr>
          <w:i w:val="1"/>
          <w:sz w:val="22"/>
          <w:szCs w:val="22"/>
          <w:rtl w:val="0"/>
        </w:rPr>
        <w:t xml:space="preserve">cross validation</w:t>
      </w:r>
      <w:r w:rsidDel="00000000" w:rsidR="00000000" w:rsidRPr="00000000">
        <w:rPr>
          <w:sz w:val="22"/>
          <w:szCs w:val="22"/>
          <w:rtl w:val="0"/>
        </w:rPr>
        <w:t xml:space="preserve">. Dalam </w:t>
      </w:r>
      <w:r w:rsidDel="00000000" w:rsidR="00000000" w:rsidRPr="00000000">
        <w:rPr>
          <w:i w:val="1"/>
          <w:sz w:val="22"/>
          <w:szCs w:val="22"/>
          <w:rtl w:val="0"/>
        </w:rPr>
        <w:t xml:space="preserve">cross validation</w:t>
      </w:r>
      <w:r w:rsidDel="00000000" w:rsidR="00000000" w:rsidRPr="00000000">
        <w:rPr>
          <w:sz w:val="22"/>
          <w:szCs w:val="22"/>
          <w:rtl w:val="0"/>
        </w:rPr>
        <w:t xml:space="preserve">, data dibagi menjadi beberapa "lipatan" atau "</w:t>
      </w:r>
      <w:r w:rsidDel="00000000" w:rsidR="00000000" w:rsidRPr="00000000">
        <w:rPr>
          <w:i w:val="1"/>
          <w:sz w:val="22"/>
          <w:szCs w:val="22"/>
          <w:rtl w:val="0"/>
        </w:rPr>
        <w:t xml:space="preserve">fold</w:t>
      </w:r>
      <w:r w:rsidDel="00000000" w:rsidR="00000000" w:rsidRPr="00000000">
        <w:rPr>
          <w:sz w:val="22"/>
          <w:szCs w:val="22"/>
          <w:rtl w:val="0"/>
        </w:rPr>
        <w:t xml:space="preserve">." Model dilatih pada sebagian data (misalnya, 4 dari 5 </w:t>
      </w:r>
      <w:r w:rsidDel="00000000" w:rsidR="00000000" w:rsidRPr="00000000">
        <w:rPr>
          <w:i w:val="1"/>
          <w:sz w:val="22"/>
          <w:szCs w:val="22"/>
          <w:rtl w:val="0"/>
        </w:rPr>
        <w:t xml:space="preserve">fold</w:t>
      </w:r>
      <w:r w:rsidDel="00000000" w:rsidR="00000000" w:rsidRPr="00000000">
        <w:rPr>
          <w:sz w:val="22"/>
          <w:szCs w:val="22"/>
          <w:rtl w:val="0"/>
        </w:rPr>
        <w:t xml:space="preserve">) dan diuji pada bagian yang tersisa (1 </w:t>
      </w:r>
      <w:r w:rsidDel="00000000" w:rsidR="00000000" w:rsidRPr="00000000">
        <w:rPr>
          <w:i w:val="1"/>
          <w:sz w:val="22"/>
          <w:szCs w:val="22"/>
          <w:rtl w:val="0"/>
        </w:rPr>
        <w:t xml:space="preserve">fold</w:t>
      </w:r>
      <w:r w:rsidDel="00000000" w:rsidR="00000000" w:rsidRPr="00000000">
        <w:rPr>
          <w:sz w:val="22"/>
          <w:szCs w:val="22"/>
          <w:rtl w:val="0"/>
        </w:rPr>
        <w:t xml:space="preserve">). Beberapa nilai </w:t>
      </w:r>
      <w:r w:rsidDel="00000000" w:rsidR="00000000" w:rsidRPr="00000000">
        <w:rPr>
          <w:i w:val="1"/>
          <w:sz w:val="22"/>
          <w:szCs w:val="22"/>
          <w:rtl w:val="0"/>
        </w:rPr>
        <w:t xml:space="preserve">fold </w:t>
      </w:r>
      <w:r w:rsidDel="00000000" w:rsidR="00000000" w:rsidRPr="00000000">
        <w:rPr>
          <w:sz w:val="22"/>
          <w:szCs w:val="22"/>
          <w:rtl w:val="0"/>
        </w:rPr>
        <w:t xml:space="preserve">yang paling umum digunakan adalah 5-</w:t>
      </w:r>
      <w:r w:rsidDel="00000000" w:rsidR="00000000" w:rsidRPr="00000000">
        <w:rPr>
          <w:i w:val="1"/>
          <w:sz w:val="22"/>
          <w:szCs w:val="22"/>
          <w:rtl w:val="0"/>
        </w:rPr>
        <w:t xml:space="preserve">fold</w:t>
      </w:r>
      <w:r w:rsidDel="00000000" w:rsidR="00000000" w:rsidRPr="00000000">
        <w:rPr>
          <w:sz w:val="22"/>
          <w:szCs w:val="22"/>
          <w:rtl w:val="0"/>
        </w:rPr>
        <w:t xml:space="preserve"> dan 10-</w:t>
      </w:r>
      <w:r w:rsidDel="00000000" w:rsidR="00000000" w:rsidRPr="00000000">
        <w:rPr>
          <w:i w:val="1"/>
          <w:sz w:val="22"/>
          <w:szCs w:val="22"/>
          <w:rtl w:val="0"/>
        </w:rPr>
        <w:t xml:space="preserve">fold</w:t>
      </w:r>
      <w:r w:rsidDel="00000000" w:rsidR="00000000" w:rsidRPr="00000000">
        <w:rPr>
          <w:sz w:val="22"/>
          <w:szCs w:val="22"/>
          <w:rtl w:val="0"/>
        </w:rPr>
        <w:t xml:space="preserve"> yang akan diterangkan pada pengujian dibawah ini :</w:t>
      </w:r>
    </w:p>
    <w:p w:rsidR="00000000" w:rsidDel="00000000" w:rsidP="00000000" w:rsidRDefault="00000000" w:rsidRPr="00000000" w14:paraId="000000B5">
      <w:pPr>
        <w:ind w:left="0" w:firstLine="0"/>
        <w:jc w:val="both"/>
        <w:rPr>
          <w:sz w:val="22"/>
          <w:szCs w:val="22"/>
        </w:rPr>
      </w:pPr>
      <w:r w:rsidDel="00000000" w:rsidR="00000000" w:rsidRPr="00000000">
        <w:rPr>
          <w:rtl w:val="0"/>
        </w:rPr>
      </w:r>
    </w:p>
    <w:p w:rsidR="00000000" w:rsidDel="00000000" w:rsidP="00000000" w:rsidRDefault="00000000" w:rsidRPr="00000000" w14:paraId="000000B6">
      <w:pPr>
        <w:rPr>
          <w:sz w:val="22"/>
          <w:szCs w:val="22"/>
        </w:rPr>
      </w:pPr>
      <w:r w:rsidDel="00000000" w:rsidR="00000000" w:rsidRPr="00000000">
        <w:rPr>
          <w:sz w:val="22"/>
          <w:szCs w:val="22"/>
          <w:rtl w:val="0"/>
        </w:rPr>
        <w:t xml:space="preserve">3.4.1 Pengujian 1</w:t>
      </w:r>
    </w:p>
    <w:p w:rsidR="00000000" w:rsidDel="00000000" w:rsidP="00000000" w:rsidRDefault="00000000" w:rsidRPr="00000000" w14:paraId="000000B7">
      <w:pPr>
        <w:ind w:firstLine="283.46456692913375"/>
        <w:jc w:val="both"/>
        <w:rPr>
          <w:sz w:val="22"/>
          <w:szCs w:val="22"/>
        </w:rPr>
      </w:pPr>
      <w:r w:rsidDel="00000000" w:rsidR="00000000" w:rsidRPr="00000000">
        <w:rPr>
          <w:sz w:val="22"/>
          <w:szCs w:val="22"/>
          <w:rtl w:val="0"/>
        </w:rPr>
        <w:t xml:space="preserve">Pada tahap ini, pengujian dilakukan dengan nilai lipatan sebanyak 5-</w:t>
      </w:r>
      <w:r w:rsidDel="00000000" w:rsidR="00000000" w:rsidRPr="00000000">
        <w:rPr>
          <w:i w:val="1"/>
          <w:sz w:val="22"/>
          <w:szCs w:val="22"/>
          <w:rtl w:val="0"/>
        </w:rPr>
        <w:t xml:space="preserve">fold</w:t>
      </w:r>
      <w:r w:rsidDel="00000000" w:rsidR="00000000" w:rsidRPr="00000000">
        <w:rPr>
          <w:sz w:val="22"/>
          <w:szCs w:val="22"/>
          <w:rtl w:val="0"/>
        </w:rPr>
        <w:t xml:space="preserve"> pada </w:t>
      </w:r>
      <w:r w:rsidDel="00000000" w:rsidR="00000000" w:rsidRPr="00000000">
        <w:rPr>
          <w:i w:val="1"/>
          <w:sz w:val="22"/>
          <w:szCs w:val="22"/>
          <w:rtl w:val="0"/>
        </w:rPr>
        <w:t xml:space="preserve">cross-validation</w:t>
      </w:r>
      <w:r w:rsidDel="00000000" w:rsidR="00000000" w:rsidRPr="00000000">
        <w:rPr>
          <w:sz w:val="22"/>
          <w:szCs w:val="22"/>
          <w:rtl w:val="0"/>
        </w:rPr>
        <w:t xml:space="preserve">. Dari pengujian ini, </w:t>
      </w:r>
      <w:r w:rsidDel="00000000" w:rsidR="00000000" w:rsidRPr="00000000">
        <w:rPr>
          <w:sz w:val="22"/>
          <w:szCs w:val="22"/>
          <w:rtl w:val="0"/>
        </w:rPr>
        <w:t xml:space="preserve">didapatkan akurasi sebesar 75%</w:t>
      </w:r>
      <w:r w:rsidDel="00000000" w:rsidR="00000000" w:rsidRPr="00000000">
        <w:rPr>
          <w:sz w:val="22"/>
          <w:szCs w:val="22"/>
          <w:rtl w:val="0"/>
        </w:rPr>
        <w:t xml:space="preserve">. Skenario pengujian adalah sebagai berikut : </w:t>
      </w:r>
    </w:p>
    <w:p w:rsidR="00000000" w:rsidDel="00000000" w:rsidP="00000000" w:rsidRDefault="00000000" w:rsidRPr="00000000" w14:paraId="000000B8">
      <w:pPr>
        <w:jc w:val="center"/>
        <w:rPr>
          <w:sz w:val="22"/>
          <w:szCs w:val="22"/>
        </w:rPr>
      </w:pPr>
      <w:r w:rsidDel="00000000" w:rsidR="00000000" w:rsidRPr="00000000">
        <w:rPr>
          <w:rtl w:val="0"/>
        </w:rPr>
      </w:r>
    </w:p>
    <w:p w:rsidR="00000000" w:rsidDel="00000000" w:rsidP="00000000" w:rsidRDefault="00000000" w:rsidRPr="00000000" w14:paraId="000000B9">
      <w:pPr>
        <w:jc w:val="center"/>
        <w:rPr>
          <w:sz w:val="22"/>
          <w:szCs w:val="22"/>
        </w:rPr>
      </w:pPr>
      <w:r w:rsidDel="00000000" w:rsidR="00000000" w:rsidRPr="00000000">
        <w:rPr>
          <w:sz w:val="22"/>
          <w:szCs w:val="22"/>
          <w:rtl w:val="0"/>
        </w:rPr>
        <w:t xml:space="preserve">Tabel 5. Laporan nilai model pengujian 1</w:t>
      </w:r>
    </w:p>
    <w:p w:rsidR="00000000" w:rsidDel="00000000" w:rsidP="00000000" w:rsidRDefault="00000000" w:rsidRPr="00000000" w14:paraId="000000BA">
      <w:pPr>
        <w:ind w:left="0" w:firstLine="0"/>
        <w:jc w:val="both"/>
        <w:rPr>
          <w:sz w:val="22"/>
          <w:szCs w:val="22"/>
        </w:rPr>
      </w:pPr>
      <w:r w:rsidDel="00000000" w:rsidR="00000000" w:rsidRPr="00000000">
        <w:rPr>
          <w:rtl w:val="0"/>
        </w:rPr>
      </w:r>
    </w:p>
    <w:tbl>
      <w:tblPr>
        <w:tblStyle w:val="Table8"/>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005"/>
        <w:gridCol w:w="900"/>
        <w:gridCol w:w="1005"/>
        <w:tblGridChange w:id="0">
          <w:tblGrid>
            <w:gridCol w:w="1170"/>
            <w:gridCol w:w="1005"/>
            <w:gridCol w:w="900"/>
            <w:gridCol w:w="1005"/>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sentiment</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negative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neutral</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positive</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precision</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0.71</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recall</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0.33</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0.92</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f1-score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0.43</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0.80</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support</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w:t>
            </w:r>
          </w:p>
        </w:tc>
      </w:tr>
    </w:tbl>
    <w:p w:rsidR="00000000" w:rsidDel="00000000" w:rsidP="00000000" w:rsidRDefault="00000000" w:rsidRPr="00000000" w14:paraId="000000CF">
      <w:pPr>
        <w:ind w:left="0" w:firstLine="0"/>
        <w:jc w:val="both"/>
        <w:rPr>
          <w:sz w:val="22"/>
          <w:szCs w:val="22"/>
        </w:rPr>
      </w:pPr>
      <w:r w:rsidDel="00000000" w:rsidR="00000000" w:rsidRPr="00000000">
        <w:rPr>
          <w:rtl w:val="0"/>
        </w:rPr>
      </w:r>
    </w:p>
    <w:p w:rsidR="00000000" w:rsidDel="00000000" w:rsidP="00000000" w:rsidRDefault="00000000" w:rsidRPr="00000000" w14:paraId="000000D0">
      <w:pPr>
        <w:ind w:left="0" w:firstLine="0"/>
        <w:jc w:val="center"/>
        <w:rPr>
          <w:sz w:val="20"/>
          <w:szCs w:val="20"/>
        </w:rPr>
      </w:pPr>
      <w:r w:rsidDel="00000000" w:rsidR="00000000" w:rsidRPr="00000000">
        <w:rPr>
          <w:sz w:val="20"/>
          <w:szCs w:val="20"/>
        </w:rPr>
        <w:drawing>
          <wp:inline distB="114300" distT="114300" distL="114300" distR="114300">
            <wp:extent cx="2483568" cy="1908330"/>
            <wp:effectExtent b="0" l="0" r="0" t="0"/>
            <wp:docPr id="518" name="image4.png"/>
            <a:graphic>
              <a:graphicData uri="http://schemas.openxmlformats.org/drawingml/2006/picture">
                <pic:pic>
                  <pic:nvPicPr>
                    <pic:cNvPr id="0" name="image4.png"/>
                    <pic:cNvPicPr preferRelativeResize="0"/>
                  </pic:nvPicPr>
                  <pic:blipFill>
                    <a:blip r:embed="rId16"/>
                    <a:srcRect b="0" l="0" r="0" t="4856"/>
                    <a:stretch>
                      <a:fillRect/>
                    </a:stretch>
                  </pic:blipFill>
                  <pic:spPr>
                    <a:xfrm>
                      <a:off x="0" y="0"/>
                      <a:ext cx="2483568" cy="190833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center"/>
        <w:rPr>
          <w:sz w:val="22"/>
          <w:szCs w:val="22"/>
        </w:rPr>
      </w:pPr>
      <w:r w:rsidDel="00000000" w:rsidR="00000000" w:rsidRPr="00000000">
        <w:rPr>
          <w:sz w:val="22"/>
          <w:szCs w:val="22"/>
          <w:rtl w:val="0"/>
        </w:rPr>
        <w:t xml:space="preserve">Gambar 8. </w:t>
      </w:r>
      <w:r w:rsidDel="00000000" w:rsidR="00000000" w:rsidRPr="00000000">
        <w:rPr>
          <w:i w:val="1"/>
          <w:sz w:val="22"/>
          <w:szCs w:val="22"/>
          <w:rtl w:val="0"/>
        </w:rPr>
        <w:t xml:space="preserve">Confusion matrix </w:t>
      </w:r>
      <w:r w:rsidDel="00000000" w:rsidR="00000000" w:rsidRPr="00000000">
        <w:rPr>
          <w:sz w:val="22"/>
          <w:szCs w:val="22"/>
          <w:rtl w:val="0"/>
        </w:rPr>
        <w:t xml:space="preserve">pengujian 1</w:t>
      </w:r>
    </w:p>
    <w:p w:rsidR="00000000" w:rsidDel="00000000" w:rsidP="00000000" w:rsidRDefault="00000000" w:rsidRPr="00000000" w14:paraId="000000D2">
      <w:pPr>
        <w:ind w:left="0" w:firstLine="0"/>
        <w:jc w:val="center"/>
        <w:rPr>
          <w:sz w:val="22"/>
          <w:szCs w:val="22"/>
        </w:rPr>
      </w:pPr>
      <w:r w:rsidDel="00000000" w:rsidR="00000000" w:rsidRPr="00000000">
        <w:rPr>
          <w:rtl w:val="0"/>
        </w:rPr>
      </w:r>
    </w:p>
    <w:p w:rsidR="00000000" w:rsidDel="00000000" w:rsidP="00000000" w:rsidRDefault="00000000" w:rsidRPr="00000000" w14:paraId="000000D3">
      <w:pPr>
        <w:ind w:left="0" w:firstLine="283.46456692913375"/>
        <w:jc w:val="both"/>
        <w:rPr>
          <w:sz w:val="22"/>
          <w:szCs w:val="22"/>
        </w:rPr>
      </w:pPr>
      <w:r w:rsidDel="00000000" w:rsidR="00000000" w:rsidRPr="00000000">
        <w:rPr>
          <w:sz w:val="22"/>
          <w:szCs w:val="22"/>
          <w:rtl w:val="0"/>
        </w:rPr>
        <w:t xml:space="preserve">Pada pengujian 1 dapat dilihat bahwa untuk sentimen negatif memiliki nilai precision 90%, recall 90%, f1-score 90%, dan support 10. Untuk sentimen neutral memiliki nilai precision 60%, recall 33%, f1-score 43%, dan support 9. Sementara, untuk sentimen positif memiliki nilai precision 71%, recall 92%, f1-score 80%, dan support 13.</w:t>
      </w:r>
    </w:p>
    <w:p w:rsidR="00000000" w:rsidDel="00000000" w:rsidP="00000000" w:rsidRDefault="00000000" w:rsidRPr="00000000" w14:paraId="000000D4">
      <w:pPr>
        <w:ind w:left="0" w:firstLine="0"/>
        <w:jc w:val="both"/>
        <w:rPr>
          <w:sz w:val="22"/>
          <w:szCs w:val="22"/>
        </w:rPr>
      </w:pPr>
      <w:r w:rsidDel="00000000" w:rsidR="00000000" w:rsidRPr="00000000">
        <w:rPr>
          <w:rtl w:val="0"/>
        </w:rPr>
      </w:r>
    </w:p>
    <w:p w:rsidR="00000000" w:rsidDel="00000000" w:rsidP="00000000" w:rsidRDefault="00000000" w:rsidRPr="00000000" w14:paraId="000000D5">
      <w:pPr>
        <w:rPr>
          <w:sz w:val="22"/>
          <w:szCs w:val="22"/>
        </w:rPr>
      </w:pPr>
      <w:r w:rsidDel="00000000" w:rsidR="00000000" w:rsidRPr="00000000">
        <w:rPr>
          <w:sz w:val="22"/>
          <w:szCs w:val="22"/>
          <w:rtl w:val="0"/>
        </w:rPr>
        <w:t xml:space="preserve">3.4.2 Pengujian 2</w:t>
      </w:r>
    </w:p>
    <w:p w:rsidR="00000000" w:rsidDel="00000000" w:rsidP="00000000" w:rsidRDefault="00000000" w:rsidRPr="00000000" w14:paraId="000000D6">
      <w:pPr>
        <w:ind w:firstLine="283.46456692913375"/>
        <w:jc w:val="both"/>
        <w:rPr>
          <w:sz w:val="22"/>
          <w:szCs w:val="22"/>
        </w:rPr>
      </w:pPr>
      <w:r w:rsidDel="00000000" w:rsidR="00000000" w:rsidRPr="00000000">
        <w:rPr>
          <w:sz w:val="22"/>
          <w:szCs w:val="22"/>
          <w:rtl w:val="0"/>
        </w:rPr>
        <w:t xml:space="preserve">Pada tahap ini, pengujian dilakukan dengan nilai lipatan sebanyak 10-fold pada </w:t>
      </w:r>
      <w:r w:rsidDel="00000000" w:rsidR="00000000" w:rsidRPr="00000000">
        <w:rPr>
          <w:i w:val="1"/>
          <w:sz w:val="22"/>
          <w:szCs w:val="22"/>
          <w:rtl w:val="0"/>
        </w:rPr>
        <w:t xml:space="preserve">cross-validation</w:t>
      </w:r>
      <w:r w:rsidDel="00000000" w:rsidR="00000000" w:rsidRPr="00000000">
        <w:rPr>
          <w:sz w:val="22"/>
          <w:szCs w:val="22"/>
          <w:rtl w:val="0"/>
        </w:rPr>
        <w:t xml:space="preserve">. Dari pengujian ini, </w:t>
      </w:r>
      <w:r w:rsidDel="00000000" w:rsidR="00000000" w:rsidRPr="00000000">
        <w:rPr>
          <w:sz w:val="22"/>
          <w:szCs w:val="22"/>
          <w:rtl w:val="0"/>
        </w:rPr>
        <w:t xml:space="preserve">didapatkan akurasi sebesar 81,25%</w:t>
      </w:r>
      <w:r w:rsidDel="00000000" w:rsidR="00000000" w:rsidRPr="00000000">
        <w:rPr>
          <w:sz w:val="22"/>
          <w:szCs w:val="22"/>
          <w:rtl w:val="0"/>
        </w:rPr>
        <w:t xml:space="preserve">. Skenario pengujian adalah sebagai berikut : </w:t>
      </w:r>
    </w:p>
    <w:p w:rsidR="00000000" w:rsidDel="00000000" w:rsidP="00000000" w:rsidRDefault="00000000" w:rsidRPr="00000000" w14:paraId="000000D7">
      <w:pPr>
        <w:ind w:left="283.46456692913375" w:firstLine="0"/>
        <w:jc w:val="both"/>
        <w:rPr>
          <w:sz w:val="22"/>
          <w:szCs w:val="22"/>
        </w:rPr>
      </w:pPr>
      <w:r w:rsidDel="00000000" w:rsidR="00000000" w:rsidRPr="00000000">
        <w:rPr>
          <w:rtl w:val="0"/>
        </w:rPr>
      </w:r>
    </w:p>
    <w:p w:rsidR="00000000" w:rsidDel="00000000" w:rsidP="00000000" w:rsidRDefault="00000000" w:rsidRPr="00000000" w14:paraId="000000D8">
      <w:pPr>
        <w:ind w:left="283.46456692913375" w:firstLine="0"/>
        <w:jc w:val="center"/>
        <w:rPr>
          <w:sz w:val="22"/>
          <w:szCs w:val="22"/>
        </w:rPr>
      </w:pPr>
      <w:r w:rsidDel="00000000" w:rsidR="00000000" w:rsidRPr="00000000">
        <w:rPr>
          <w:sz w:val="22"/>
          <w:szCs w:val="22"/>
          <w:rtl w:val="0"/>
        </w:rPr>
        <w:t xml:space="preserve">Tabel 6. Laporan nilai model pengujian 2</w:t>
      </w:r>
    </w:p>
    <w:tbl>
      <w:tblPr>
        <w:tblStyle w:val="Table9"/>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005"/>
        <w:gridCol w:w="900"/>
        <w:gridCol w:w="1005"/>
        <w:tblGridChange w:id="0">
          <w:tblGrid>
            <w:gridCol w:w="1170"/>
            <w:gridCol w:w="1005"/>
            <w:gridCol w:w="900"/>
            <w:gridCol w:w="1005"/>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b w:val="1"/>
                <w:sz w:val="20"/>
                <w:szCs w:val="20"/>
              </w:rPr>
            </w:pPr>
            <w:r w:rsidDel="00000000" w:rsidR="00000000" w:rsidRPr="00000000">
              <w:rPr>
                <w:b w:val="1"/>
                <w:sz w:val="20"/>
                <w:szCs w:val="20"/>
                <w:rtl w:val="0"/>
              </w:rPr>
              <w:t xml:space="preserve">sentiment</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b w:val="1"/>
                <w:sz w:val="20"/>
                <w:szCs w:val="20"/>
              </w:rPr>
            </w:pPr>
            <w:r w:rsidDel="00000000" w:rsidR="00000000" w:rsidRPr="00000000">
              <w:rPr>
                <w:b w:val="1"/>
                <w:sz w:val="20"/>
                <w:szCs w:val="20"/>
                <w:rtl w:val="0"/>
              </w:rPr>
              <w:t xml:space="preserve">negative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b w:val="1"/>
                <w:sz w:val="20"/>
                <w:szCs w:val="20"/>
              </w:rPr>
            </w:pPr>
            <w:r w:rsidDel="00000000" w:rsidR="00000000" w:rsidRPr="00000000">
              <w:rPr>
                <w:b w:val="1"/>
                <w:sz w:val="20"/>
                <w:szCs w:val="20"/>
                <w:rtl w:val="0"/>
              </w:rPr>
              <w:t xml:space="preserve">neutral</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b w:val="1"/>
                <w:sz w:val="20"/>
                <w:szCs w:val="20"/>
              </w:rPr>
            </w:pPr>
            <w:r w:rsidDel="00000000" w:rsidR="00000000" w:rsidRPr="00000000">
              <w:rPr>
                <w:b w:val="1"/>
                <w:sz w:val="20"/>
                <w:szCs w:val="20"/>
                <w:rtl w:val="0"/>
              </w:rPr>
              <w:t xml:space="preserve">positive</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precision</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0.90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0.80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0.76</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recall</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0.90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0.44</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1.00</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f1-score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0.90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0.57</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0.87</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support</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10</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9</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13</w:t>
            </w:r>
          </w:p>
        </w:tc>
      </w:tr>
    </w:tbl>
    <w:p w:rsidR="00000000" w:rsidDel="00000000" w:rsidP="00000000" w:rsidRDefault="00000000" w:rsidRPr="00000000" w14:paraId="000000ED">
      <w:pPr>
        <w:jc w:val="both"/>
        <w:rPr>
          <w:sz w:val="22"/>
          <w:szCs w:val="22"/>
        </w:rPr>
      </w:pPr>
      <w:r w:rsidDel="00000000" w:rsidR="00000000" w:rsidRPr="00000000">
        <w:rPr>
          <w:rtl w:val="0"/>
        </w:rPr>
      </w:r>
    </w:p>
    <w:p w:rsidR="00000000" w:rsidDel="00000000" w:rsidP="00000000" w:rsidRDefault="00000000" w:rsidRPr="00000000" w14:paraId="000000EE">
      <w:pPr>
        <w:jc w:val="center"/>
        <w:rPr>
          <w:sz w:val="20"/>
          <w:szCs w:val="20"/>
        </w:rPr>
      </w:pPr>
      <w:r w:rsidDel="00000000" w:rsidR="00000000" w:rsidRPr="00000000">
        <w:rPr>
          <w:sz w:val="20"/>
          <w:szCs w:val="20"/>
        </w:rPr>
        <w:drawing>
          <wp:inline distB="114300" distT="114300" distL="114300" distR="114300">
            <wp:extent cx="2450399" cy="1882843"/>
            <wp:effectExtent b="0" l="0" r="0" t="0"/>
            <wp:docPr id="514" name="image3.png"/>
            <a:graphic>
              <a:graphicData uri="http://schemas.openxmlformats.org/drawingml/2006/picture">
                <pic:pic>
                  <pic:nvPicPr>
                    <pic:cNvPr id="0" name="image3.png"/>
                    <pic:cNvPicPr preferRelativeResize="0"/>
                  </pic:nvPicPr>
                  <pic:blipFill>
                    <a:blip r:embed="rId17"/>
                    <a:srcRect b="0" l="0" r="0" t="4767"/>
                    <a:stretch>
                      <a:fillRect/>
                    </a:stretch>
                  </pic:blipFill>
                  <pic:spPr>
                    <a:xfrm>
                      <a:off x="0" y="0"/>
                      <a:ext cx="2450399" cy="188284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sz w:val="22"/>
          <w:szCs w:val="22"/>
        </w:rPr>
      </w:pPr>
      <w:r w:rsidDel="00000000" w:rsidR="00000000" w:rsidRPr="00000000">
        <w:rPr>
          <w:sz w:val="22"/>
          <w:szCs w:val="22"/>
          <w:rtl w:val="0"/>
        </w:rPr>
        <w:t xml:space="preserve">Gambar 9. </w:t>
      </w:r>
      <w:r w:rsidDel="00000000" w:rsidR="00000000" w:rsidRPr="00000000">
        <w:rPr>
          <w:i w:val="1"/>
          <w:sz w:val="22"/>
          <w:szCs w:val="22"/>
          <w:rtl w:val="0"/>
        </w:rPr>
        <w:t xml:space="preserve">Confusion matrix </w:t>
      </w:r>
      <w:r w:rsidDel="00000000" w:rsidR="00000000" w:rsidRPr="00000000">
        <w:rPr>
          <w:sz w:val="22"/>
          <w:szCs w:val="22"/>
          <w:rtl w:val="0"/>
        </w:rPr>
        <w:t xml:space="preserve">pengujian 2</w:t>
      </w:r>
    </w:p>
    <w:p w:rsidR="00000000" w:rsidDel="00000000" w:rsidP="00000000" w:rsidRDefault="00000000" w:rsidRPr="00000000" w14:paraId="000000F0">
      <w:pPr>
        <w:jc w:val="center"/>
        <w:rPr>
          <w:sz w:val="22"/>
          <w:szCs w:val="22"/>
        </w:rPr>
      </w:pPr>
      <w:r w:rsidDel="00000000" w:rsidR="00000000" w:rsidRPr="00000000">
        <w:rPr>
          <w:rtl w:val="0"/>
        </w:rPr>
      </w:r>
    </w:p>
    <w:p w:rsidR="00000000" w:rsidDel="00000000" w:rsidP="00000000" w:rsidRDefault="00000000" w:rsidRPr="00000000" w14:paraId="000000F1">
      <w:pPr>
        <w:ind w:firstLine="283.46456692913375"/>
        <w:jc w:val="both"/>
        <w:rPr>
          <w:sz w:val="22"/>
          <w:szCs w:val="22"/>
        </w:rPr>
      </w:pPr>
      <w:r w:rsidDel="00000000" w:rsidR="00000000" w:rsidRPr="00000000">
        <w:rPr>
          <w:sz w:val="22"/>
          <w:szCs w:val="22"/>
          <w:rtl w:val="0"/>
        </w:rPr>
        <w:t xml:space="preserve">Pada pengujian 2 dapat dilihat bahwa untuk sentimen negatif memiliki nilai precision 90%, recall 90%, f1-score 90%, dan support 10. Untuk sentimen neutral memiliki nilai precision 80%, recall 44%, f1-score 57%, dan support 9.Sementara, untuk sentimen positif memiliki nilai precision 76%, recall 100%, f1-score 87%, dan support 13.</w:t>
      </w:r>
      <w:r w:rsidDel="00000000" w:rsidR="00000000" w:rsidRPr="00000000">
        <w:rPr>
          <w:rtl w:val="0"/>
        </w:rPr>
      </w:r>
    </w:p>
    <w:p w:rsidR="00000000" w:rsidDel="00000000" w:rsidP="00000000" w:rsidRDefault="00000000" w:rsidRPr="00000000" w14:paraId="000000F2">
      <w:pPr>
        <w:pStyle w:val="Heading1"/>
        <w:spacing w:after="60" w:lineRule="auto"/>
        <w:rPr>
          <w:i w:val="0"/>
          <w:sz w:val="22"/>
          <w:szCs w:val="22"/>
        </w:rPr>
      </w:pPr>
      <w:r w:rsidDel="00000000" w:rsidR="00000000" w:rsidRPr="00000000">
        <w:rPr>
          <w:rtl w:val="0"/>
        </w:rPr>
      </w:r>
    </w:p>
    <w:p w:rsidR="00000000" w:rsidDel="00000000" w:rsidP="00000000" w:rsidRDefault="00000000" w:rsidRPr="00000000" w14:paraId="000000F3">
      <w:pPr>
        <w:pStyle w:val="Heading1"/>
        <w:spacing w:after="60" w:lineRule="auto"/>
        <w:rPr>
          <w:i w:val="0"/>
          <w:sz w:val="22"/>
          <w:szCs w:val="22"/>
        </w:rPr>
      </w:pPr>
      <w:r w:rsidDel="00000000" w:rsidR="00000000" w:rsidRPr="00000000">
        <w:rPr>
          <w:i w:val="0"/>
          <w:sz w:val="22"/>
          <w:szCs w:val="22"/>
          <w:rtl w:val="0"/>
        </w:rPr>
        <w:t xml:space="preserve">KESIMPULAN</w:t>
      </w:r>
    </w:p>
    <w:p w:rsidR="00000000" w:rsidDel="00000000" w:rsidP="00000000" w:rsidRDefault="00000000" w:rsidRPr="00000000" w14:paraId="000000F4">
      <w:pPr>
        <w:ind w:firstLine="283.46456692913375"/>
        <w:jc w:val="both"/>
        <w:rPr>
          <w:sz w:val="22"/>
          <w:szCs w:val="22"/>
        </w:rPr>
      </w:pPr>
      <w:r w:rsidDel="00000000" w:rsidR="00000000" w:rsidRPr="00000000">
        <w:rPr>
          <w:sz w:val="22"/>
          <w:szCs w:val="22"/>
          <w:rtl w:val="0"/>
        </w:rPr>
        <w:t xml:space="preserve">Berdasarkan penelitian yang telah dilakukan oleh peneliti maka dapat diambil kesimpulan yaitu sebagai berikut:</w:t>
      </w:r>
    </w:p>
    <w:p w:rsidR="00000000" w:rsidDel="00000000" w:rsidP="00000000" w:rsidRDefault="00000000" w:rsidRPr="00000000" w14:paraId="000000F5">
      <w:pPr>
        <w:numPr>
          <w:ilvl w:val="0"/>
          <w:numId w:val="3"/>
        </w:numPr>
        <w:ind w:left="425.19685039370086" w:hanging="360"/>
        <w:jc w:val="both"/>
        <w:rPr>
          <w:sz w:val="22"/>
          <w:szCs w:val="22"/>
        </w:rPr>
      </w:pPr>
      <w:r w:rsidDel="00000000" w:rsidR="00000000" w:rsidRPr="00000000">
        <w:rPr>
          <w:sz w:val="22"/>
          <w:szCs w:val="22"/>
          <w:rtl w:val="0"/>
        </w:rPr>
        <w:t xml:space="preserve">Respon warga negara Indonesia melalui </w:t>
      </w:r>
      <w:r w:rsidDel="00000000" w:rsidR="00000000" w:rsidRPr="00000000">
        <w:rPr>
          <w:i w:val="1"/>
          <w:sz w:val="22"/>
          <w:szCs w:val="22"/>
          <w:rtl w:val="0"/>
        </w:rPr>
        <w:t xml:space="preserve">twitter </w:t>
      </w:r>
      <w:r w:rsidDel="00000000" w:rsidR="00000000" w:rsidRPr="00000000">
        <w:rPr>
          <w:sz w:val="22"/>
          <w:szCs w:val="22"/>
          <w:rtl w:val="0"/>
        </w:rPr>
        <w:t xml:space="preserve">terkait progress IKN diklasifikasikan menjadi respon positif, negatif, dan netral. Sentimen positif yaitu opini yang mendukung pemindahan ibu kota atau opini yang membawa harapan atas keberhasilan pemindahan IKN, sedangkan sentimen negatif yaitu opini yang tidak mendukung pemindahan  ibu kota atau opini yang mengandung kekhawatiran terhadap pemindahan IKN, dan netral yaitu opini yang tidak mendukung atau menolak pemindahan ibu kota.</w:t>
      </w:r>
    </w:p>
    <w:p w:rsidR="00000000" w:rsidDel="00000000" w:rsidP="00000000" w:rsidRDefault="00000000" w:rsidRPr="00000000" w14:paraId="000000F6">
      <w:pPr>
        <w:numPr>
          <w:ilvl w:val="0"/>
          <w:numId w:val="3"/>
        </w:numPr>
        <w:ind w:left="425.19685039370086" w:hanging="360"/>
        <w:jc w:val="both"/>
        <w:rPr>
          <w:sz w:val="22"/>
          <w:szCs w:val="22"/>
        </w:rPr>
      </w:pPr>
      <w:r w:rsidDel="00000000" w:rsidR="00000000" w:rsidRPr="00000000">
        <w:rPr>
          <w:sz w:val="22"/>
          <w:szCs w:val="22"/>
          <w:rtl w:val="0"/>
        </w:rPr>
        <w:t xml:space="preserve">Dari dataset yang digunakan dalam penelitian, jumlah twitter yang mengandung sentimen positif, negatif, dan netral terkait pemindahan ibu kota Indonesia memiliki perbandingan persentase 42,3% untuk sentimen positif, 27,6% untuk sentimen negatif, dan 30,1% untuk sentimen netral. </w:t>
      </w:r>
      <w:r w:rsidDel="00000000" w:rsidR="00000000" w:rsidRPr="00000000">
        <w:rPr>
          <w:sz w:val="22"/>
          <w:szCs w:val="22"/>
          <w:rtl w:val="0"/>
        </w:rPr>
        <w:t xml:space="preserve">Sehingga antara sentimen</w:t>
      </w:r>
      <w:r w:rsidDel="00000000" w:rsidR="00000000" w:rsidRPr="00000000">
        <w:rPr>
          <w:i w:val="1"/>
          <w:sz w:val="22"/>
          <w:szCs w:val="22"/>
          <w:rtl w:val="0"/>
        </w:rPr>
        <w:t xml:space="preserve"> </w:t>
      </w:r>
      <w:r w:rsidDel="00000000" w:rsidR="00000000" w:rsidRPr="00000000">
        <w:rPr>
          <w:sz w:val="22"/>
          <w:szCs w:val="22"/>
          <w:rtl w:val="0"/>
        </w:rPr>
        <w:t xml:space="preserve">positif, negatif, dan netral, besar persentase yang paling besar merupakan sentimen positif yaitu 42,3%, kemudian diikuti dengan sentimen netral, dan terakhir sentimen negatif.</w:t>
      </w:r>
      <w:r w:rsidDel="00000000" w:rsidR="00000000" w:rsidRPr="00000000">
        <w:rPr>
          <w:sz w:val="22"/>
          <w:szCs w:val="22"/>
          <w:rtl w:val="0"/>
        </w:rPr>
        <w:t xml:space="preserve"> Dari hasil tersebut dapat dilihat bahwa mayoritas masyarakat Indonesia mendukung dan memiliki harapan terhadap kesuksesan  pemindahan IKN yang sedang berjalan.</w:t>
      </w:r>
    </w:p>
    <w:p w:rsidR="00000000" w:rsidDel="00000000" w:rsidP="00000000" w:rsidRDefault="00000000" w:rsidRPr="00000000" w14:paraId="000000F7">
      <w:pPr>
        <w:numPr>
          <w:ilvl w:val="0"/>
          <w:numId w:val="3"/>
        </w:numPr>
        <w:ind w:left="425.19685039370086" w:hanging="360"/>
        <w:jc w:val="both"/>
        <w:rPr>
          <w:sz w:val="22"/>
          <w:szCs w:val="22"/>
        </w:rPr>
      </w:pPr>
      <w:r w:rsidDel="00000000" w:rsidR="00000000" w:rsidRPr="00000000">
        <w:rPr>
          <w:sz w:val="22"/>
          <w:szCs w:val="22"/>
          <w:rtl w:val="0"/>
        </w:rPr>
        <w:t xml:space="preserve">Tingkat kinerja paling optimal yang dihasilkan oleh metode pada model </w:t>
      </w:r>
      <w:r w:rsidDel="00000000" w:rsidR="00000000" w:rsidRPr="00000000">
        <w:rPr>
          <w:i w:val="1"/>
          <w:sz w:val="22"/>
          <w:szCs w:val="22"/>
          <w:rtl w:val="0"/>
        </w:rPr>
        <w:t xml:space="preserve">Decision Tree</w:t>
      </w:r>
      <w:r w:rsidDel="00000000" w:rsidR="00000000" w:rsidRPr="00000000">
        <w:rPr>
          <w:sz w:val="22"/>
          <w:szCs w:val="22"/>
          <w:rtl w:val="0"/>
        </w:rPr>
        <w:t xml:space="preserve">  dengan berbagai skenario dalam analisis sentimen terkait pemindahan IKN terdapat pada pengujian dengan parameter random_state yaitu 0, criterion yaitu gini, max_depth yaitu none, min_samples_leaf yaitu 1, min_samples_split yaitu 10, dengan tingkat hasil akurat yang lebih tinggi yaitu 81,25% dengan nilai recall sebesar 76%, precision sebesar 100%, dan f1-score sebesar 87%.</w:t>
      </w:r>
    </w:p>
    <w:p w:rsidR="00000000" w:rsidDel="00000000" w:rsidP="00000000" w:rsidRDefault="00000000" w:rsidRPr="00000000" w14:paraId="000000F8">
      <w:pPr>
        <w:ind w:firstLine="360"/>
        <w:jc w:val="both"/>
        <w:rPr>
          <w:sz w:val="22"/>
          <w:szCs w:val="22"/>
        </w:rPr>
      </w:pPr>
      <w:r w:rsidDel="00000000" w:rsidR="00000000" w:rsidRPr="00000000">
        <w:rPr>
          <w:rtl w:val="0"/>
        </w:rPr>
      </w:r>
    </w:p>
    <w:p w:rsidR="00000000" w:rsidDel="00000000" w:rsidP="00000000" w:rsidRDefault="00000000" w:rsidRPr="00000000" w14:paraId="000000F9">
      <w:pPr>
        <w:jc w:val="both"/>
        <w:rPr>
          <w:sz w:val="22"/>
          <w:szCs w:val="22"/>
        </w:rPr>
      </w:pPr>
      <w:r w:rsidDel="00000000" w:rsidR="00000000" w:rsidRPr="00000000">
        <w:rPr>
          <w:rtl w:val="0"/>
        </w:rPr>
      </w:r>
    </w:p>
    <w:p w:rsidR="00000000" w:rsidDel="00000000" w:rsidP="00000000" w:rsidRDefault="00000000" w:rsidRPr="00000000" w14:paraId="000000FA">
      <w:pPr>
        <w:jc w:val="both"/>
        <w:rPr>
          <w:b w:val="1"/>
          <w:i w:val="1"/>
          <w:sz w:val="22"/>
          <w:szCs w:val="22"/>
        </w:rPr>
      </w:pPr>
      <w:r w:rsidDel="00000000" w:rsidR="00000000" w:rsidRPr="00000000">
        <w:rPr>
          <w:b w:val="1"/>
          <w:sz w:val="22"/>
          <w:szCs w:val="22"/>
          <w:rtl w:val="0"/>
        </w:rPr>
        <w:t xml:space="preserve">REFERENSI</w:t>
      </w:r>
      <w:r w:rsidDel="00000000" w:rsidR="00000000" w:rsidRPr="00000000">
        <w:rPr>
          <w:rtl w:val="0"/>
        </w:rPr>
      </w:r>
    </w:p>
    <w:p w:rsidR="00000000" w:rsidDel="00000000" w:rsidP="00000000" w:rsidRDefault="00000000" w:rsidRPr="00000000" w14:paraId="000000FB">
      <w:pPr>
        <w:ind w:left="567" w:right="43"/>
        <w:jc w:val="both"/>
        <w:rPr>
          <w:b w:val="1"/>
          <w:sz w:val="22"/>
          <w:szCs w:val="22"/>
        </w:rPr>
      </w:pPr>
      <w:r w:rsidDel="00000000" w:rsidR="00000000" w:rsidRPr="00000000">
        <w:rPr>
          <w:sz w:val="22"/>
          <w:szCs w:val="22"/>
          <w:rtl w:val="0"/>
        </w:rPr>
        <w:t xml:space="preserve">Ramadhon, M. I. (2020). </w:t>
      </w:r>
      <w:r w:rsidDel="00000000" w:rsidR="00000000" w:rsidRPr="00000000">
        <w:rPr>
          <w:i w:val="1"/>
          <w:sz w:val="22"/>
          <w:szCs w:val="22"/>
          <w:rtl w:val="0"/>
        </w:rPr>
        <w:t xml:space="preserve">Analisis Sentimen Terhadap Pemindahan Ibu Kota Indonesia Pada Media Sosial Twitter Menggunakan Metode Algoritma K-Nearest Neighbor (K-NN).</w:t>
      </w:r>
      <w:r w:rsidDel="00000000" w:rsidR="00000000" w:rsidRPr="00000000">
        <w:rPr>
          <w:sz w:val="22"/>
          <w:szCs w:val="22"/>
          <w:rtl w:val="0"/>
        </w:rPr>
        <w:t xml:space="preserve"> (Undergraduate’s thesis) UIN Syarif Hidayatulla, Jakarta, Indonesia.</w:t>
      </w:r>
      <w:r w:rsidDel="00000000" w:rsidR="00000000" w:rsidRPr="00000000">
        <w:rPr>
          <w:rtl w:val="0"/>
        </w:rPr>
      </w:r>
    </w:p>
    <w:p w:rsidR="00000000" w:rsidDel="00000000" w:rsidP="00000000" w:rsidRDefault="00000000" w:rsidRPr="00000000" w14:paraId="000000FC">
      <w:pPr>
        <w:ind w:right="43"/>
        <w:jc w:val="both"/>
        <w:rPr>
          <w:b w:val="1"/>
          <w:sz w:val="22"/>
          <w:szCs w:val="22"/>
        </w:rPr>
      </w:pPr>
      <w:r w:rsidDel="00000000" w:rsidR="00000000" w:rsidRPr="00000000">
        <w:rPr>
          <w:rtl w:val="0"/>
        </w:rPr>
      </w:r>
    </w:p>
    <w:p w:rsidR="00000000" w:rsidDel="00000000" w:rsidP="00000000" w:rsidRDefault="00000000" w:rsidRPr="00000000" w14:paraId="000000FD">
      <w:pPr>
        <w:ind w:left="567" w:right="43"/>
        <w:jc w:val="both"/>
        <w:rPr>
          <w:sz w:val="22"/>
          <w:szCs w:val="22"/>
        </w:rPr>
      </w:pPr>
      <w:r w:rsidDel="00000000" w:rsidR="00000000" w:rsidRPr="00000000">
        <w:rPr>
          <w:sz w:val="22"/>
          <w:szCs w:val="22"/>
          <w:rtl w:val="0"/>
        </w:rPr>
        <w:t xml:space="preserve">Digagas Sejak Era Soekarno, Presiden Jokowi Jelaskan Alasan Perlunya Pemindahan Ibu Kota Negara. Retrieved September 28, 2023, from Sekretariat Kabinet Republik Indonesia website: https://setkab.go.id/digagas-sejak-era-soekarno-presiden-jokowi-jelaskan-alasan-perlunya-pemindahan-ibu-kota-negara/</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FE">
      <w:pPr>
        <w:ind w:right="43"/>
        <w:jc w:val="both"/>
        <w:rPr>
          <w:b w:val="1"/>
          <w:sz w:val="22"/>
          <w:szCs w:val="22"/>
        </w:rPr>
      </w:pPr>
      <w:r w:rsidDel="00000000" w:rsidR="00000000" w:rsidRPr="00000000">
        <w:rPr>
          <w:rtl w:val="0"/>
        </w:rPr>
      </w:r>
    </w:p>
    <w:p w:rsidR="00000000" w:rsidDel="00000000" w:rsidP="00000000" w:rsidRDefault="00000000" w:rsidRPr="00000000" w14:paraId="000000FF">
      <w:pPr>
        <w:ind w:left="567" w:right="43"/>
        <w:jc w:val="both"/>
        <w:rPr>
          <w:sz w:val="22"/>
          <w:szCs w:val="22"/>
        </w:rPr>
      </w:pPr>
      <w:r w:rsidDel="00000000" w:rsidR="00000000" w:rsidRPr="00000000">
        <w:rPr>
          <w:sz w:val="22"/>
          <w:szCs w:val="22"/>
          <w:rtl w:val="0"/>
        </w:rPr>
        <w:t xml:space="preserve">Herdiyani, T. C., &amp; Zailani, A, U. (2022). Sentiment Analysis Terkait Pemindahan Ibu Kota Indonesia Menggunakan Metode Random Forest Berdasarkan Tweet Warga Negara Indonesia. </w:t>
      </w:r>
      <w:r w:rsidDel="00000000" w:rsidR="00000000" w:rsidRPr="00000000">
        <w:rPr>
          <w:i w:val="1"/>
          <w:sz w:val="22"/>
          <w:szCs w:val="22"/>
          <w:rtl w:val="0"/>
        </w:rPr>
        <w:t xml:space="preserve">Jurnal Teknologi Sistem Informasi, </w:t>
      </w:r>
      <w:r w:rsidDel="00000000" w:rsidR="00000000" w:rsidRPr="00000000">
        <w:rPr>
          <w:sz w:val="22"/>
          <w:szCs w:val="22"/>
          <w:rtl w:val="0"/>
        </w:rPr>
        <w:t xml:space="preserve">3(2), 154-165. E-ISSN : 2722-631X Retrieved from https://jurnal.mdp.ac.id/index.php/jtsi/article/view/2920</w:t>
      </w:r>
    </w:p>
    <w:p w:rsidR="00000000" w:rsidDel="00000000" w:rsidP="00000000" w:rsidRDefault="00000000" w:rsidRPr="00000000" w14:paraId="00000100">
      <w:pPr>
        <w:ind w:left="567" w:right="43"/>
        <w:jc w:val="both"/>
        <w:rPr>
          <w:sz w:val="22"/>
          <w:szCs w:val="22"/>
        </w:rPr>
      </w:pPr>
      <w:r w:rsidDel="00000000" w:rsidR="00000000" w:rsidRPr="00000000">
        <w:rPr>
          <w:rtl w:val="0"/>
        </w:rPr>
      </w:r>
    </w:p>
    <w:p w:rsidR="00000000" w:rsidDel="00000000" w:rsidP="00000000" w:rsidRDefault="00000000" w:rsidRPr="00000000" w14:paraId="00000101">
      <w:pPr>
        <w:ind w:left="567" w:right="43"/>
        <w:jc w:val="both"/>
        <w:rPr>
          <w:sz w:val="22"/>
          <w:szCs w:val="22"/>
        </w:rPr>
      </w:pPr>
      <w:r w:rsidDel="00000000" w:rsidR="00000000" w:rsidRPr="00000000">
        <w:rPr>
          <w:sz w:val="22"/>
          <w:szCs w:val="22"/>
          <w:rtl w:val="0"/>
        </w:rPr>
        <w:t xml:space="preserve">Agustina, M. P., &amp; Hendry. (2021). Sentimen Masyarakat Terkait Pemindahan Ibukota Via Model Random Forest dan Logistic Regression. </w:t>
      </w:r>
      <w:r w:rsidDel="00000000" w:rsidR="00000000" w:rsidRPr="00000000">
        <w:rPr>
          <w:i w:val="1"/>
          <w:sz w:val="22"/>
          <w:szCs w:val="22"/>
          <w:rtl w:val="0"/>
        </w:rPr>
        <w:t xml:space="preserve">AITI (Jurnal Teknologi Informasi), </w:t>
      </w:r>
      <w:r w:rsidDel="00000000" w:rsidR="00000000" w:rsidRPr="00000000">
        <w:rPr>
          <w:sz w:val="22"/>
          <w:szCs w:val="22"/>
          <w:rtl w:val="0"/>
        </w:rPr>
        <w:t xml:space="preserve">18(2), 111-116. E-ISSN : 1693-8348 Retrieved from https://ejournal.uksw.edu/aiti/article/view/5459</w:t>
      </w:r>
    </w:p>
    <w:p w:rsidR="00000000" w:rsidDel="00000000" w:rsidP="00000000" w:rsidRDefault="00000000" w:rsidRPr="00000000" w14:paraId="00000102">
      <w:pPr>
        <w:ind w:left="567" w:right="43"/>
        <w:jc w:val="both"/>
        <w:rPr>
          <w:sz w:val="22"/>
          <w:szCs w:val="22"/>
        </w:rPr>
      </w:pPr>
      <w:r w:rsidDel="00000000" w:rsidR="00000000" w:rsidRPr="00000000">
        <w:rPr>
          <w:rtl w:val="0"/>
        </w:rPr>
      </w:r>
    </w:p>
    <w:p w:rsidR="00000000" w:rsidDel="00000000" w:rsidP="00000000" w:rsidRDefault="00000000" w:rsidRPr="00000000" w14:paraId="00000103">
      <w:pPr>
        <w:ind w:left="567" w:right="43"/>
        <w:jc w:val="both"/>
        <w:rPr>
          <w:sz w:val="22"/>
          <w:szCs w:val="22"/>
        </w:rPr>
      </w:pPr>
      <w:r w:rsidDel="00000000" w:rsidR="00000000" w:rsidRPr="00000000">
        <w:rPr>
          <w:sz w:val="22"/>
          <w:szCs w:val="22"/>
          <w:rtl w:val="0"/>
        </w:rPr>
        <w:t xml:space="preserve">Lestari, S., Mupaat, &amp; M., Erfina, A. (2022). Analisis Sentimen Masyarakat Indonesia terhadap Pemindahan Ibu Kota Negara Indonesia pada Twitter. </w:t>
      </w:r>
      <w:r w:rsidDel="00000000" w:rsidR="00000000" w:rsidRPr="00000000">
        <w:rPr>
          <w:i w:val="1"/>
          <w:sz w:val="22"/>
          <w:szCs w:val="22"/>
          <w:rtl w:val="0"/>
        </w:rPr>
        <w:t xml:space="preserve">JUSIFO (Jurnal Sistem Informasi), </w:t>
      </w:r>
      <w:r w:rsidDel="00000000" w:rsidR="00000000" w:rsidRPr="00000000">
        <w:rPr>
          <w:sz w:val="22"/>
          <w:szCs w:val="22"/>
          <w:rtl w:val="0"/>
        </w:rPr>
        <w:t xml:space="preserve">8(1), 13-22. E-ISSN : 2623-1662 Retrieved from http://jurnal.radenfatah.ac.id/index.php/jusifo/article/view/12116</w:t>
      </w:r>
    </w:p>
    <w:p w:rsidR="00000000" w:rsidDel="00000000" w:rsidP="00000000" w:rsidRDefault="00000000" w:rsidRPr="00000000" w14:paraId="00000104">
      <w:pPr>
        <w:ind w:left="2700" w:firstLine="0"/>
        <w:jc w:val="both"/>
        <w:rPr>
          <w:sz w:val="22"/>
          <w:szCs w:val="22"/>
        </w:rPr>
      </w:pPr>
      <w:r w:rsidDel="00000000" w:rsidR="00000000" w:rsidRPr="00000000">
        <w:rPr>
          <w:rtl w:val="0"/>
        </w:rPr>
      </w:r>
    </w:p>
    <w:p w:rsidR="00000000" w:rsidDel="00000000" w:rsidP="00000000" w:rsidRDefault="00000000" w:rsidRPr="00000000" w14:paraId="00000105">
      <w:pPr>
        <w:ind w:left="567" w:right="43"/>
        <w:jc w:val="both"/>
        <w:rPr>
          <w:sz w:val="22"/>
          <w:szCs w:val="22"/>
        </w:rPr>
      </w:pPr>
      <w:r w:rsidDel="00000000" w:rsidR="00000000" w:rsidRPr="00000000">
        <w:rPr>
          <w:sz w:val="22"/>
          <w:szCs w:val="22"/>
          <w:rtl w:val="0"/>
        </w:rPr>
        <w:t xml:space="preserve">Pemindahan Ibu Kota, 26 Agustus 2019, di Istana Negara. Retrieved September 28, 2023, from Sekretariat Kabinet Republik Indonesia website: https://setkab.go.id/pemindahan-ibu-kota-26-agustus-2019-di-istana-negara-provinsi-dki-jakarta/</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106">
      <w:pPr>
        <w:jc w:val="both"/>
        <w:rPr>
          <w:sz w:val="22"/>
          <w:szCs w:val="22"/>
        </w:rPr>
      </w:pPr>
      <w:r w:rsidDel="00000000" w:rsidR="00000000" w:rsidRPr="00000000">
        <w:rPr>
          <w:rtl w:val="0"/>
        </w:rPr>
      </w:r>
    </w:p>
    <w:p w:rsidR="00000000" w:rsidDel="00000000" w:rsidP="00000000" w:rsidRDefault="00000000" w:rsidRPr="00000000" w14:paraId="00000107">
      <w:pPr>
        <w:ind w:left="567" w:right="43"/>
        <w:jc w:val="both"/>
        <w:rPr>
          <w:b w:val="1"/>
          <w:sz w:val="22"/>
          <w:szCs w:val="22"/>
        </w:rPr>
      </w:pPr>
      <w:r w:rsidDel="00000000" w:rsidR="00000000" w:rsidRPr="00000000">
        <w:rPr>
          <w:sz w:val="22"/>
          <w:szCs w:val="22"/>
          <w:rtl w:val="0"/>
        </w:rPr>
        <w:t xml:space="preserve">Taufiq, A. (2019). </w:t>
      </w:r>
      <w:r w:rsidDel="00000000" w:rsidR="00000000" w:rsidRPr="00000000">
        <w:rPr>
          <w:i w:val="1"/>
          <w:sz w:val="22"/>
          <w:szCs w:val="22"/>
          <w:rtl w:val="0"/>
        </w:rPr>
        <w:t xml:space="preserve">Analisis Sentimen Terhadap Pemindahan Ibu Kota Pada Media Sosial Twitter Menggunakan Algoritma Naive Bayes Berbasis Particle Swarm Optimization.</w:t>
      </w:r>
      <w:r w:rsidDel="00000000" w:rsidR="00000000" w:rsidRPr="00000000">
        <w:rPr>
          <w:sz w:val="22"/>
          <w:szCs w:val="22"/>
          <w:rtl w:val="0"/>
        </w:rPr>
        <w:t xml:space="preserve"> (Undergraduate’s thesis) Universitas Pelita Bangsa, Bekasi, Indonesia.</w:t>
      </w: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ind w:left="567" w:right="43"/>
        <w:jc w:val="both"/>
        <w:rPr>
          <w:sz w:val="22"/>
          <w:szCs w:val="22"/>
        </w:rPr>
      </w:pPr>
      <w:r w:rsidDel="00000000" w:rsidR="00000000" w:rsidRPr="00000000">
        <w:rPr>
          <w:sz w:val="22"/>
          <w:szCs w:val="22"/>
          <w:rtl w:val="0"/>
        </w:rPr>
        <w:t xml:space="preserve">Amalia, N. L. (2022). </w:t>
      </w:r>
      <w:r w:rsidDel="00000000" w:rsidR="00000000" w:rsidRPr="00000000">
        <w:rPr>
          <w:i w:val="1"/>
          <w:sz w:val="22"/>
          <w:szCs w:val="22"/>
          <w:rtl w:val="0"/>
        </w:rPr>
        <w:t xml:space="preserve">Analisis Sentimen Pada Pemindahan Ibukota Indonesia Dengan Algoritma Support Vector Machine: Evaluasi Leksikon, Metode Ekstraksi Fitur, dan Kernel Trick.</w:t>
      </w:r>
      <w:r w:rsidDel="00000000" w:rsidR="00000000" w:rsidRPr="00000000">
        <w:rPr>
          <w:sz w:val="22"/>
          <w:szCs w:val="22"/>
          <w:rtl w:val="0"/>
        </w:rPr>
        <w:t xml:space="preserve"> (Undergraduate’s thesis) UIN Syarif Hidayatullah Jakarta, Jakarta, Indonesia.</w:t>
      </w:r>
    </w:p>
    <w:p w:rsidR="00000000" w:rsidDel="00000000" w:rsidP="00000000" w:rsidRDefault="00000000" w:rsidRPr="00000000" w14:paraId="0000010A">
      <w:pPr>
        <w:ind w:right="43"/>
        <w:jc w:val="both"/>
        <w:rPr>
          <w:sz w:val="22"/>
          <w:szCs w:val="22"/>
        </w:rPr>
      </w:pPr>
      <w:r w:rsidDel="00000000" w:rsidR="00000000" w:rsidRPr="00000000">
        <w:rPr>
          <w:rtl w:val="0"/>
        </w:rPr>
      </w:r>
    </w:p>
    <w:p w:rsidR="00000000" w:rsidDel="00000000" w:rsidP="00000000" w:rsidRDefault="00000000" w:rsidRPr="00000000" w14:paraId="0000010B">
      <w:pPr>
        <w:ind w:left="567" w:right="43"/>
        <w:jc w:val="both"/>
        <w:rPr>
          <w:sz w:val="22"/>
          <w:szCs w:val="22"/>
        </w:rPr>
      </w:pPr>
      <w:r w:rsidDel="00000000" w:rsidR="00000000" w:rsidRPr="00000000">
        <w:rPr>
          <w:sz w:val="22"/>
          <w:szCs w:val="22"/>
          <w:rtl w:val="0"/>
        </w:rPr>
        <w:t xml:space="preserve">Natasuwarna, A, P. (2019). Analisis Sentimen Keputusan Pemindahan Ibukota Negara Menggunakan Klasifikasi Naive Bayes, </w:t>
      </w:r>
      <w:r w:rsidDel="00000000" w:rsidR="00000000" w:rsidRPr="00000000">
        <w:rPr>
          <w:i w:val="1"/>
          <w:color w:val="222222"/>
          <w:sz w:val="22"/>
          <w:szCs w:val="22"/>
          <w:highlight w:val="white"/>
          <w:rtl w:val="0"/>
        </w:rPr>
        <w:t xml:space="preserve">Seminar Nasional Sistem Informasi &amp; Teknologi Informasi (SENSITIf)</w:t>
      </w:r>
      <w:r w:rsidDel="00000000" w:rsidR="00000000" w:rsidRPr="00000000">
        <w:rPr>
          <w:sz w:val="22"/>
          <w:szCs w:val="22"/>
          <w:rtl w:val="0"/>
        </w:rPr>
        <w:t xml:space="preserve">. 355-363. ISBN : 978-623-92939-0-2. </w:t>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ind w:left="567" w:right="43"/>
        <w:jc w:val="both"/>
        <w:rPr>
          <w:sz w:val="22"/>
          <w:szCs w:val="22"/>
        </w:rPr>
      </w:pPr>
      <w:r w:rsidDel="00000000" w:rsidR="00000000" w:rsidRPr="00000000">
        <w:rPr>
          <w:sz w:val="22"/>
          <w:szCs w:val="22"/>
          <w:rtl w:val="0"/>
        </w:rPr>
        <w:t xml:space="preserve">Winarti, T., Kerami, J., &amp; Arif, S. (2017). Determining Term on Text Document Clustering using Algorithm of Enhanced Confix Stripping Stemming. </w:t>
      </w:r>
      <w:r w:rsidDel="00000000" w:rsidR="00000000" w:rsidRPr="00000000">
        <w:rPr>
          <w:i w:val="1"/>
          <w:sz w:val="22"/>
          <w:szCs w:val="22"/>
          <w:rtl w:val="0"/>
        </w:rPr>
        <w:t xml:space="preserve">International Journal of Computer Applications, </w:t>
      </w:r>
      <w:r w:rsidDel="00000000" w:rsidR="00000000" w:rsidRPr="00000000">
        <w:rPr>
          <w:sz w:val="22"/>
          <w:szCs w:val="22"/>
          <w:rtl w:val="0"/>
        </w:rPr>
        <w:t xml:space="preserve">157(9), 3156-3164. E-ISSN : 0975-8887 Retrieved from https://www.ijcaonline.org/archives/volume157/number9/winarti-2017-ijca-912761.pdf</w:t>
      </w:r>
    </w:p>
    <w:p w:rsidR="00000000" w:rsidDel="00000000" w:rsidP="00000000" w:rsidRDefault="00000000" w:rsidRPr="00000000" w14:paraId="0000010E">
      <w:pPr>
        <w:ind w:right="43"/>
        <w:jc w:val="both"/>
        <w:rPr>
          <w:sz w:val="22"/>
          <w:szCs w:val="22"/>
        </w:rPr>
      </w:pPr>
      <w:r w:rsidDel="00000000" w:rsidR="00000000" w:rsidRPr="00000000">
        <w:rPr>
          <w:rtl w:val="0"/>
        </w:rPr>
      </w:r>
    </w:p>
    <w:p w:rsidR="00000000" w:rsidDel="00000000" w:rsidP="00000000" w:rsidRDefault="00000000" w:rsidRPr="00000000" w14:paraId="0000010F">
      <w:pPr>
        <w:ind w:left="567" w:right="43"/>
        <w:jc w:val="both"/>
        <w:rPr>
          <w:sz w:val="22"/>
          <w:szCs w:val="22"/>
        </w:rPr>
      </w:pPr>
      <w:r w:rsidDel="00000000" w:rsidR="00000000" w:rsidRPr="00000000">
        <w:rPr>
          <w:sz w:val="22"/>
          <w:szCs w:val="22"/>
          <w:rtl w:val="0"/>
        </w:rPr>
        <w:t xml:space="preserve">Kurniawan, T. (2017). </w:t>
      </w:r>
      <w:r w:rsidDel="00000000" w:rsidR="00000000" w:rsidRPr="00000000">
        <w:rPr>
          <w:i w:val="1"/>
          <w:sz w:val="22"/>
          <w:szCs w:val="22"/>
          <w:rtl w:val="0"/>
        </w:rPr>
        <w:t xml:space="preserve">Implementasi Text Mining Pada Analisis Sentimen Pengguna Twitter Terhadap Media Mainstream Menggunakan Naive Bayes Classifier Dan Support Vector Machine.</w:t>
      </w:r>
      <w:r w:rsidDel="00000000" w:rsidR="00000000" w:rsidRPr="00000000">
        <w:rPr>
          <w:sz w:val="22"/>
          <w:szCs w:val="22"/>
          <w:rtl w:val="0"/>
        </w:rPr>
        <w:t xml:space="preserve"> (Undergraduate’s thesis) Institut Teknologi Sepuluh Nopember, Surabaya, Indonesia. </w:t>
      </w:r>
    </w:p>
    <w:p w:rsidR="00000000" w:rsidDel="00000000" w:rsidP="00000000" w:rsidRDefault="00000000" w:rsidRPr="00000000" w14:paraId="00000110">
      <w:pPr>
        <w:ind w:right="43"/>
        <w:jc w:val="both"/>
        <w:rPr>
          <w:sz w:val="22"/>
          <w:szCs w:val="22"/>
        </w:rPr>
      </w:pPr>
      <w:r w:rsidDel="00000000" w:rsidR="00000000" w:rsidRPr="00000000">
        <w:rPr>
          <w:rtl w:val="0"/>
        </w:rPr>
      </w:r>
    </w:p>
    <w:p w:rsidR="00000000" w:rsidDel="00000000" w:rsidP="00000000" w:rsidRDefault="00000000" w:rsidRPr="00000000" w14:paraId="00000111">
      <w:pPr>
        <w:ind w:left="567" w:right="43"/>
        <w:jc w:val="both"/>
        <w:rPr>
          <w:sz w:val="22"/>
          <w:szCs w:val="22"/>
        </w:rPr>
      </w:pPr>
      <w:r w:rsidDel="00000000" w:rsidR="00000000" w:rsidRPr="00000000">
        <w:rPr>
          <w:sz w:val="22"/>
          <w:szCs w:val="22"/>
          <w:rtl w:val="0"/>
        </w:rPr>
        <w:t xml:space="preserve">Sutoyo, I. (2018). Implementasi Algoritma Decision Tree  Untuk Klasifikasi Data Peserta Didik. </w:t>
      </w:r>
      <w:r w:rsidDel="00000000" w:rsidR="00000000" w:rsidRPr="00000000">
        <w:rPr>
          <w:i w:val="1"/>
          <w:sz w:val="22"/>
          <w:szCs w:val="22"/>
          <w:rtl w:val="0"/>
        </w:rPr>
        <w:t xml:space="preserve">Jurnal Pilar Nusa Mandiri, </w:t>
      </w:r>
      <w:r w:rsidDel="00000000" w:rsidR="00000000" w:rsidRPr="00000000">
        <w:rPr>
          <w:sz w:val="22"/>
          <w:szCs w:val="22"/>
          <w:rtl w:val="0"/>
        </w:rPr>
        <w:t xml:space="preserve">14(2), 217-224. E-ISSN : 2527-6514 Retrieved from https://ejournal.nusamandiri.ac.id/index.php/pilar/article/view/70 </w:t>
      </w:r>
    </w:p>
    <w:p w:rsidR="00000000" w:rsidDel="00000000" w:rsidP="00000000" w:rsidRDefault="00000000" w:rsidRPr="00000000" w14:paraId="00000112">
      <w:pPr>
        <w:ind w:left="567" w:right="43"/>
        <w:jc w:val="both"/>
        <w:rPr>
          <w:sz w:val="22"/>
          <w:szCs w:val="22"/>
        </w:rPr>
      </w:pPr>
      <w:r w:rsidDel="00000000" w:rsidR="00000000" w:rsidRPr="00000000">
        <w:rPr>
          <w:rtl w:val="0"/>
        </w:rPr>
      </w:r>
    </w:p>
    <w:p w:rsidR="00000000" w:rsidDel="00000000" w:rsidP="00000000" w:rsidRDefault="00000000" w:rsidRPr="00000000" w14:paraId="00000113">
      <w:pPr>
        <w:ind w:left="567" w:right="43"/>
        <w:jc w:val="both"/>
        <w:rPr>
          <w:sz w:val="22"/>
          <w:szCs w:val="22"/>
        </w:rPr>
      </w:pPr>
      <w:r w:rsidDel="00000000" w:rsidR="00000000" w:rsidRPr="00000000">
        <w:rPr>
          <w:sz w:val="22"/>
          <w:szCs w:val="22"/>
          <w:rtl w:val="0"/>
        </w:rPr>
        <w:t xml:space="preserve">Nasrullah, A. H. (2021). Implementasi Algoritma Decision Tree  Untuk Klasifikasi Produk Laris. </w:t>
      </w:r>
      <w:r w:rsidDel="00000000" w:rsidR="00000000" w:rsidRPr="00000000">
        <w:rPr>
          <w:i w:val="1"/>
          <w:sz w:val="22"/>
          <w:szCs w:val="22"/>
          <w:rtl w:val="0"/>
        </w:rPr>
        <w:t xml:space="preserve">Jurnal Ilmiah Ilmu Komputer, </w:t>
      </w:r>
      <w:r w:rsidDel="00000000" w:rsidR="00000000" w:rsidRPr="00000000">
        <w:rPr>
          <w:sz w:val="22"/>
          <w:szCs w:val="22"/>
          <w:rtl w:val="0"/>
        </w:rPr>
        <w:t xml:space="preserve">7(2), 45-51. E-ISSN : 2503-3832 Retrieved from https://www.neliti.com/id/publications/459443/implementasi-algoritma-decision-tree-untuk-klasifikasi-produk-laris </w:t>
      </w:r>
    </w:p>
    <w:p w:rsidR="00000000" w:rsidDel="00000000" w:rsidP="00000000" w:rsidRDefault="00000000" w:rsidRPr="00000000" w14:paraId="00000114">
      <w:pPr>
        <w:jc w:val="both"/>
        <w:rPr>
          <w:sz w:val="20"/>
          <w:szCs w:val="20"/>
        </w:rPr>
      </w:pPr>
      <w:r w:rsidDel="00000000" w:rsidR="00000000" w:rsidRPr="00000000">
        <w:rPr>
          <w:rtl w:val="0"/>
        </w:rPr>
      </w:r>
    </w:p>
    <w:p w:rsidR="00000000" w:rsidDel="00000000" w:rsidP="00000000" w:rsidRDefault="00000000" w:rsidRPr="00000000" w14:paraId="00000115">
      <w:pPr>
        <w:ind w:left="567" w:right="43"/>
        <w:jc w:val="both"/>
        <w:rPr>
          <w:sz w:val="22"/>
          <w:szCs w:val="22"/>
        </w:rPr>
      </w:pPr>
      <w:r w:rsidDel="00000000" w:rsidR="00000000" w:rsidRPr="00000000">
        <w:rPr>
          <w:sz w:val="22"/>
          <w:szCs w:val="22"/>
          <w:rtl w:val="0"/>
        </w:rPr>
        <w:t xml:space="preserve">Aliyyah, S. (2020). </w:t>
      </w:r>
      <w:r w:rsidDel="00000000" w:rsidR="00000000" w:rsidRPr="00000000">
        <w:rPr>
          <w:i w:val="1"/>
          <w:sz w:val="22"/>
          <w:szCs w:val="22"/>
          <w:rtl w:val="0"/>
        </w:rPr>
        <w:t xml:space="preserve">Analisis Sentimen Berbasis Aspek Pada Ulasan Aplikasi Tokopedia Menggunakan Support Vector Machine.</w:t>
      </w:r>
      <w:r w:rsidDel="00000000" w:rsidR="00000000" w:rsidRPr="00000000">
        <w:rPr>
          <w:sz w:val="22"/>
          <w:szCs w:val="22"/>
          <w:rtl w:val="0"/>
        </w:rPr>
        <w:t xml:space="preserve"> (Undergraduate’s thesis) Universitas Islam Negeri Syarif Hidayatullah, Jakarta, Indonesia.</w:t>
      </w:r>
    </w:p>
    <w:p w:rsidR="00000000" w:rsidDel="00000000" w:rsidP="00000000" w:rsidRDefault="00000000" w:rsidRPr="00000000" w14:paraId="00000116">
      <w:pPr>
        <w:ind w:left="567" w:right="43"/>
        <w:jc w:val="both"/>
        <w:rPr>
          <w:sz w:val="22"/>
          <w:szCs w:val="22"/>
        </w:rPr>
      </w:pPr>
      <w:r w:rsidDel="00000000" w:rsidR="00000000" w:rsidRPr="00000000">
        <w:rPr>
          <w:rtl w:val="0"/>
        </w:rPr>
      </w:r>
    </w:p>
    <w:p w:rsidR="00000000" w:rsidDel="00000000" w:rsidP="00000000" w:rsidRDefault="00000000" w:rsidRPr="00000000" w14:paraId="00000117">
      <w:pPr>
        <w:ind w:left="567" w:right="43"/>
        <w:jc w:val="both"/>
        <w:rPr>
          <w:sz w:val="22"/>
          <w:szCs w:val="22"/>
        </w:rPr>
      </w:pPr>
      <w:r w:rsidDel="00000000" w:rsidR="00000000" w:rsidRPr="00000000">
        <w:rPr>
          <w:sz w:val="22"/>
          <w:szCs w:val="22"/>
          <w:rtl w:val="0"/>
        </w:rPr>
        <w:t xml:space="preserve">Adi, S.I.R., Bakkara, B., Zega, K.A., Vielita, F.N., &amp; Rakhmawati, N.A. (2023). </w:t>
      </w:r>
      <w:r w:rsidDel="00000000" w:rsidR="00000000" w:rsidRPr="00000000">
        <w:rPr>
          <w:sz w:val="22"/>
          <w:szCs w:val="22"/>
          <w:rtl w:val="0"/>
        </w:rPr>
        <w:t xml:space="preserve">“Kurniaman/Dataset_ETIKA_TI: Final_Sentiment_IKN” [Data set]. Zenodo. doi:10.5281/zenodo.8409722.</w:t>
      </w:r>
    </w:p>
    <w:p w:rsidR="00000000" w:rsidDel="00000000" w:rsidP="00000000" w:rsidRDefault="00000000" w:rsidRPr="00000000" w14:paraId="00000118">
      <w:pPr>
        <w:ind w:left="567" w:right="43"/>
        <w:jc w:val="both"/>
        <w:rPr>
          <w:sz w:val="22"/>
          <w:szCs w:val="22"/>
        </w:rPr>
      </w:pPr>
      <w:r w:rsidDel="00000000" w:rsidR="00000000" w:rsidRPr="00000000">
        <w:rPr>
          <w:rtl w:val="0"/>
        </w:rPr>
      </w:r>
    </w:p>
    <w:p w:rsidR="00000000" w:rsidDel="00000000" w:rsidP="00000000" w:rsidRDefault="00000000" w:rsidRPr="00000000" w14:paraId="00000119">
      <w:pPr>
        <w:ind w:left="567" w:right="43"/>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A">
      <w:pPr>
        <w:rPr>
          <w:sz w:val="22"/>
          <w:szCs w:val="22"/>
        </w:rPr>
        <w:sectPr>
          <w:type w:val="continuous"/>
          <w:pgSz w:h="16834" w:w="11909" w:orient="portrait"/>
          <w:pgMar w:bottom="1440" w:top="709" w:left="1584" w:right="1440" w:header="720" w:footer="720"/>
          <w:pgNumType w:start="1"/>
          <w:cols w:equalWidth="0" w:num="2">
            <w:col w:space="720" w:w="4082.5"/>
            <w:col w:space="0" w:w="4082.5"/>
          </w:cols>
        </w:sectPr>
      </w:pPr>
      <w:r w:rsidDel="00000000" w:rsidR="00000000" w:rsidRPr="00000000">
        <w:rPr>
          <w:rtl w:val="0"/>
        </w:rPr>
      </w:r>
    </w:p>
    <w:p w:rsidR="00000000" w:rsidDel="00000000" w:rsidP="00000000" w:rsidRDefault="00000000" w:rsidRPr="00000000" w14:paraId="0000011B">
      <w:pPr>
        <w:tabs>
          <w:tab w:val="left" w:leader="none" w:pos="7740"/>
        </w:tabs>
        <w:rPr>
          <w:sz w:val="22"/>
          <w:szCs w:val="22"/>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sectPr>
      <w:type w:val="continuous"/>
      <w:pgSz w:h="16834" w:w="11909" w:orient="portrait"/>
      <w:pgMar w:bottom="1440" w:top="709" w:left="158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right" w:leader="none" w:pos="8507"/>
      </w:tabs>
      <w:rPr>
        <w:color w:val="000000"/>
      </w:rPr>
    </w:pPr>
    <w:r w:rsidDel="00000000" w:rsidR="00000000" w:rsidRPr="00000000">
      <w:rPr>
        <w:color w:val="000000"/>
        <w:rtl w:val="0"/>
      </w:rPr>
      <w:tab/>
    </w:r>
  </w:p>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Style w:val="Title"/>
      <w:keepNext w:val="1"/>
      <w:keepLines w:val="1"/>
      <w:widowControl w:val="0"/>
      <w:tabs>
        <w:tab w:val="left" w:leader="none" w:pos="-5400"/>
        <w:tab w:val="left" w:leader="none" w:pos="-3330"/>
      </w:tabs>
      <w:jc w:val="left"/>
      <w:rPr>
        <w:i w:val="1"/>
        <w:sz w:val="18"/>
        <w:szCs w:val="18"/>
      </w:rPr>
    </w:pPr>
    <w:r w:rsidDel="00000000" w:rsidR="00000000" w:rsidRPr="00000000">
      <w:rPr>
        <w:i w:val="1"/>
        <w:sz w:val="18"/>
        <w:szCs w:val="18"/>
        <w:rtl w:val="0"/>
      </w:rPr>
      <w:t xml:space="preserve">JIKA (Jurnal Informatika) Universitas Muhammadiyah Tangerang                   </w:t>
      <w:tab/>
      <w:t xml:space="preserve">                P ISSN : 2549-0710</w:t>
    </w:r>
  </w:p>
  <w:p w:rsidR="00000000" w:rsidDel="00000000" w:rsidP="00000000" w:rsidRDefault="00000000" w:rsidRPr="00000000" w14:paraId="0000011E">
    <w:pPr>
      <w:pStyle w:val="Title"/>
      <w:keepNext w:val="1"/>
      <w:keepLines w:val="1"/>
      <w:widowControl w:val="0"/>
      <w:tabs>
        <w:tab w:val="left" w:leader="none" w:pos="-5400"/>
        <w:tab w:val="left" w:leader="none" w:pos="-3330"/>
      </w:tabs>
      <w:jc w:val="left"/>
      <w:rPr>
        <w:i w:val="1"/>
        <w:sz w:val="18"/>
        <w:szCs w:val="18"/>
      </w:rPr>
    </w:pPr>
    <w:bookmarkStart w:colFirst="0" w:colLast="0" w:name="_heading=h.q3dbs77in5z4" w:id="1"/>
    <w:bookmarkEnd w:id="1"/>
    <w:r w:rsidDel="00000000" w:rsidR="00000000" w:rsidRPr="00000000">
      <w:rPr>
        <w:i w:val="1"/>
        <w:sz w:val="18"/>
        <w:szCs w:val="18"/>
        <w:rtl w:val="0"/>
      </w:rPr>
      <w:t xml:space="preserve">Tangerang, bulan 20xx, pp 1- 3                                                                                    </w:t>
      <w:tab/>
      <w:t xml:space="preserve">  </w:t>
      <w:tab/>
      <w:t xml:space="preserve">E ISSN : 2722-2713</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i w:val="1"/>
      <w:sz w:val="40"/>
      <w:szCs w:val="40"/>
    </w:rPr>
  </w:style>
  <w:style w:type="paragraph" w:styleId="Heading2">
    <w:name w:val="heading 2"/>
    <w:basedOn w:val="Normal"/>
    <w:next w:val="Normal"/>
    <w:pPr>
      <w:keepNext w:val="1"/>
    </w:pPr>
    <w:rPr>
      <w:b w:val="1"/>
      <w:sz w:val="32"/>
      <w:szCs w:val="32"/>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0"/>
      <w:szCs w:val="20"/>
    </w:rPr>
  </w:style>
  <w:style w:type="paragraph" w:styleId="Normal" w:default="1">
    <w:name w:val="Normal"/>
    <w:qFormat w:val="1"/>
  </w:style>
  <w:style w:type="paragraph" w:styleId="Heading1">
    <w:name w:val="heading 1"/>
    <w:basedOn w:val="Normal"/>
    <w:next w:val="Normal"/>
    <w:uiPriority w:val="9"/>
    <w:qFormat w:val="1"/>
    <w:pPr>
      <w:keepNext w:val="1"/>
      <w:outlineLvl w:val="0"/>
    </w:pPr>
    <w:rPr>
      <w:b w:val="1"/>
      <w:i w:val="1"/>
      <w:sz w:val="40"/>
      <w:szCs w:val="40"/>
    </w:rPr>
  </w:style>
  <w:style w:type="paragraph" w:styleId="Heading2">
    <w:name w:val="heading 2"/>
    <w:basedOn w:val="Normal"/>
    <w:next w:val="Normal"/>
    <w:uiPriority w:val="9"/>
    <w:unhideWhenUsed w:val="1"/>
    <w:qFormat w:val="1"/>
    <w:pPr>
      <w:keepNext w:val="1"/>
      <w:outlineLvl w:val="1"/>
    </w:pPr>
    <w:rPr>
      <w:b w:val="1"/>
      <w:sz w:val="32"/>
      <w:szCs w:val="32"/>
    </w:rPr>
  </w:style>
  <w:style w:type="paragraph" w:styleId="Heading3">
    <w:name w:val="heading 3"/>
    <w:basedOn w:val="Normal"/>
    <w:next w:val="Normal"/>
    <w:uiPriority w:val="9"/>
    <w:semiHidden w:val="1"/>
    <w:unhideWhenUsed w:val="1"/>
    <w:qFormat w:val="1"/>
    <w:pPr>
      <w:keepNext w:val="1"/>
      <w:keepLines w:val="1"/>
      <w:spacing w:before="200"/>
      <w:outlineLvl w:val="2"/>
    </w:pPr>
    <w:rPr>
      <w:rFonts w:ascii="Cambria" w:cs="Cambria" w:eastAsia="Cambria" w:hAnsi="Cambria"/>
      <w:b w:val="1"/>
      <w:color w:val="4f81bd"/>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jc w:val="center"/>
    </w:pPr>
    <w:rPr>
      <w:b w:val="1"/>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BodyText">
    <w:name w:val="Body Text"/>
    <w:basedOn w:val="Normal"/>
    <w:link w:val="BodyTextChar"/>
    <w:uiPriority w:val="1"/>
    <w:qFormat w:val="1"/>
    <w:rsid w:val="004E5518"/>
    <w:pPr>
      <w:widowControl w:val="0"/>
      <w:autoSpaceDE w:val="0"/>
      <w:autoSpaceDN w:val="0"/>
      <w:jc w:val="both"/>
    </w:pPr>
    <w:rPr>
      <w:rFonts w:ascii="Arial" w:cs="Arial" w:eastAsia="Arial" w:hAnsi="Arial"/>
      <w:sz w:val="20"/>
      <w:szCs w:val="20"/>
    </w:rPr>
  </w:style>
  <w:style w:type="character" w:styleId="BodyTextChar" w:customStyle="1">
    <w:name w:val="Body Text Char"/>
    <w:basedOn w:val="DefaultParagraphFont"/>
    <w:link w:val="BodyText"/>
    <w:uiPriority w:val="1"/>
    <w:rsid w:val="004E5518"/>
    <w:rPr>
      <w:rFonts w:ascii="Arial" w:cs="Arial" w:eastAsia="Arial" w:hAnsi="Arial"/>
      <w:sz w:val="20"/>
      <w:szCs w:val="20"/>
    </w:rPr>
  </w:style>
  <w:style w:type="table" w:styleId="TableGrid">
    <w:name w:val="Table Grid"/>
    <w:basedOn w:val="TableNormal"/>
    <w:uiPriority w:val="39"/>
    <w:rsid w:val="004E5518"/>
    <w:pPr>
      <w:widowControl w:val="0"/>
      <w:autoSpaceDE w:val="0"/>
      <w:autoSpaceDN w:val="0"/>
    </w:pPr>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4E5518"/>
    <w:rPr>
      <w:color w:val="0000ff" w:themeColor="hyperlink"/>
      <w:u w:val="single"/>
    </w:rPr>
  </w:style>
  <w:style w:type="character" w:styleId="UnresolvedMention1" w:customStyle="1">
    <w:name w:val="Unresolved Mention1"/>
    <w:basedOn w:val="DefaultParagraphFont"/>
    <w:uiPriority w:val="99"/>
    <w:semiHidden w:val="1"/>
    <w:unhideWhenUsed w:val="1"/>
    <w:rsid w:val="004E5518"/>
    <w:rPr>
      <w:color w:val="605e5c"/>
      <w:shd w:color="auto" w:fill="e1dfdd" w:val="clear"/>
    </w:rPr>
  </w:style>
  <w:style w:type="paragraph" w:styleId="Header">
    <w:name w:val="header"/>
    <w:basedOn w:val="Normal"/>
    <w:link w:val="HeaderChar"/>
    <w:uiPriority w:val="99"/>
    <w:unhideWhenUsed w:val="1"/>
    <w:rsid w:val="005C3603"/>
    <w:pPr>
      <w:tabs>
        <w:tab w:val="center" w:pos="4680"/>
        <w:tab w:val="right" w:pos="9360"/>
      </w:tabs>
    </w:pPr>
  </w:style>
  <w:style w:type="character" w:styleId="HeaderChar" w:customStyle="1">
    <w:name w:val="Header Char"/>
    <w:basedOn w:val="DefaultParagraphFont"/>
    <w:link w:val="Header"/>
    <w:uiPriority w:val="99"/>
    <w:rsid w:val="005C3603"/>
  </w:style>
  <w:style w:type="paragraph" w:styleId="Footer">
    <w:name w:val="footer"/>
    <w:basedOn w:val="Normal"/>
    <w:link w:val="FooterChar"/>
    <w:uiPriority w:val="99"/>
    <w:unhideWhenUsed w:val="1"/>
    <w:rsid w:val="005C3603"/>
    <w:pPr>
      <w:tabs>
        <w:tab w:val="center" w:pos="4680"/>
        <w:tab w:val="right" w:pos="9360"/>
      </w:tabs>
    </w:pPr>
  </w:style>
  <w:style w:type="character" w:styleId="FooterChar" w:customStyle="1">
    <w:name w:val="Footer Char"/>
    <w:basedOn w:val="DefaultParagraphFont"/>
    <w:link w:val="Footer"/>
    <w:uiPriority w:val="99"/>
    <w:rsid w:val="005C3603"/>
  </w:style>
  <w:style w:type="paragraph" w:styleId="NormalWeb">
    <w:name w:val="Normal (Web)"/>
    <w:basedOn w:val="Normal"/>
    <w:unhideWhenUsed w:val="1"/>
    <w:rsid w:val="00DB39FD"/>
    <w:pPr>
      <w:spacing w:after="100" w:afterAutospacing="1" w:before="100" w:beforeAutospacing="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mNQ+A97iLchU40YZxdBlr4BxXw==">CgMxLjAyDmgudTUyeHZsaXk2OGkwMg5oLnEzZGJzNzdpbjV6NDgAciExVmVVbnp0ejNOZlBENXZDajlJZlZHQkgzbEtvTThqOUU=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2021-03-02T08:41:00Z</dcterms:created>
  <dc:creator>Utsman Bin Affan</dc:creator>
</cp:coreProperties>
</file>