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1BE8" w14:textId="2E7AD1BD" w:rsidR="00261522" w:rsidRPr="00701B1B" w:rsidRDefault="00261522" w:rsidP="002615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Praktek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Topik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Khusus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6635ED0" w14:textId="09EC05D2" w:rsidR="00261522" w:rsidRDefault="00261522" w:rsidP="002615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</w:t>
      </w:r>
      <w:r>
        <w:rPr>
          <w:rFonts w:ascii="Times New Roman" w:hAnsi="Times New Roman" w:cs="Times New Roman"/>
          <w:sz w:val="32"/>
          <w:szCs w:val="32"/>
        </w:rPr>
        <w:t>ssage Queue</w:t>
      </w:r>
    </w:p>
    <w:p w14:paraId="2D3908A3" w14:textId="77777777" w:rsidR="00261522" w:rsidRDefault="00261522" w:rsidP="002615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D1C1A" w14:textId="77777777" w:rsidR="00261522" w:rsidRDefault="00261522" w:rsidP="002615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37E976" wp14:editId="65045CFC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BBE7B" w14:textId="77777777" w:rsidR="00261522" w:rsidRDefault="00261522" w:rsidP="002615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72E89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VI</w:t>
      </w:r>
    </w:p>
    <w:p w14:paraId="5150E13B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D6335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633A732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KURNIAWAN ALEXANDER</w:t>
      </w:r>
    </w:p>
    <w:p w14:paraId="56A1F2D1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2211083030</w:t>
      </w:r>
    </w:p>
    <w:p w14:paraId="1DED2AF9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64D47" w14:textId="77777777" w:rsidR="00261522" w:rsidRPr="00707527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527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gramStart"/>
      <w:r w:rsidRPr="00707527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</w:p>
    <w:p w14:paraId="571F66D2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YULHERNIWATI, </w:t>
      </w:r>
      <w:proofErr w:type="gramStart"/>
      <w:r>
        <w:rPr>
          <w:rFonts w:ascii="Times New Roman" w:hAnsi="Times New Roman" w:cs="Times New Roman"/>
          <w:sz w:val="28"/>
          <w:szCs w:val="28"/>
        </w:rPr>
        <w:t>S.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.,MT</w:t>
      </w:r>
    </w:p>
    <w:p w14:paraId="6AB871CF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YUNUS SUPRIADI WIJAYA</w:t>
      </w:r>
    </w:p>
    <w:p w14:paraId="40F30524" w14:textId="77777777" w:rsidR="00261522" w:rsidRDefault="00261522" w:rsidP="00261522">
      <w:pPr>
        <w:rPr>
          <w:rFonts w:ascii="Times New Roman" w:hAnsi="Times New Roman" w:cs="Times New Roman"/>
          <w:sz w:val="28"/>
          <w:szCs w:val="28"/>
        </w:rPr>
      </w:pPr>
    </w:p>
    <w:p w14:paraId="461901FB" w14:textId="77777777" w:rsidR="00261522" w:rsidRDefault="00261522" w:rsidP="00261522">
      <w:pPr>
        <w:rPr>
          <w:rFonts w:ascii="Times New Roman" w:hAnsi="Times New Roman" w:cs="Times New Roman"/>
          <w:sz w:val="28"/>
          <w:szCs w:val="28"/>
        </w:rPr>
      </w:pPr>
    </w:p>
    <w:p w14:paraId="486DD419" w14:textId="77777777" w:rsidR="00261522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E9BB9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TEKNOLOGI REKAYASA PERANGKAT LUNAK</w:t>
      </w:r>
    </w:p>
    <w:p w14:paraId="0658DD7B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A355FEC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PADANG</w:t>
      </w:r>
    </w:p>
    <w:p w14:paraId="0CADA8F8" w14:textId="77777777" w:rsidR="00261522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3810B8B8" w14:textId="77777777" w:rsidR="00261522" w:rsidRPr="00261522" w:rsidRDefault="00261522" w:rsidP="002615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15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748B3B3D" w14:textId="77777777" w:rsidR="00261522" w:rsidRPr="00261522" w:rsidRDefault="00261522" w:rsidP="0026152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1522">
        <w:rPr>
          <w:rFonts w:ascii="Times New Roman" w:hAnsi="Times New Roman" w:cs="Times New Roman"/>
          <w:b/>
          <w:bCs/>
          <w:sz w:val="24"/>
          <w:szCs w:val="24"/>
        </w:rPr>
        <w:t>Golang (Go Language)</w:t>
      </w:r>
      <w:r w:rsidRPr="00261522">
        <w:rPr>
          <w:rFonts w:ascii="Times New Roman" w:hAnsi="Times New Roman" w:cs="Times New Roman"/>
          <w:sz w:val="24"/>
          <w:szCs w:val="24"/>
        </w:rPr>
        <w:br/>
        <w:t xml:space="preserve">Golang,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konkuren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goroutine dan channel,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web. Golang juga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garbage collector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manual. Karena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framework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Gin dan Echo, Golang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web modern.</w:t>
      </w:r>
    </w:p>
    <w:p w14:paraId="1C6C8F8B" w14:textId="77777777" w:rsidR="00261522" w:rsidRPr="00261522" w:rsidRDefault="00261522" w:rsidP="0026152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1522">
        <w:rPr>
          <w:rFonts w:ascii="Times New Roman" w:hAnsi="Times New Roman" w:cs="Times New Roman"/>
          <w:b/>
          <w:bCs/>
          <w:sz w:val="24"/>
          <w:szCs w:val="24"/>
        </w:rPr>
        <w:t>API (Application Programming Interface)</w:t>
      </w:r>
      <w:r w:rsidRPr="00261522">
        <w:rPr>
          <w:rFonts w:ascii="Times New Roman" w:hAnsi="Times New Roman" w:cs="Times New Roman"/>
          <w:sz w:val="24"/>
          <w:szCs w:val="24"/>
        </w:rPr>
        <w:br/>
        <w:t xml:space="preserve">API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web, API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RESTful API,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r w:rsidRPr="00261522">
        <w:rPr>
          <w:rFonts w:ascii="Times New Roman" w:hAnsi="Times New Roman" w:cs="Times New Roman"/>
          <w:b/>
          <w:bCs/>
          <w:sz w:val="24"/>
          <w:szCs w:val="24"/>
        </w:rPr>
        <w:t>Create (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>), Read (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 xml:space="preserve"> data), Update (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memperbarui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 xml:space="preserve"> data),</w:t>
      </w:r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r w:rsidRPr="00261522">
        <w:rPr>
          <w:rFonts w:ascii="Times New Roman" w:hAnsi="Times New Roman" w:cs="Times New Roman"/>
          <w:b/>
          <w:bCs/>
          <w:sz w:val="24"/>
          <w:szCs w:val="24"/>
        </w:rPr>
        <w:t>Delete (</w:t>
      </w:r>
      <w:proofErr w:type="spellStart"/>
      <w:r w:rsidRPr="00261522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261522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  <w:r w:rsidRPr="00261522">
        <w:rPr>
          <w:rFonts w:ascii="Times New Roman" w:hAnsi="Times New Roman" w:cs="Times New Roman"/>
          <w:sz w:val="24"/>
          <w:szCs w:val="24"/>
        </w:rPr>
        <w:t xml:space="preserve"> —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CRUD.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>.</w:t>
      </w:r>
    </w:p>
    <w:p w14:paraId="0BCB8F0E" w14:textId="77777777" w:rsidR="00261522" w:rsidRPr="00261522" w:rsidRDefault="00261522" w:rsidP="0026152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1522">
        <w:rPr>
          <w:rFonts w:ascii="Times New Roman" w:hAnsi="Times New Roman" w:cs="Times New Roman"/>
          <w:b/>
          <w:bCs/>
          <w:sz w:val="24"/>
          <w:szCs w:val="24"/>
        </w:rPr>
        <w:t>Erlang</w:t>
      </w:r>
      <w:r w:rsidRPr="0026152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(high concurrency),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(fault-tolerant),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(scalable).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Erlang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“let it crash”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Erlang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OTP (Open Telecom Platform),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banting.</w:t>
      </w:r>
    </w:p>
    <w:p w14:paraId="7C2156DA" w14:textId="75EF5419" w:rsidR="00BF53BE" w:rsidRDefault="00261522" w:rsidP="0026152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1522">
        <w:rPr>
          <w:rFonts w:ascii="Times New Roman" w:hAnsi="Times New Roman" w:cs="Times New Roman"/>
          <w:b/>
          <w:bCs/>
          <w:sz w:val="24"/>
          <w:szCs w:val="24"/>
        </w:rPr>
        <w:t>RabbitMQ</w:t>
      </w:r>
      <w:r w:rsidRPr="0026152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message broker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AMQP (Advanced Message Queuing Protocol).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RabbitMQ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mikroservis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point-to-point (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>) dan publish/subscribe (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), RabbitMQ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1522">
        <w:rPr>
          <w:rFonts w:ascii="Times New Roman" w:hAnsi="Times New Roman" w:cs="Times New Roman"/>
          <w:sz w:val="24"/>
          <w:szCs w:val="24"/>
        </w:rPr>
        <w:t>.</w:t>
      </w:r>
    </w:p>
    <w:p w14:paraId="797A4647" w14:textId="306C0D0F" w:rsidR="00261522" w:rsidRDefault="00261522" w:rsidP="002615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r>
        <w:rPr>
          <w:rFonts w:ascii="Times New Roman" w:hAnsi="Times New Roman" w:cs="Times New Roman"/>
          <w:sz w:val="24"/>
          <w:szCs w:val="24"/>
        </w:rPr>
        <w:t>Tools</w:t>
      </w:r>
    </w:p>
    <w:p w14:paraId="3C3DC94C" w14:textId="1ADEDD28" w:rsidR="00261522" w:rsidRDefault="00261522" w:rsidP="002615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Erlang</w:t>
      </w:r>
    </w:p>
    <w:p w14:paraId="72D70C4F" w14:textId="76160A54" w:rsidR="00261522" w:rsidRDefault="00261522" w:rsidP="002615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Golang</w:t>
      </w:r>
    </w:p>
    <w:p w14:paraId="46972517" w14:textId="0652B7E1" w:rsidR="00261522" w:rsidRDefault="00261522" w:rsidP="002615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2E64D8E1" w14:textId="16F0F911" w:rsidR="00261522" w:rsidRDefault="00261522" w:rsidP="002615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RabbitMQ</w:t>
      </w:r>
    </w:p>
    <w:p w14:paraId="358FB63A" w14:textId="2FD0DA26" w:rsidR="00261522" w:rsidRDefault="00261522" w:rsidP="002615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4DB240" w14:textId="1D6D8B18" w:rsidR="00261522" w:rsidRDefault="00261522" w:rsidP="002615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0E7DE98B" w14:textId="7E4FE304" w:rsidR="00261522" w:rsidRDefault="00261522" w:rsidP="002615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Erlang dan RabbitMQ</w:t>
      </w:r>
    </w:p>
    <w:p w14:paraId="59C50ACF" w14:textId="34C196F5" w:rsidR="00261522" w:rsidRDefault="00261522" w:rsidP="0026152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dan Install Erlang (RabbitMQ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erlang)</w:t>
      </w:r>
    </w:p>
    <w:p w14:paraId="01C90BC6" w14:textId="6FCF8C74" w:rsidR="00261522" w:rsidRDefault="00261522" w:rsidP="00261522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24F35" wp14:editId="66076784">
            <wp:extent cx="5723890" cy="13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1F67" w14:textId="1EE99EDB" w:rsidR="00261522" w:rsidRDefault="00BB767D" w:rsidP="00BB767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dan Install RabbitMQ</w:t>
      </w:r>
    </w:p>
    <w:p w14:paraId="037FF202" w14:textId="371BA723" w:rsidR="00BB767D" w:rsidRDefault="00BB767D" w:rsidP="00BB767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RabbitMQ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</w:t>
      </w:r>
    </w:p>
    <w:p w14:paraId="3AE7ACC7" w14:textId="5598A507" w:rsidR="00BB767D" w:rsidRDefault="00BB767D" w:rsidP="00BB767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RabbitMQ</w:t>
      </w:r>
    </w:p>
    <w:p w14:paraId="5BFFCDDD" w14:textId="21E0041F" w:rsidR="00BB767D" w:rsidRDefault="00BB767D" w:rsidP="00BB76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64E11" wp14:editId="4426DC58">
            <wp:extent cx="5731510" cy="2470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DF2C" w14:textId="4DC1DBBC" w:rsidR="00BB767D" w:rsidRDefault="00BB767D" w:rsidP="00BB76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178ED8" w14:textId="39F2C04F" w:rsidR="00D0223A" w:rsidRDefault="00D0223A" w:rsidP="00D022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Repository Notification Publisher</w:t>
      </w:r>
    </w:p>
    <w:p w14:paraId="54D8D69A" w14:textId="542588F0" w:rsidR="00D0223A" w:rsidRPr="00D0223A" w:rsidRDefault="00D0223A" w:rsidP="00D022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0223A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Pr="00D0223A">
        <w:rPr>
          <w:rFonts w:ascii="Times New Roman" w:hAnsi="Times New Roman" w:cs="Times New Roman"/>
          <w:sz w:val="24"/>
          <w:szCs w:val="24"/>
        </w:rPr>
        <w:t xml:space="preserve"> clone repository yang </w:t>
      </w:r>
      <w:proofErr w:type="spellStart"/>
      <w:r w:rsidRPr="00D022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23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0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2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0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23A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3AAF0C50" w14:textId="66014F42" w:rsidR="00D0223A" w:rsidRDefault="00D0223A" w:rsidP="00D022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253C2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file go.mod di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Anda, yang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2C288FE" w14:textId="7BEF50D1" w:rsidR="00D0223A" w:rsidRDefault="00D0223A" w:rsidP="00D022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253C2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file go.mod.</w:t>
      </w:r>
    </w:p>
    <w:p w14:paraId="7C798B28" w14:textId="2FCD2918" w:rsidR="00D0223A" w:rsidRDefault="00D0223A" w:rsidP="00D022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253C2">
        <w:rPr>
          <w:rFonts w:ascii="Times New Roman" w:hAnsi="Times New Roman" w:cs="Times New Roman"/>
          <w:sz w:val="24"/>
          <w:szCs w:val="24"/>
        </w:rPr>
        <w:t>enyalin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vendor di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3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253C2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721F518" w14:textId="54C96283" w:rsidR="00B529DB" w:rsidRDefault="00B529DB" w:rsidP="00B529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30A68" wp14:editId="0B04E3D2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C968" w14:textId="1064A358" w:rsidR="00B529DB" w:rsidRDefault="00B529DB" w:rsidP="00B529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FDB168B" w14:textId="4C5C113C" w:rsidR="00B529DB" w:rsidRDefault="00B529DB" w:rsidP="00B529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30E0F0E" w14:textId="20B3C5D7" w:rsidR="00B529DB" w:rsidRDefault="00B529DB" w:rsidP="00B529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C71B8" wp14:editId="6A29C210">
            <wp:extent cx="5518150" cy="2254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99A8" w14:textId="1E3DB28E" w:rsidR="00B529DB" w:rsidRDefault="00B529DB" w:rsidP="00B529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FF7A1D7" w14:textId="2BFDB205" w:rsidR="00B529DB" w:rsidRDefault="00B529DB" w:rsidP="00B529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3EA340BC" w14:textId="5966C9C1" w:rsid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3DE85" wp14:editId="56997D3F">
            <wp:extent cx="5731510" cy="1864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D238" w14:textId="0168582B" w:rsidR="008E2904" w:rsidRDefault="008E2904" w:rsidP="008E290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Consumer</w:t>
      </w:r>
    </w:p>
    <w:p w14:paraId="75DAC187" w14:textId="19866699" w:rsidR="008E2904" w:rsidRPr="008E2904" w:rsidRDefault="008E2904" w:rsidP="008E29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8E2904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clone repository yang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643F59F7" w14:textId="2094EEC9" w:rsidR="008E2904" w:rsidRPr="008E2904" w:rsidRDefault="008E2904" w:rsidP="008E29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2904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file go.mod di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Anda, yang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D6B57BB" w14:textId="71031059" w:rsidR="008E2904" w:rsidRPr="008E2904" w:rsidRDefault="008E2904" w:rsidP="008E29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2904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file go.mod.</w:t>
      </w:r>
    </w:p>
    <w:p w14:paraId="4A119C91" w14:textId="4BD52A32" w:rsidR="008E2904" w:rsidRDefault="008E2904" w:rsidP="008E29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2904">
        <w:rPr>
          <w:rFonts w:ascii="Times New Roman" w:hAnsi="Times New Roman" w:cs="Times New Roman"/>
          <w:sz w:val="24"/>
          <w:szCs w:val="24"/>
        </w:rPr>
        <w:t>enyalin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vendor di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9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E2904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4BC09EF3" w14:textId="7E754EA8" w:rsidR="008E2904" w:rsidRDefault="008E2904" w:rsidP="008E2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8B5B7" wp14:editId="4645CA79">
            <wp:extent cx="5731510" cy="3270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86E7" w14:textId="0F17963B" w:rsidR="008E2904" w:rsidRDefault="008E2904" w:rsidP="008E29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Consumer</w:t>
      </w:r>
    </w:p>
    <w:p w14:paraId="16EB07CA" w14:textId="0B8B72E0" w:rsidR="008E2904" w:rsidRDefault="008E2904" w:rsidP="008E29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folder email</w:t>
      </w:r>
    </w:p>
    <w:p w14:paraId="7FC2BB0F" w14:textId="232FBE53" w:rsidR="008E2904" w:rsidRDefault="008E2904" w:rsidP="008E290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12F96" wp14:editId="1173633B">
            <wp:extent cx="5731510" cy="839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794B" w14:textId="4AC72306" w:rsidR="008E2904" w:rsidRDefault="008E2904" w:rsidP="008E29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</w:p>
    <w:p w14:paraId="54978182" w14:textId="59295633" w:rsidR="008E2904" w:rsidRPr="008E2904" w:rsidRDefault="008E2904" w:rsidP="008E2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A140C" wp14:editId="3A33329C">
            <wp:extent cx="572389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45B9" w14:textId="3639AD3A" w:rsidR="008E2904" w:rsidRPr="008E2904" w:rsidRDefault="008E2904" w:rsidP="008E29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fcm</w:t>
      </w:r>
      <w:proofErr w:type="spellEnd"/>
    </w:p>
    <w:p w14:paraId="1B0B2D95" w14:textId="4BCF987C" w:rsid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5A1D6" wp14:editId="3EC1B549">
            <wp:extent cx="5730184" cy="93815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84" cy="9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19AFCD" w14:textId="74182F16" w:rsidR="008E2904" w:rsidRDefault="008E2904" w:rsidP="008E290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5ED3462B" w14:textId="4A3462BD" w:rsidR="008E2904" w:rsidRDefault="008E2904" w:rsidP="008E29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Email</w:t>
      </w:r>
    </w:p>
    <w:p w14:paraId="56BCC35A" w14:textId="0E55CCEF" w:rsidR="008E2904" w:rsidRP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C87B3" wp14:editId="6A9C6EDC">
            <wp:extent cx="5735955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F2AF" w14:textId="0CA3AC97" w:rsidR="008E2904" w:rsidRDefault="008E2904" w:rsidP="008E29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SMS</w:t>
      </w:r>
    </w:p>
    <w:p w14:paraId="7E20E66E" w14:textId="5C400940" w:rsidR="008E2904" w:rsidRP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F387B" wp14:editId="68F2CE8A">
            <wp:extent cx="5731510" cy="1186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3F66" w14:textId="508665C0" w:rsidR="008E2904" w:rsidRPr="008E2904" w:rsidRDefault="008E2904" w:rsidP="008E29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FCM</w:t>
      </w:r>
    </w:p>
    <w:p w14:paraId="0AFB63E7" w14:textId="60129C87" w:rsid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11C0F" wp14:editId="522E40CB">
            <wp:extent cx="5723890" cy="118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D6E9" w14:textId="1381EB90" w:rsid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9B7AA" w14:textId="2CAF2119" w:rsid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Kesimpulan</w:t>
      </w:r>
    </w:p>
    <w:p w14:paraId="0CF065AC" w14:textId="77777777" w:rsidR="008E2904" w:rsidRPr="008E2904" w:rsidRDefault="008E2904" w:rsidP="008E29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RabbitMQ </w:t>
      </w:r>
      <w:proofErr w:type="spellStart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Go </w:t>
      </w:r>
      <w:proofErr w:type="spellStart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8E2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Message Queue</w:t>
      </w:r>
    </w:p>
    <w:p w14:paraId="7D792BB5" w14:textId="77777777" w:rsidR="008E2904" w:rsidRPr="008E2904" w:rsidRDefault="008E2904" w:rsidP="008E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RabbitMQ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antrian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(message queue)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diskalakan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asinkron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RabbitMQ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pemisahan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produsen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(producer) dan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(consumer),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pertukaran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8EAFBF" w14:textId="77777777" w:rsidR="008E2904" w:rsidRPr="008E2904" w:rsidRDefault="008E2904" w:rsidP="008E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Bahasa Go,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RabbitMQ,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tangguh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ini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salah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RabbitMQ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ideal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throughput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keandalan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diperluas</w:t>
      </w:r>
      <w:proofErr w:type="spellEnd"/>
      <w:r w:rsidRPr="008E29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957F11" w14:textId="78F908ED" w:rsidR="008E2904" w:rsidRPr="008E2904" w:rsidRDefault="008E2904" w:rsidP="008E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2904" w:rsidRPr="008E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5D50" w14:textId="77777777" w:rsidR="005C4378" w:rsidRDefault="005C4378" w:rsidP="00261522">
      <w:pPr>
        <w:spacing w:after="0" w:line="240" w:lineRule="auto"/>
      </w:pPr>
      <w:r>
        <w:separator/>
      </w:r>
    </w:p>
  </w:endnote>
  <w:endnote w:type="continuationSeparator" w:id="0">
    <w:p w14:paraId="4842971E" w14:textId="77777777" w:rsidR="005C4378" w:rsidRDefault="005C4378" w:rsidP="0026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D71D7" w14:textId="77777777" w:rsidR="005C4378" w:rsidRDefault="005C4378" w:rsidP="00261522">
      <w:pPr>
        <w:spacing w:after="0" w:line="240" w:lineRule="auto"/>
      </w:pPr>
      <w:r>
        <w:separator/>
      </w:r>
    </w:p>
  </w:footnote>
  <w:footnote w:type="continuationSeparator" w:id="0">
    <w:p w14:paraId="09E3145D" w14:textId="77777777" w:rsidR="005C4378" w:rsidRDefault="005C4378" w:rsidP="0026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51F50"/>
    <w:multiLevelType w:val="multilevel"/>
    <w:tmpl w:val="F626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C0A22"/>
    <w:multiLevelType w:val="hybridMultilevel"/>
    <w:tmpl w:val="4CACD9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34616"/>
    <w:multiLevelType w:val="multilevel"/>
    <w:tmpl w:val="F626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F6CD2"/>
    <w:multiLevelType w:val="hybridMultilevel"/>
    <w:tmpl w:val="1DC8E2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1616"/>
    <w:multiLevelType w:val="hybridMultilevel"/>
    <w:tmpl w:val="DCC2B1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22B41"/>
    <w:multiLevelType w:val="hybridMultilevel"/>
    <w:tmpl w:val="B8320FD0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 w15:restartNumberingAfterBreak="0">
    <w:nsid w:val="5347146F"/>
    <w:multiLevelType w:val="hybridMultilevel"/>
    <w:tmpl w:val="DC38F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D69B0"/>
    <w:multiLevelType w:val="hybridMultilevel"/>
    <w:tmpl w:val="87D09A9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4B6CFE"/>
    <w:multiLevelType w:val="hybridMultilevel"/>
    <w:tmpl w:val="D46CEF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22"/>
    <w:rsid w:val="00261522"/>
    <w:rsid w:val="005C4378"/>
    <w:rsid w:val="008E2904"/>
    <w:rsid w:val="00B40FC9"/>
    <w:rsid w:val="00B529DB"/>
    <w:rsid w:val="00BB767D"/>
    <w:rsid w:val="00BF53BE"/>
    <w:rsid w:val="00D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A2B3"/>
  <w15:chartTrackingRefBased/>
  <w15:docId w15:val="{335036AB-0288-498D-B403-FCEFF1C4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22"/>
  </w:style>
  <w:style w:type="paragraph" w:styleId="Footer">
    <w:name w:val="footer"/>
    <w:basedOn w:val="Normal"/>
    <w:link w:val="FooterChar"/>
    <w:uiPriority w:val="99"/>
    <w:unhideWhenUsed/>
    <w:rsid w:val="0026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22"/>
  </w:style>
  <w:style w:type="paragraph" w:styleId="ListParagraph">
    <w:name w:val="List Paragraph"/>
    <w:basedOn w:val="Normal"/>
    <w:uiPriority w:val="34"/>
    <w:qFormat/>
    <w:rsid w:val="0026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Alexander</dc:creator>
  <cp:keywords/>
  <dc:description/>
  <cp:lastModifiedBy>Kurniawan Alexander</cp:lastModifiedBy>
  <cp:revision>1</cp:revision>
  <dcterms:created xsi:type="dcterms:W3CDTF">2025-04-25T11:17:00Z</dcterms:created>
  <dcterms:modified xsi:type="dcterms:W3CDTF">2025-04-25T12:43:00Z</dcterms:modified>
</cp:coreProperties>
</file>