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BD92" w14:textId="417367B1" w:rsidR="007C4927" w:rsidRDefault="007C4927" w:rsidP="00D17DF9">
      <w:pPr>
        <w:pStyle w:val="Heading1"/>
      </w:pPr>
      <w:r>
        <w:t>Preface:</w:t>
      </w:r>
    </w:p>
    <w:p w14:paraId="419186E1" w14:textId="39816E65" w:rsidR="007C4927" w:rsidRDefault="007C4927" w:rsidP="007C4927">
      <w:r>
        <w:t>Models are too large to upload to black board and thus kept local. By running the CNN_GPU python notebook, it can download the required data. The inceptionV4 notebook can download the label used for imagenet, and it need the CNN_GPU to download the tiny imagenet for the data. I’ll try to include the tiny imagenet dataset but I don’t know if blackboard is going to like it.</w:t>
      </w:r>
    </w:p>
    <w:p w14:paraId="604FF6AF" w14:textId="21C9780A" w:rsidR="007C4927" w:rsidRPr="007C4927" w:rsidRDefault="007C4927" w:rsidP="007C4927">
      <w:r>
        <w:t xml:space="preserve">The video is kept on youtube, accessible via this link: </w:t>
      </w:r>
      <w:r w:rsidRPr="007C4927">
        <w:t>https://youtu.be/AiNXWjw9gPE</w:t>
      </w:r>
    </w:p>
    <w:p w14:paraId="710CD419" w14:textId="36CCA863" w:rsidR="00142741" w:rsidRDefault="00D17DF9" w:rsidP="00D17DF9">
      <w:pPr>
        <w:pStyle w:val="Heading1"/>
      </w:pPr>
      <w:r>
        <w:rPr>
          <w:rFonts w:hint="eastAsia"/>
        </w:rPr>
        <w:t>CNN</w:t>
      </w:r>
    </w:p>
    <w:p w14:paraId="1953C3AF" w14:textId="6B881751" w:rsidR="005716B0" w:rsidRDefault="00F51CF3">
      <w:r>
        <w:t xml:space="preserve">For inception net, I’m using V3 instead of V4. V3 is more mature and has better support on tensorFlow, will V4 is only available with timm package </w:t>
      </w:r>
      <w:r w:rsidR="005716B0">
        <w:t xml:space="preserve">on hugging face. </w:t>
      </w:r>
      <w:r w:rsidR="00620AB2">
        <w:t>Thus I also included V3 for comparison</w:t>
      </w:r>
    </w:p>
    <w:p w14:paraId="275972D9" w14:textId="70C8AB84" w:rsidR="00193D07" w:rsidRDefault="005716B0">
      <w:r>
        <w:t xml:space="preserve">All models: </w:t>
      </w:r>
      <w:r w:rsidR="00193D07">
        <w:t xml:space="preserve">VGG16, </w:t>
      </w:r>
      <w:r>
        <w:t>VGG19, Resnet50</w:t>
      </w:r>
      <w:r w:rsidR="00193D07">
        <w:t>, Resnet100</w:t>
      </w:r>
      <w:r>
        <w:t xml:space="preserve"> and </w:t>
      </w:r>
      <w:r w:rsidR="00193D07">
        <w:t>InceptionV3</w:t>
      </w:r>
      <w:r>
        <w:t xml:space="preserve"> are included from the tensorFlow models. The version of tensorFlow I’m using is 2.10.0 because it stopped supporting GPU after that version on Windows Native. All three networks are appended with a flatten then dense maxpool layer with softmax activation function, and 200 nodes as output. All but the output layers are hold to be untrainable, loaded with pre-trained weights (“DEFAULT” is trained on imageNet), then finetuned to work with tiny imagenet dataset. The accuracy is determined by the top 1 category (instead of “within the top 5”). </w:t>
      </w:r>
      <w:r w:rsidR="00A72561">
        <w:t>Which explains why the accuracy is generally not high.</w:t>
      </w:r>
      <w:r w:rsidR="00193D07">
        <w:t xml:space="preserve"> I finetuned VGG19, resnet50 and inceptionV3 for 50 epochs, and VGG16 and Resnet100 for 15. </w:t>
      </w:r>
    </w:p>
    <w:p w14:paraId="69585087" w14:textId="70DAAB00" w:rsidR="00686D8F" w:rsidRDefault="00686D8F">
      <w:r>
        <w:t>Before I figured out GPU setup with tensorflow, I used CPU to train 10epochs for VGG19, ResNET50 and Inceptio</w:t>
      </w:r>
      <w:r>
        <w:rPr>
          <w:rFonts w:hint="eastAsia"/>
        </w:rPr>
        <w:t>nV</w:t>
      </w:r>
      <w:r>
        <w:t>3. The finetuning training time is reported in the table below.</w:t>
      </w:r>
    </w:p>
    <w:p w14:paraId="76F393F6" w14:textId="40625FCF" w:rsidR="00193D07" w:rsidRDefault="00193D07">
      <w:r>
        <w:t xml:space="preserve">During 38th epoch for </w:t>
      </w:r>
      <w:r>
        <w:rPr>
          <w:rFonts w:hint="eastAsia"/>
        </w:rPr>
        <w:t>Inc</w:t>
      </w:r>
      <w:r>
        <w:t>eption</w:t>
      </w:r>
      <w:r>
        <w:rPr>
          <w:rFonts w:hint="eastAsia"/>
        </w:rPr>
        <w:t>V3</w:t>
      </w:r>
      <w:r>
        <w:t xml:space="preserve">, my GPU run out of resource. I’m going to use the stats from 37th epoch for that model. Because it’s something I added in as additional comparison, I’m not too worried about its results. However, it running out of resource, and a quick analysis of the accuracy for finetuning made me thing I might not want to (or have the capability and time to) finetune </w:t>
      </w:r>
      <w:r>
        <w:rPr>
          <w:rFonts w:hint="eastAsia"/>
        </w:rPr>
        <w:t>Ince</w:t>
      </w:r>
      <w:r>
        <w:t>ptionV4.</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93D07" w14:paraId="2B5F534D" w14:textId="77777777" w:rsidTr="00193D07">
        <w:tc>
          <w:tcPr>
            <w:tcW w:w="1558" w:type="dxa"/>
          </w:tcPr>
          <w:p w14:paraId="4B3F735B" w14:textId="54112F6E" w:rsidR="00193D07" w:rsidRPr="00193D07" w:rsidRDefault="00193D07">
            <w:pPr>
              <w:rPr>
                <w:b/>
                <w:bCs/>
              </w:rPr>
            </w:pPr>
            <w:r w:rsidRPr="00193D07">
              <w:rPr>
                <w:b/>
                <w:bCs/>
              </w:rPr>
              <w:t>Model</w:t>
            </w:r>
          </w:p>
        </w:tc>
        <w:tc>
          <w:tcPr>
            <w:tcW w:w="1558" w:type="dxa"/>
          </w:tcPr>
          <w:p w14:paraId="5C3942EC" w14:textId="634BE328" w:rsidR="00193D07" w:rsidRDefault="00193D07">
            <w:r>
              <w:t>VGG16</w:t>
            </w:r>
          </w:p>
        </w:tc>
        <w:tc>
          <w:tcPr>
            <w:tcW w:w="1558" w:type="dxa"/>
          </w:tcPr>
          <w:p w14:paraId="1BC941E9" w14:textId="6824DB0E" w:rsidR="00193D07" w:rsidRDefault="00193D07">
            <w:r>
              <w:t>VGG19</w:t>
            </w:r>
          </w:p>
        </w:tc>
        <w:tc>
          <w:tcPr>
            <w:tcW w:w="1558" w:type="dxa"/>
          </w:tcPr>
          <w:p w14:paraId="12F249E2" w14:textId="261A1ACB" w:rsidR="00193D07" w:rsidRDefault="00193D07">
            <w:r>
              <w:t>ResNET50</w:t>
            </w:r>
          </w:p>
        </w:tc>
        <w:tc>
          <w:tcPr>
            <w:tcW w:w="1559" w:type="dxa"/>
          </w:tcPr>
          <w:p w14:paraId="74092C74" w14:textId="63873729" w:rsidR="00193D07" w:rsidRDefault="00193D07">
            <w:r>
              <w:t>ResNET100</w:t>
            </w:r>
          </w:p>
        </w:tc>
        <w:tc>
          <w:tcPr>
            <w:tcW w:w="1559" w:type="dxa"/>
          </w:tcPr>
          <w:p w14:paraId="1EFB57AD" w14:textId="34467E78" w:rsidR="00193D07" w:rsidRDefault="00193D07">
            <w:r>
              <w:t>InceptionV3</w:t>
            </w:r>
          </w:p>
        </w:tc>
      </w:tr>
      <w:tr w:rsidR="00193D07" w14:paraId="7A4097D1" w14:textId="77777777" w:rsidTr="00193D07">
        <w:tc>
          <w:tcPr>
            <w:tcW w:w="1558" w:type="dxa"/>
          </w:tcPr>
          <w:p w14:paraId="03A4C65D" w14:textId="77777777" w:rsidR="00193D07" w:rsidRPr="00193D07" w:rsidRDefault="00193D07">
            <w:pPr>
              <w:rPr>
                <w:b/>
                <w:bCs/>
              </w:rPr>
            </w:pPr>
            <w:r w:rsidRPr="00193D07">
              <w:rPr>
                <w:b/>
                <w:bCs/>
              </w:rPr>
              <w:t>Trainable Parameters</w:t>
            </w:r>
          </w:p>
          <w:p w14:paraId="030B8772" w14:textId="0EF00050" w:rsidR="00193D07" w:rsidRDefault="00193D07">
            <w:r w:rsidRPr="00193D07">
              <w:rPr>
                <w:b/>
                <w:bCs/>
              </w:rPr>
              <w:t>Count</w:t>
            </w:r>
          </w:p>
        </w:tc>
        <w:tc>
          <w:tcPr>
            <w:tcW w:w="1558" w:type="dxa"/>
          </w:tcPr>
          <w:p w14:paraId="6C57C50D" w14:textId="0FC0801E" w:rsidR="00193D07" w:rsidRDefault="00193D07">
            <w:r w:rsidRPr="00193D07">
              <w:t>5,017,800</w:t>
            </w:r>
          </w:p>
        </w:tc>
        <w:tc>
          <w:tcPr>
            <w:tcW w:w="1558" w:type="dxa"/>
          </w:tcPr>
          <w:p w14:paraId="7E2F7D1B" w14:textId="1C1653D5" w:rsidR="00193D07" w:rsidRDefault="00193D07">
            <w:r w:rsidRPr="00193D07">
              <w:t>5,017,800</w:t>
            </w:r>
          </w:p>
        </w:tc>
        <w:tc>
          <w:tcPr>
            <w:tcW w:w="1558" w:type="dxa"/>
          </w:tcPr>
          <w:p w14:paraId="7EDF6F9D" w14:textId="3FA18B75" w:rsidR="00193D07" w:rsidRDefault="00193D07">
            <w:r w:rsidRPr="00193D07">
              <w:t>409,800</w:t>
            </w:r>
          </w:p>
        </w:tc>
        <w:tc>
          <w:tcPr>
            <w:tcW w:w="1559" w:type="dxa"/>
          </w:tcPr>
          <w:p w14:paraId="5CC9CF26" w14:textId="7B78970B" w:rsidR="00193D07" w:rsidRDefault="00193D07">
            <w:r w:rsidRPr="00193D07">
              <w:t>409,800</w:t>
            </w:r>
          </w:p>
        </w:tc>
        <w:tc>
          <w:tcPr>
            <w:tcW w:w="1559" w:type="dxa"/>
          </w:tcPr>
          <w:p w14:paraId="451CBB0C" w14:textId="19A75B9E" w:rsidR="00193D07" w:rsidRDefault="00193D07">
            <w:r w:rsidRPr="00193D07">
              <w:t>409,800</w:t>
            </w:r>
          </w:p>
        </w:tc>
      </w:tr>
      <w:tr w:rsidR="00403CF2" w14:paraId="7DFFD25F" w14:textId="77777777" w:rsidTr="00193D07">
        <w:tc>
          <w:tcPr>
            <w:tcW w:w="1558" w:type="dxa"/>
          </w:tcPr>
          <w:p w14:paraId="23593462" w14:textId="27662A9F" w:rsidR="00403CF2" w:rsidRPr="00403CF2" w:rsidRDefault="00403CF2">
            <w:pPr>
              <w:rPr>
                <w:b/>
                <w:bCs/>
              </w:rPr>
            </w:pPr>
            <w:r>
              <w:rPr>
                <w:b/>
                <w:bCs/>
              </w:rPr>
              <w:t>Toal Parameters Count</w:t>
            </w:r>
          </w:p>
        </w:tc>
        <w:tc>
          <w:tcPr>
            <w:tcW w:w="1558" w:type="dxa"/>
          </w:tcPr>
          <w:p w14:paraId="303B4B33" w14:textId="29DA07FD" w:rsidR="00403CF2" w:rsidRPr="00193D07" w:rsidRDefault="00AE46D0">
            <w:r w:rsidRPr="00403CF2">
              <w:t>19,732,488</w:t>
            </w:r>
          </w:p>
        </w:tc>
        <w:tc>
          <w:tcPr>
            <w:tcW w:w="1558" w:type="dxa"/>
          </w:tcPr>
          <w:p w14:paraId="6DC0B4D2" w14:textId="07270BD3" w:rsidR="00403CF2" w:rsidRPr="00193D07" w:rsidRDefault="00AE46D0">
            <w:r w:rsidRPr="00403CF2">
              <w:t>25,042,184</w:t>
            </w:r>
          </w:p>
        </w:tc>
        <w:tc>
          <w:tcPr>
            <w:tcW w:w="1558" w:type="dxa"/>
          </w:tcPr>
          <w:p w14:paraId="14E5DF91" w14:textId="326601FF" w:rsidR="00403CF2" w:rsidRPr="00193D07" w:rsidRDefault="00AE46D0">
            <w:r w:rsidRPr="00AE46D0">
              <w:t>23,974,600</w:t>
            </w:r>
          </w:p>
        </w:tc>
        <w:tc>
          <w:tcPr>
            <w:tcW w:w="1559" w:type="dxa"/>
          </w:tcPr>
          <w:p w14:paraId="51BE7A24" w14:textId="4D5AC58B" w:rsidR="00403CF2" w:rsidRPr="00193D07" w:rsidRDefault="00AE46D0">
            <w:r w:rsidRPr="00AE46D0">
              <w:t>43,036,360</w:t>
            </w:r>
          </w:p>
        </w:tc>
        <w:tc>
          <w:tcPr>
            <w:tcW w:w="1559" w:type="dxa"/>
          </w:tcPr>
          <w:p w14:paraId="1360A753" w14:textId="4A52A680" w:rsidR="00403CF2" w:rsidRPr="00193D07" w:rsidRDefault="00AE46D0">
            <w:r w:rsidRPr="00AE46D0">
              <w:t>22,212,584</w:t>
            </w:r>
          </w:p>
        </w:tc>
      </w:tr>
      <w:tr w:rsidR="00193D07" w14:paraId="20905A1F" w14:textId="77777777" w:rsidTr="00193D07">
        <w:tc>
          <w:tcPr>
            <w:tcW w:w="1558" w:type="dxa"/>
          </w:tcPr>
          <w:p w14:paraId="3EF32ECA" w14:textId="74EFE530" w:rsidR="00193D07" w:rsidRPr="00686D8F" w:rsidRDefault="00686D8F">
            <w:r>
              <w:rPr>
                <w:b/>
                <w:bCs/>
              </w:rPr>
              <w:t xml:space="preserve">GPU train time </w:t>
            </w:r>
            <w:r>
              <w:t>(1080ti, per epoch)</w:t>
            </w:r>
          </w:p>
        </w:tc>
        <w:tc>
          <w:tcPr>
            <w:tcW w:w="1558" w:type="dxa"/>
          </w:tcPr>
          <w:p w14:paraId="1256C8F0" w14:textId="7BE35DCD" w:rsidR="00193D07" w:rsidRPr="00193D07" w:rsidRDefault="00686D8F">
            <w:r>
              <w:t>440s</w:t>
            </w:r>
          </w:p>
        </w:tc>
        <w:tc>
          <w:tcPr>
            <w:tcW w:w="1558" w:type="dxa"/>
          </w:tcPr>
          <w:p w14:paraId="26675297" w14:textId="5C927011" w:rsidR="00193D07" w:rsidRPr="00193D07" w:rsidRDefault="00686D8F">
            <w:r>
              <w:t>435s</w:t>
            </w:r>
          </w:p>
        </w:tc>
        <w:tc>
          <w:tcPr>
            <w:tcW w:w="1558" w:type="dxa"/>
          </w:tcPr>
          <w:p w14:paraId="64D8358F" w14:textId="78E219E8" w:rsidR="00193D07" w:rsidRPr="00193D07" w:rsidRDefault="00686D8F">
            <w:r>
              <w:t>430s</w:t>
            </w:r>
          </w:p>
        </w:tc>
        <w:tc>
          <w:tcPr>
            <w:tcW w:w="1559" w:type="dxa"/>
          </w:tcPr>
          <w:p w14:paraId="558B8C75" w14:textId="1508E267" w:rsidR="00193D07" w:rsidRPr="00193D07" w:rsidRDefault="00686D8F">
            <w:r>
              <w:t>435s</w:t>
            </w:r>
          </w:p>
        </w:tc>
        <w:tc>
          <w:tcPr>
            <w:tcW w:w="1559" w:type="dxa"/>
          </w:tcPr>
          <w:p w14:paraId="659858B7" w14:textId="10E24C7B" w:rsidR="00193D07" w:rsidRPr="00193D07" w:rsidRDefault="00686D8F">
            <w:r>
              <w:t>775s</w:t>
            </w:r>
          </w:p>
        </w:tc>
      </w:tr>
      <w:tr w:rsidR="00686D8F" w14:paraId="4DEE6748" w14:textId="77777777" w:rsidTr="00193D07">
        <w:tc>
          <w:tcPr>
            <w:tcW w:w="1558" w:type="dxa"/>
          </w:tcPr>
          <w:p w14:paraId="7EF608A6" w14:textId="7899AA46" w:rsidR="00686D8F" w:rsidRPr="00686D8F" w:rsidRDefault="00686D8F">
            <w:r>
              <w:rPr>
                <w:b/>
                <w:bCs/>
              </w:rPr>
              <w:t xml:space="preserve">CPU train time </w:t>
            </w:r>
            <w:r>
              <w:t>(AMD Ryzen 9 ‘7900X, per epoch)</w:t>
            </w:r>
          </w:p>
        </w:tc>
        <w:tc>
          <w:tcPr>
            <w:tcW w:w="1558" w:type="dxa"/>
          </w:tcPr>
          <w:p w14:paraId="3FB6CFC6" w14:textId="007E2B49" w:rsidR="00686D8F" w:rsidRDefault="00686D8F">
            <w:r>
              <w:t>N/A</w:t>
            </w:r>
          </w:p>
        </w:tc>
        <w:tc>
          <w:tcPr>
            <w:tcW w:w="1558" w:type="dxa"/>
          </w:tcPr>
          <w:p w14:paraId="634DC85A" w14:textId="511B22DD" w:rsidR="00686D8F" w:rsidRDefault="00686D8F">
            <w:r>
              <w:t>1150s</w:t>
            </w:r>
          </w:p>
        </w:tc>
        <w:tc>
          <w:tcPr>
            <w:tcW w:w="1558" w:type="dxa"/>
          </w:tcPr>
          <w:p w14:paraId="3A0C1457" w14:textId="21CEDE44" w:rsidR="00686D8F" w:rsidRDefault="00686D8F">
            <w:r>
              <w:t>1570s</w:t>
            </w:r>
          </w:p>
        </w:tc>
        <w:tc>
          <w:tcPr>
            <w:tcW w:w="1559" w:type="dxa"/>
          </w:tcPr>
          <w:p w14:paraId="7C7519CE" w14:textId="1FAAF0C4" w:rsidR="00686D8F" w:rsidRDefault="00686D8F">
            <w:r>
              <w:t>N/A</w:t>
            </w:r>
          </w:p>
        </w:tc>
        <w:tc>
          <w:tcPr>
            <w:tcW w:w="1559" w:type="dxa"/>
          </w:tcPr>
          <w:p w14:paraId="336BE9A0" w14:textId="549CD3F6" w:rsidR="00686D8F" w:rsidRDefault="00686D8F">
            <w:r>
              <w:t>835s</w:t>
            </w:r>
          </w:p>
        </w:tc>
      </w:tr>
    </w:tbl>
    <w:p w14:paraId="0DCDD069" w14:textId="77777777" w:rsidR="00193D07" w:rsidRDefault="00193D07"/>
    <w:p w14:paraId="6D527A76" w14:textId="77777777" w:rsidR="00BF1029" w:rsidRDefault="00862E83">
      <w:r>
        <w:lastRenderedPageBreak/>
        <w:t xml:space="preserve">Here are the accuracy results on the validation set for each model. Note: for InceptionV3, I’m using </w:t>
      </w:r>
      <w:r w:rsidR="00BF1029">
        <w:t>the 37th epoch training accuracy. For InceptionV4, I forgo finetuning based on results from other models, and directly applied that model to the tiny imagenet’s validation set.</w:t>
      </w:r>
    </w:p>
    <w:tbl>
      <w:tblPr>
        <w:tblStyle w:val="TableGrid"/>
        <w:tblW w:w="0" w:type="auto"/>
        <w:tblLook w:val="04A0" w:firstRow="1" w:lastRow="0" w:firstColumn="1" w:lastColumn="0" w:noHBand="0" w:noVBand="1"/>
      </w:tblPr>
      <w:tblGrid>
        <w:gridCol w:w="1335"/>
        <w:gridCol w:w="1335"/>
        <w:gridCol w:w="1015"/>
        <w:gridCol w:w="1080"/>
        <w:gridCol w:w="1913"/>
        <w:gridCol w:w="1336"/>
        <w:gridCol w:w="1336"/>
      </w:tblGrid>
      <w:tr w:rsidR="00BF1029" w14:paraId="545AE264" w14:textId="77777777" w:rsidTr="00BF1029">
        <w:tc>
          <w:tcPr>
            <w:tcW w:w="1335" w:type="dxa"/>
          </w:tcPr>
          <w:p w14:paraId="7BE9CC83" w14:textId="31BF365B" w:rsidR="00BF1029" w:rsidRPr="00BF1029" w:rsidRDefault="00BF1029">
            <w:pPr>
              <w:rPr>
                <w:b/>
                <w:bCs/>
              </w:rPr>
            </w:pPr>
            <w:r>
              <w:rPr>
                <w:b/>
                <w:bCs/>
              </w:rPr>
              <w:t>Model</w:t>
            </w:r>
          </w:p>
        </w:tc>
        <w:tc>
          <w:tcPr>
            <w:tcW w:w="1335" w:type="dxa"/>
          </w:tcPr>
          <w:p w14:paraId="5357C163" w14:textId="44C30F30" w:rsidR="00BF1029" w:rsidRDefault="00BF1029">
            <w:r>
              <w:t>VGG16 (15epochs)</w:t>
            </w:r>
          </w:p>
        </w:tc>
        <w:tc>
          <w:tcPr>
            <w:tcW w:w="1015" w:type="dxa"/>
          </w:tcPr>
          <w:p w14:paraId="68A2E048" w14:textId="3AA31EE6" w:rsidR="00BF1029" w:rsidRDefault="00BF1029">
            <w:r>
              <w:t>VGG19</w:t>
            </w:r>
          </w:p>
        </w:tc>
        <w:tc>
          <w:tcPr>
            <w:tcW w:w="1080" w:type="dxa"/>
          </w:tcPr>
          <w:p w14:paraId="4B832AE2" w14:textId="4848A281" w:rsidR="00BF1029" w:rsidRDefault="00BF1029">
            <w:r>
              <w:t>Resnet50</w:t>
            </w:r>
          </w:p>
        </w:tc>
        <w:tc>
          <w:tcPr>
            <w:tcW w:w="1913" w:type="dxa"/>
          </w:tcPr>
          <w:p w14:paraId="19443219" w14:textId="77777777" w:rsidR="00BF1029" w:rsidRDefault="00BF1029">
            <w:r>
              <w:t>Resnet100</w:t>
            </w:r>
          </w:p>
          <w:p w14:paraId="0210FC31" w14:textId="13019218" w:rsidR="00BF1029" w:rsidRDefault="00BF1029">
            <w:r>
              <w:t>(15epochs)</w:t>
            </w:r>
          </w:p>
        </w:tc>
        <w:tc>
          <w:tcPr>
            <w:tcW w:w="1336" w:type="dxa"/>
          </w:tcPr>
          <w:p w14:paraId="7E32A59A" w14:textId="77777777" w:rsidR="00BF1029" w:rsidRDefault="00BF1029">
            <w:r>
              <w:t>InceptionV3</w:t>
            </w:r>
          </w:p>
          <w:p w14:paraId="60A7A057" w14:textId="77704160" w:rsidR="00BF1029" w:rsidRDefault="00BF1029">
            <w:r>
              <w:t>(37</w:t>
            </w:r>
            <w:r>
              <w:rPr>
                <w:vertAlign w:val="superscript"/>
              </w:rPr>
              <w:t>th</w:t>
            </w:r>
            <w:r>
              <w:t xml:space="preserve"> epoch)</w:t>
            </w:r>
          </w:p>
        </w:tc>
        <w:tc>
          <w:tcPr>
            <w:tcW w:w="1336" w:type="dxa"/>
          </w:tcPr>
          <w:p w14:paraId="19BF20D2" w14:textId="25C682B9" w:rsidR="00BF1029" w:rsidRDefault="00BF1029">
            <w:r>
              <w:t>InceptionV4 (no finetuning)</w:t>
            </w:r>
          </w:p>
        </w:tc>
      </w:tr>
      <w:tr w:rsidR="00BF1029" w14:paraId="6B19B1E9" w14:textId="77777777" w:rsidTr="00BF1029">
        <w:tc>
          <w:tcPr>
            <w:tcW w:w="1335" w:type="dxa"/>
          </w:tcPr>
          <w:p w14:paraId="3DAC08D2" w14:textId="6345ECB5" w:rsidR="00BF1029" w:rsidRPr="00BF1029" w:rsidRDefault="00BF1029">
            <w:pPr>
              <w:rPr>
                <w:b/>
                <w:bCs/>
              </w:rPr>
            </w:pPr>
            <w:r>
              <w:rPr>
                <w:b/>
                <w:bCs/>
              </w:rPr>
              <w:t>Accuracy</w:t>
            </w:r>
          </w:p>
        </w:tc>
        <w:tc>
          <w:tcPr>
            <w:tcW w:w="1335" w:type="dxa"/>
          </w:tcPr>
          <w:p w14:paraId="0BDB28C0" w14:textId="543A4293" w:rsidR="00BF1029" w:rsidRDefault="00BF1029">
            <w:r>
              <w:t>0.304</w:t>
            </w:r>
          </w:p>
        </w:tc>
        <w:tc>
          <w:tcPr>
            <w:tcW w:w="1015" w:type="dxa"/>
          </w:tcPr>
          <w:p w14:paraId="71B6F3A9" w14:textId="2169F6A6" w:rsidR="00BF1029" w:rsidRDefault="00BF1029">
            <w:r>
              <w:t>0.3064</w:t>
            </w:r>
          </w:p>
        </w:tc>
        <w:tc>
          <w:tcPr>
            <w:tcW w:w="1080" w:type="dxa"/>
          </w:tcPr>
          <w:p w14:paraId="12AE9727" w14:textId="11A07F46" w:rsidR="00BF1029" w:rsidRDefault="00BF1029">
            <w:r>
              <w:t>0.1128</w:t>
            </w:r>
          </w:p>
        </w:tc>
        <w:tc>
          <w:tcPr>
            <w:tcW w:w="1913" w:type="dxa"/>
          </w:tcPr>
          <w:p w14:paraId="4EE97747" w14:textId="1979DBAD" w:rsidR="00BF1029" w:rsidRDefault="00BF1029">
            <w:r>
              <w:t>0.0356</w:t>
            </w:r>
          </w:p>
        </w:tc>
        <w:tc>
          <w:tcPr>
            <w:tcW w:w="1336" w:type="dxa"/>
          </w:tcPr>
          <w:p w14:paraId="6D91BCE7" w14:textId="71DDB9D0" w:rsidR="00BF1029" w:rsidRDefault="00BF1029">
            <w:r>
              <w:t>0.0938</w:t>
            </w:r>
          </w:p>
        </w:tc>
        <w:tc>
          <w:tcPr>
            <w:tcW w:w="1336" w:type="dxa"/>
          </w:tcPr>
          <w:p w14:paraId="0B08C928" w14:textId="3A73FC90" w:rsidR="00BF1029" w:rsidRDefault="00BF1029">
            <w:r>
              <w:t>0.498</w:t>
            </w:r>
          </w:p>
        </w:tc>
      </w:tr>
      <w:tr w:rsidR="00BF1029" w14:paraId="56CF02BD" w14:textId="77777777" w:rsidTr="00BF1029">
        <w:tc>
          <w:tcPr>
            <w:tcW w:w="1335" w:type="dxa"/>
          </w:tcPr>
          <w:p w14:paraId="53CB2231" w14:textId="214FE1C9" w:rsidR="00BF1029" w:rsidRPr="00BF1029" w:rsidRDefault="00BF1029">
            <w:pPr>
              <w:rPr>
                <w:b/>
                <w:bCs/>
              </w:rPr>
            </w:pPr>
            <w:r>
              <w:rPr>
                <w:b/>
                <w:bCs/>
              </w:rPr>
              <w:t>Loss</w:t>
            </w:r>
          </w:p>
        </w:tc>
        <w:tc>
          <w:tcPr>
            <w:tcW w:w="1335" w:type="dxa"/>
          </w:tcPr>
          <w:p w14:paraId="32EB9708" w14:textId="7981FCC2" w:rsidR="00BF1029" w:rsidRDefault="00BF1029">
            <w:r>
              <w:t>89.47</w:t>
            </w:r>
          </w:p>
        </w:tc>
        <w:tc>
          <w:tcPr>
            <w:tcW w:w="1015" w:type="dxa"/>
          </w:tcPr>
          <w:p w14:paraId="130DD098" w14:textId="3E8B1B78" w:rsidR="00BF1029" w:rsidRDefault="00BF1029">
            <w:r>
              <w:t>62.85</w:t>
            </w:r>
          </w:p>
        </w:tc>
        <w:tc>
          <w:tcPr>
            <w:tcW w:w="1080" w:type="dxa"/>
          </w:tcPr>
          <w:p w14:paraId="14082406" w14:textId="5CA73D15" w:rsidR="00BF1029" w:rsidRDefault="00BF1029">
            <w:r>
              <w:t>9.14</w:t>
            </w:r>
          </w:p>
        </w:tc>
        <w:tc>
          <w:tcPr>
            <w:tcW w:w="1913" w:type="dxa"/>
          </w:tcPr>
          <w:p w14:paraId="175AB4A0" w14:textId="73E746CA" w:rsidR="00BF1029" w:rsidRDefault="00BF1029">
            <w:r>
              <w:t>154.10</w:t>
            </w:r>
          </w:p>
        </w:tc>
        <w:tc>
          <w:tcPr>
            <w:tcW w:w="1336" w:type="dxa"/>
          </w:tcPr>
          <w:p w14:paraId="0DD02BAE" w14:textId="228EAE26" w:rsidR="00BF1029" w:rsidRDefault="00BF1029">
            <w:r>
              <w:t>4.65</w:t>
            </w:r>
          </w:p>
        </w:tc>
        <w:tc>
          <w:tcPr>
            <w:tcW w:w="1336" w:type="dxa"/>
          </w:tcPr>
          <w:p w14:paraId="0628659E" w14:textId="252020E0" w:rsidR="00BF1029" w:rsidRDefault="00BF1029">
            <w:r>
              <w:t>N/A</w:t>
            </w:r>
          </w:p>
        </w:tc>
      </w:tr>
    </w:tbl>
    <w:p w14:paraId="1A95B7E8" w14:textId="77777777" w:rsidR="00BF1029" w:rsidRDefault="00BF1029"/>
    <w:p w14:paraId="2BA6D553" w14:textId="77777777" w:rsidR="00403CF2" w:rsidRDefault="00BF1029">
      <w:r>
        <w:t xml:space="preserve">It seems like larger models such as resnet50, resnet100, inception net </w:t>
      </w:r>
      <w:r w:rsidR="00403CF2">
        <w:t>needs</w:t>
      </w:r>
      <w:r>
        <w:t xml:space="preserve"> more epochs to finetune the model and provide a good result</w:t>
      </w:r>
      <w:r w:rsidR="00403CF2">
        <w:t>:</w:t>
      </w:r>
      <w:r>
        <w:t xml:space="preserve"> For the same number of epoch</w:t>
      </w:r>
      <w:r w:rsidR="00403CF2">
        <w:t>s</w:t>
      </w:r>
      <w:r>
        <w:t xml:space="preserve"> trained, VGG19 has significantly better accuracy than resnet50, and same relationship holds between VGG16 and resnet100 or inceptionV3. Between the same family of models, VGG16 reached similar accuracy only after 15 epochs, comparing VGG19’s 50.</w:t>
      </w:r>
      <w:r w:rsidR="00403CF2">
        <w:t xml:space="preserve"> For resnet family, resnet100 after 15epochs has significantly lower accuracy than resnet50. For inceptionV3, after 50 epochs, it reaches similar accuracy compared to that of Resnet50. </w:t>
      </w:r>
    </w:p>
    <w:p w14:paraId="761C494F" w14:textId="77777777" w:rsidR="00AE46D0" w:rsidRDefault="00403CF2">
      <w:r>
        <w:t>The reason behind this performance diffe</w:t>
      </w:r>
      <w:r w:rsidR="00AE46D0">
        <w:t>rence between families of model is likely due to how simple that family of models are. VGG16 and 19 are much simpler than resnets or inception nets. While VGG is only convolution layers followed by pooling layers, resnet use residual blocks for deeper network, inception net even more complex. The simplicity of the model makes the model easier to achieve better results with limited fine-tuning training time.</w:t>
      </w:r>
    </w:p>
    <w:p w14:paraId="197007B9" w14:textId="77777777" w:rsidR="00AE46D0" w:rsidRDefault="00AE46D0">
      <w:r>
        <w:t>Within each family, the smaller the network, the easier it is to fine tune and better the result is with limited epochs. VGG16 only needed 15 epochs to reach the similar accuracy of VGG19. Looking at resnet50’s 15th epoch (accuracy 0.1136, loss 13.3814), it’s also way ahead of resnet100’s 15th epoch. This is due to the smaller size of the network, makes it less complex and thus easier to finetune.</w:t>
      </w:r>
    </w:p>
    <w:p w14:paraId="0C5EAE34" w14:textId="48B1E0BC" w:rsidR="005716B0" w:rsidRDefault="00AE46D0">
      <w:r>
        <w:t xml:space="preserve">For inceptionV4, after looking at the low accuracy result from inceptionV3 (and the fact I don’t have nearly enough time and resource to finetune it), I directly checked it on the validation set. Reaching an accuracy of 0.498, the highest amongst the bunch, it seems like sometimes unfinished fine-tuning will yield </w:t>
      </w:r>
      <w:r w:rsidR="00B72E67">
        <w:t xml:space="preserve">worse results than just applying the model to the dataset. This is because when we finetune the model from 1000 classes to 200 classes, we are required to train a dense layer at the output, which consists </w:t>
      </w:r>
      <w:r w:rsidR="00B72E67" w:rsidRPr="00193D07">
        <w:t>5,017,800</w:t>
      </w:r>
      <w:r w:rsidR="00B72E67">
        <w:t xml:space="preserve"> nodes for VGG or </w:t>
      </w:r>
      <w:r w:rsidR="00B72E67" w:rsidRPr="00193D07">
        <w:t>409,800</w:t>
      </w:r>
      <w:r w:rsidR="00B72E67">
        <w:t xml:space="preserve"> nodes for ResNet/Inception to train. From further research on people’s result published on the internet, it seems that if I have enough resources, finetuning will eventually yields a better accuracy result than no finetuning.</w:t>
      </w:r>
      <w:r w:rsidR="005716B0">
        <w:br w:type="page"/>
      </w:r>
    </w:p>
    <w:p w14:paraId="6462F966" w14:textId="77777777" w:rsidR="005716B0" w:rsidRDefault="005716B0">
      <w:pPr>
        <w:rPr>
          <w:rFonts w:asciiTheme="majorHAnsi" w:eastAsiaTheme="majorEastAsia" w:hAnsiTheme="majorHAnsi" w:cstheme="majorBidi"/>
          <w:color w:val="2F5496" w:themeColor="accent1" w:themeShade="BF"/>
          <w:sz w:val="32"/>
          <w:szCs w:val="32"/>
        </w:rPr>
      </w:pPr>
    </w:p>
    <w:p w14:paraId="2C804FD2" w14:textId="284579CE" w:rsidR="00D17DF9" w:rsidRDefault="00D17DF9" w:rsidP="00D17DF9">
      <w:pPr>
        <w:pStyle w:val="Heading1"/>
      </w:pPr>
      <w:r>
        <w:t>RNN</w:t>
      </w:r>
    </w:p>
    <w:p w14:paraId="55EB847C" w14:textId="2AFC239A" w:rsidR="00D17DF9" w:rsidRDefault="00D17DF9" w:rsidP="00D17DF9">
      <w:r>
        <w:t>Result table:</w:t>
      </w:r>
    </w:p>
    <w:tbl>
      <w:tblPr>
        <w:tblStyle w:val="TableGrid"/>
        <w:tblW w:w="0" w:type="auto"/>
        <w:tblLook w:val="04A0" w:firstRow="1" w:lastRow="0" w:firstColumn="1" w:lastColumn="0" w:noHBand="0" w:noVBand="1"/>
      </w:tblPr>
      <w:tblGrid>
        <w:gridCol w:w="1870"/>
        <w:gridCol w:w="1870"/>
        <w:gridCol w:w="1870"/>
        <w:gridCol w:w="1870"/>
        <w:gridCol w:w="1870"/>
      </w:tblGrid>
      <w:tr w:rsidR="00D17DF9" w14:paraId="2523C61D" w14:textId="77777777" w:rsidTr="00D17DF9">
        <w:tc>
          <w:tcPr>
            <w:tcW w:w="1870" w:type="dxa"/>
          </w:tcPr>
          <w:p w14:paraId="749421F4" w14:textId="217CDFBD" w:rsidR="00D17DF9" w:rsidRDefault="00D17DF9" w:rsidP="00D17DF9">
            <w:r>
              <w:rPr>
                <w:rFonts w:hint="eastAsia"/>
              </w:rPr>
              <w:t>Data</w:t>
            </w:r>
            <w:r>
              <w:t xml:space="preserve"> </w:t>
            </w:r>
            <w:r>
              <w:rPr>
                <w:rFonts w:hint="eastAsia"/>
              </w:rPr>
              <w:t>len</w:t>
            </w:r>
            <w:r>
              <w:t>g</w:t>
            </w:r>
            <w:r>
              <w:rPr>
                <w:rFonts w:hint="eastAsia"/>
              </w:rPr>
              <w:t>th</w:t>
            </w:r>
          </w:p>
        </w:tc>
        <w:tc>
          <w:tcPr>
            <w:tcW w:w="1870" w:type="dxa"/>
          </w:tcPr>
          <w:p w14:paraId="71E78AFE" w14:textId="7CF12E84" w:rsidR="00D17DF9" w:rsidRDefault="00D17DF9" w:rsidP="00D17DF9">
            <w:r>
              <w:t>LSTM (mse)</w:t>
            </w:r>
          </w:p>
        </w:tc>
        <w:tc>
          <w:tcPr>
            <w:tcW w:w="1870" w:type="dxa"/>
          </w:tcPr>
          <w:p w14:paraId="5ACC2E21" w14:textId="066D1BFD" w:rsidR="00D17DF9" w:rsidRDefault="00D17DF9" w:rsidP="00D17DF9">
            <w:r>
              <w:t>GRU (mse)</w:t>
            </w:r>
          </w:p>
        </w:tc>
        <w:tc>
          <w:tcPr>
            <w:tcW w:w="1870" w:type="dxa"/>
          </w:tcPr>
          <w:p w14:paraId="66128B91" w14:textId="28830B6E" w:rsidR="00D17DF9" w:rsidRDefault="00D17DF9" w:rsidP="00D17DF9">
            <w:r>
              <w:t>Bidirectional (mse)</w:t>
            </w:r>
          </w:p>
        </w:tc>
        <w:tc>
          <w:tcPr>
            <w:tcW w:w="1870" w:type="dxa"/>
          </w:tcPr>
          <w:p w14:paraId="708122DF" w14:textId="4B350C28" w:rsidR="00D17DF9" w:rsidRDefault="00D17DF9" w:rsidP="00D17DF9">
            <w:r>
              <w:t>DeepRNN (mse)</w:t>
            </w:r>
          </w:p>
        </w:tc>
      </w:tr>
      <w:tr w:rsidR="00D17DF9" w14:paraId="33803F61" w14:textId="77777777" w:rsidTr="00D17DF9">
        <w:tc>
          <w:tcPr>
            <w:tcW w:w="1870" w:type="dxa"/>
          </w:tcPr>
          <w:p w14:paraId="68741F2C" w14:textId="5F3A2D19" w:rsidR="00D17DF9" w:rsidRDefault="00D17DF9" w:rsidP="00D17DF9">
            <w:r>
              <w:t>Baseline</w:t>
            </w:r>
          </w:p>
        </w:tc>
        <w:tc>
          <w:tcPr>
            <w:tcW w:w="1870" w:type="dxa"/>
          </w:tcPr>
          <w:p w14:paraId="49DCD69E" w14:textId="22B02ACF" w:rsidR="00D17DF9" w:rsidRDefault="000C16D9" w:rsidP="00D17DF9">
            <w:r>
              <w:t>5.44</w:t>
            </w:r>
          </w:p>
        </w:tc>
        <w:tc>
          <w:tcPr>
            <w:tcW w:w="1870" w:type="dxa"/>
          </w:tcPr>
          <w:p w14:paraId="38223A00" w14:textId="0BFDABE5" w:rsidR="00D17DF9" w:rsidRDefault="000C16D9" w:rsidP="00D17DF9">
            <w:r>
              <w:t>4.96</w:t>
            </w:r>
          </w:p>
        </w:tc>
        <w:tc>
          <w:tcPr>
            <w:tcW w:w="1870" w:type="dxa"/>
          </w:tcPr>
          <w:p w14:paraId="1417DA3C" w14:textId="6E730938" w:rsidR="00D17DF9" w:rsidRDefault="000C16D9" w:rsidP="00D17DF9">
            <w:r>
              <w:t>7.35</w:t>
            </w:r>
          </w:p>
        </w:tc>
        <w:tc>
          <w:tcPr>
            <w:tcW w:w="1870" w:type="dxa"/>
          </w:tcPr>
          <w:p w14:paraId="721BE72B" w14:textId="487AD1F2" w:rsidR="00D17DF9" w:rsidRDefault="000C16D9" w:rsidP="00D17DF9">
            <w:r>
              <w:t>9.05</w:t>
            </w:r>
          </w:p>
        </w:tc>
      </w:tr>
      <w:tr w:rsidR="00D17DF9" w14:paraId="7A581209" w14:textId="77777777" w:rsidTr="00D17DF9">
        <w:tc>
          <w:tcPr>
            <w:tcW w:w="1870" w:type="dxa"/>
          </w:tcPr>
          <w:p w14:paraId="5A0C2F4C" w14:textId="5EC794E0" w:rsidR="00D17DF9" w:rsidRDefault="00D17DF9" w:rsidP="00D17DF9">
            <w:r>
              <w:t>2*Baseline (716)</w:t>
            </w:r>
          </w:p>
        </w:tc>
        <w:tc>
          <w:tcPr>
            <w:tcW w:w="1870" w:type="dxa"/>
          </w:tcPr>
          <w:p w14:paraId="207F6641" w14:textId="1CEE803F" w:rsidR="00D17DF9" w:rsidRDefault="000C16D9" w:rsidP="00D17DF9">
            <w:r>
              <w:t>4.50</w:t>
            </w:r>
          </w:p>
        </w:tc>
        <w:tc>
          <w:tcPr>
            <w:tcW w:w="1870" w:type="dxa"/>
          </w:tcPr>
          <w:p w14:paraId="528297D1" w14:textId="424EEC12" w:rsidR="00D17DF9" w:rsidRDefault="000C16D9" w:rsidP="00D17DF9">
            <w:r>
              <w:t>3.30</w:t>
            </w:r>
          </w:p>
        </w:tc>
        <w:tc>
          <w:tcPr>
            <w:tcW w:w="1870" w:type="dxa"/>
          </w:tcPr>
          <w:p w14:paraId="7706FC59" w14:textId="3C9449D3" w:rsidR="00D17DF9" w:rsidRDefault="000C16D9" w:rsidP="00D17DF9">
            <w:r>
              <w:t>3.71</w:t>
            </w:r>
          </w:p>
        </w:tc>
        <w:tc>
          <w:tcPr>
            <w:tcW w:w="1870" w:type="dxa"/>
          </w:tcPr>
          <w:p w14:paraId="620BD0D9" w14:textId="38C9F1AE" w:rsidR="00D17DF9" w:rsidRDefault="000C16D9" w:rsidP="00D17DF9">
            <w:r>
              <w:t>2.19</w:t>
            </w:r>
          </w:p>
        </w:tc>
      </w:tr>
      <w:tr w:rsidR="00D17DF9" w14:paraId="1B350EB0" w14:textId="77777777" w:rsidTr="00D17DF9">
        <w:tc>
          <w:tcPr>
            <w:tcW w:w="1870" w:type="dxa"/>
          </w:tcPr>
          <w:p w14:paraId="1FB8D11E" w14:textId="55766BD6" w:rsidR="00D17DF9" w:rsidRDefault="00D872FA" w:rsidP="00D17DF9">
            <w:r>
              <w:t>4</w:t>
            </w:r>
            <w:r w:rsidR="00D17DF9">
              <w:t>*Baseline</w:t>
            </w:r>
            <w:r w:rsidR="000C16D9">
              <w:t xml:space="preserve"> (1446)</w:t>
            </w:r>
          </w:p>
        </w:tc>
        <w:tc>
          <w:tcPr>
            <w:tcW w:w="1870" w:type="dxa"/>
          </w:tcPr>
          <w:p w14:paraId="103B2A78" w14:textId="087F8A45" w:rsidR="00D17DF9" w:rsidRDefault="007D48AA" w:rsidP="00D17DF9">
            <w:r>
              <w:t>1.84</w:t>
            </w:r>
          </w:p>
        </w:tc>
        <w:tc>
          <w:tcPr>
            <w:tcW w:w="1870" w:type="dxa"/>
          </w:tcPr>
          <w:p w14:paraId="48D8E468" w14:textId="53BC51CE" w:rsidR="00D17DF9" w:rsidRDefault="007D48AA" w:rsidP="00D17DF9">
            <w:r>
              <w:t>1.07</w:t>
            </w:r>
          </w:p>
        </w:tc>
        <w:tc>
          <w:tcPr>
            <w:tcW w:w="1870" w:type="dxa"/>
          </w:tcPr>
          <w:p w14:paraId="43BF4711" w14:textId="78054DE0" w:rsidR="00D17DF9" w:rsidRDefault="007D48AA" w:rsidP="00D17DF9">
            <w:r>
              <w:t>0.61</w:t>
            </w:r>
          </w:p>
        </w:tc>
        <w:tc>
          <w:tcPr>
            <w:tcW w:w="1870" w:type="dxa"/>
          </w:tcPr>
          <w:p w14:paraId="1C16367D" w14:textId="067D0604" w:rsidR="00D17DF9" w:rsidRDefault="007D48AA" w:rsidP="00D17DF9">
            <w:r>
              <w:t>0.07</w:t>
            </w:r>
          </w:p>
        </w:tc>
      </w:tr>
      <w:tr w:rsidR="00D17DF9" w14:paraId="0E5ABE20" w14:textId="77777777" w:rsidTr="00D17DF9">
        <w:tc>
          <w:tcPr>
            <w:tcW w:w="1870" w:type="dxa"/>
          </w:tcPr>
          <w:p w14:paraId="5D812F08" w14:textId="03A84CC7" w:rsidR="00D17DF9" w:rsidRDefault="00D872FA" w:rsidP="00D17DF9">
            <w:r>
              <w:t>8</w:t>
            </w:r>
            <w:r w:rsidR="00D17DF9">
              <w:t>*Baseline</w:t>
            </w:r>
            <w:r w:rsidR="000C16D9">
              <w:t xml:space="preserve"> (</w:t>
            </w:r>
            <w:r w:rsidR="00EE0C08">
              <w:t>2906)</w:t>
            </w:r>
          </w:p>
        </w:tc>
        <w:tc>
          <w:tcPr>
            <w:tcW w:w="1870" w:type="dxa"/>
          </w:tcPr>
          <w:p w14:paraId="3FF62F7B" w14:textId="5C28FC92" w:rsidR="00D17DF9" w:rsidRDefault="007D48AA" w:rsidP="00D17DF9">
            <w:r>
              <w:t>0.21</w:t>
            </w:r>
          </w:p>
        </w:tc>
        <w:tc>
          <w:tcPr>
            <w:tcW w:w="1870" w:type="dxa"/>
          </w:tcPr>
          <w:p w14:paraId="628858E6" w14:textId="06224F55" w:rsidR="00D17DF9" w:rsidRDefault="007D48AA" w:rsidP="00D17DF9">
            <w:r>
              <w:t>0.054</w:t>
            </w:r>
          </w:p>
        </w:tc>
        <w:tc>
          <w:tcPr>
            <w:tcW w:w="1870" w:type="dxa"/>
          </w:tcPr>
          <w:p w14:paraId="23C759E1" w14:textId="51941C36" w:rsidR="00D17DF9" w:rsidRDefault="007D48AA" w:rsidP="00D17DF9">
            <w:r>
              <w:t>0.038</w:t>
            </w:r>
          </w:p>
        </w:tc>
        <w:tc>
          <w:tcPr>
            <w:tcW w:w="1870" w:type="dxa"/>
          </w:tcPr>
          <w:p w14:paraId="31CFDCEA" w14:textId="68D800B3" w:rsidR="00D17DF9" w:rsidRDefault="007D48AA" w:rsidP="00D17DF9">
            <w:r>
              <w:t>0.018</w:t>
            </w:r>
          </w:p>
        </w:tc>
      </w:tr>
      <w:tr w:rsidR="000C16D9" w14:paraId="4E67DEC8" w14:textId="77777777" w:rsidTr="000C16D9">
        <w:tc>
          <w:tcPr>
            <w:tcW w:w="1870" w:type="dxa"/>
          </w:tcPr>
          <w:p w14:paraId="58111128" w14:textId="77777777" w:rsidR="000C16D9" w:rsidRDefault="000C16D9" w:rsidP="007F516C">
            <w:r>
              <w:rPr>
                <w:rFonts w:hint="eastAsia"/>
              </w:rPr>
              <w:t>Data</w:t>
            </w:r>
            <w:r>
              <w:t xml:space="preserve"> </w:t>
            </w:r>
            <w:r>
              <w:rPr>
                <w:rFonts w:hint="eastAsia"/>
              </w:rPr>
              <w:t>len</w:t>
            </w:r>
            <w:r>
              <w:t>g</w:t>
            </w:r>
            <w:r>
              <w:rPr>
                <w:rFonts w:hint="eastAsia"/>
              </w:rPr>
              <w:t>th</w:t>
            </w:r>
          </w:p>
        </w:tc>
        <w:tc>
          <w:tcPr>
            <w:tcW w:w="1870" w:type="dxa"/>
          </w:tcPr>
          <w:p w14:paraId="21CC1316" w14:textId="06CAD7AF" w:rsidR="000C16D9" w:rsidRDefault="000C16D9" w:rsidP="007F516C">
            <w:r>
              <w:t>LSTM (</w:t>
            </w:r>
            <w:r>
              <w:t>time</w:t>
            </w:r>
            <w:r>
              <w:t>)</w:t>
            </w:r>
          </w:p>
        </w:tc>
        <w:tc>
          <w:tcPr>
            <w:tcW w:w="1870" w:type="dxa"/>
          </w:tcPr>
          <w:p w14:paraId="2D04E785" w14:textId="5EEFBF54" w:rsidR="000C16D9" w:rsidRDefault="000C16D9" w:rsidP="007F516C">
            <w:r>
              <w:t>GRU (</w:t>
            </w:r>
            <w:r>
              <w:t>time</w:t>
            </w:r>
            <w:r>
              <w:t>)</w:t>
            </w:r>
          </w:p>
        </w:tc>
        <w:tc>
          <w:tcPr>
            <w:tcW w:w="1870" w:type="dxa"/>
          </w:tcPr>
          <w:p w14:paraId="30329975" w14:textId="7D356D05" w:rsidR="000C16D9" w:rsidRDefault="000C16D9" w:rsidP="007F516C">
            <w:r>
              <w:t>Bidirectional (</w:t>
            </w:r>
            <w:r>
              <w:t>time</w:t>
            </w:r>
            <w:r>
              <w:t>)</w:t>
            </w:r>
          </w:p>
        </w:tc>
        <w:tc>
          <w:tcPr>
            <w:tcW w:w="1870" w:type="dxa"/>
          </w:tcPr>
          <w:p w14:paraId="2035E390" w14:textId="49486769" w:rsidR="000C16D9" w:rsidRDefault="000C16D9" w:rsidP="007F516C">
            <w:r>
              <w:t>DeepRNN (</w:t>
            </w:r>
            <w:r>
              <w:t>time</w:t>
            </w:r>
            <w:r>
              <w:t>)</w:t>
            </w:r>
          </w:p>
        </w:tc>
      </w:tr>
      <w:tr w:rsidR="000C16D9" w14:paraId="3FF8485C" w14:textId="77777777" w:rsidTr="000C16D9">
        <w:tc>
          <w:tcPr>
            <w:tcW w:w="1870" w:type="dxa"/>
          </w:tcPr>
          <w:p w14:paraId="01DA85D6" w14:textId="77777777" w:rsidR="000C16D9" w:rsidRDefault="000C16D9" w:rsidP="007F516C">
            <w:r>
              <w:t>Baseline</w:t>
            </w:r>
          </w:p>
        </w:tc>
        <w:tc>
          <w:tcPr>
            <w:tcW w:w="1870" w:type="dxa"/>
          </w:tcPr>
          <w:p w14:paraId="374D1ACA" w14:textId="5D492059" w:rsidR="000C16D9" w:rsidRDefault="000C16D9" w:rsidP="007F516C">
            <w:r>
              <w:t>14.01</w:t>
            </w:r>
          </w:p>
        </w:tc>
        <w:tc>
          <w:tcPr>
            <w:tcW w:w="1870" w:type="dxa"/>
          </w:tcPr>
          <w:p w14:paraId="24098C22" w14:textId="69CA9D3A" w:rsidR="000C16D9" w:rsidRDefault="000C16D9" w:rsidP="007F516C">
            <w:r>
              <w:t>14.48</w:t>
            </w:r>
          </w:p>
        </w:tc>
        <w:tc>
          <w:tcPr>
            <w:tcW w:w="1870" w:type="dxa"/>
          </w:tcPr>
          <w:p w14:paraId="1D51A92E" w14:textId="0BAF8200" w:rsidR="000C16D9" w:rsidRDefault="000C16D9" w:rsidP="007F516C">
            <w:r>
              <w:t>15.75</w:t>
            </w:r>
          </w:p>
        </w:tc>
        <w:tc>
          <w:tcPr>
            <w:tcW w:w="1870" w:type="dxa"/>
          </w:tcPr>
          <w:p w14:paraId="60D3FF5C" w14:textId="06700193" w:rsidR="000C16D9" w:rsidRDefault="000C16D9" w:rsidP="007F516C">
            <w:r>
              <w:t>13.67</w:t>
            </w:r>
          </w:p>
        </w:tc>
      </w:tr>
      <w:tr w:rsidR="000C16D9" w14:paraId="7F3F38FB" w14:textId="77777777" w:rsidTr="000C16D9">
        <w:tc>
          <w:tcPr>
            <w:tcW w:w="1870" w:type="dxa"/>
          </w:tcPr>
          <w:p w14:paraId="32FCC664" w14:textId="77777777" w:rsidR="000C16D9" w:rsidRDefault="000C16D9" w:rsidP="007F516C">
            <w:r>
              <w:t>2*Baseline (716)</w:t>
            </w:r>
          </w:p>
        </w:tc>
        <w:tc>
          <w:tcPr>
            <w:tcW w:w="1870" w:type="dxa"/>
          </w:tcPr>
          <w:p w14:paraId="2653C36B" w14:textId="789445D0" w:rsidR="000C16D9" w:rsidRDefault="000C16D9" w:rsidP="007F516C">
            <w:r>
              <w:t>18.5</w:t>
            </w:r>
          </w:p>
        </w:tc>
        <w:tc>
          <w:tcPr>
            <w:tcW w:w="1870" w:type="dxa"/>
          </w:tcPr>
          <w:p w14:paraId="767CB895" w14:textId="375663CA" w:rsidR="000C16D9" w:rsidRDefault="000C16D9" w:rsidP="007F516C">
            <w:r>
              <w:t>21.3</w:t>
            </w:r>
          </w:p>
        </w:tc>
        <w:tc>
          <w:tcPr>
            <w:tcW w:w="1870" w:type="dxa"/>
          </w:tcPr>
          <w:p w14:paraId="29C22EBB" w14:textId="7D894A14" w:rsidR="000C16D9" w:rsidRDefault="000C16D9" w:rsidP="007F516C">
            <w:r>
              <w:t>22.27</w:t>
            </w:r>
          </w:p>
        </w:tc>
        <w:tc>
          <w:tcPr>
            <w:tcW w:w="1870" w:type="dxa"/>
          </w:tcPr>
          <w:p w14:paraId="1987867D" w14:textId="2611BCCD" w:rsidR="000C16D9" w:rsidRDefault="000C16D9" w:rsidP="007F516C">
            <w:r>
              <w:t>18.77</w:t>
            </w:r>
          </w:p>
        </w:tc>
      </w:tr>
      <w:tr w:rsidR="000C16D9" w14:paraId="186A9BB5" w14:textId="77777777" w:rsidTr="000C16D9">
        <w:tc>
          <w:tcPr>
            <w:tcW w:w="1870" w:type="dxa"/>
          </w:tcPr>
          <w:p w14:paraId="3779F1A4" w14:textId="19F112E4" w:rsidR="000C16D9" w:rsidRDefault="00D872FA" w:rsidP="007F516C">
            <w:pPr>
              <w:rPr>
                <w:rFonts w:hint="eastAsia"/>
              </w:rPr>
            </w:pPr>
            <w:r>
              <w:t>4</w:t>
            </w:r>
            <w:r w:rsidR="000C16D9">
              <w:t>*Baseline</w:t>
            </w:r>
            <w:r w:rsidR="000C16D9">
              <w:t xml:space="preserve"> </w:t>
            </w:r>
            <w:r w:rsidR="000C16D9">
              <w:rPr>
                <w:rFonts w:hint="eastAsia"/>
              </w:rPr>
              <w:t>(</w:t>
            </w:r>
            <w:r w:rsidR="000C16D9">
              <w:t>1446)</w:t>
            </w:r>
          </w:p>
        </w:tc>
        <w:tc>
          <w:tcPr>
            <w:tcW w:w="1870" w:type="dxa"/>
          </w:tcPr>
          <w:p w14:paraId="5C37EF2D" w14:textId="4F4BCBD1" w:rsidR="000C16D9" w:rsidRDefault="007D48AA" w:rsidP="007F516C">
            <w:r>
              <w:t>30.3</w:t>
            </w:r>
          </w:p>
        </w:tc>
        <w:tc>
          <w:tcPr>
            <w:tcW w:w="1870" w:type="dxa"/>
          </w:tcPr>
          <w:p w14:paraId="68DF7FF1" w14:textId="6CAFC007" w:rsidR="000C16D9" w:rsidRDefault="007D48AA" w:rsidP="007F516C">
            <w:r>
              <w:t>36.11</w:t>
            </w:r>
          </w:p>
        </w:tc>
        <w:tc>
          <w:tcPr>
            <w:tcW w:w="1870" w:type="dxa"/>
          </w:tcPr>
          <w:p w14:paraId="613C1E49" w14:textId="5A2A41B0" w:rsidR="000C16D9" w:rsidRDefault="007D48AA" w:rsidP="007F516C">
            <w:r>
              <w:t>36.36</w:t>
            </w:r>
          </w:p>
        </w:tc>
        <w:tc>
          <w:tcPr>
            <w:tcW w:w="1870" w:type="dxa"/>
          </w:tcPr>
          <w:p w14:paraId="5A62B946" w14:textId="288CAD6E" w:rsidR="000C16D9" w:rsidRDefault="007D48AA" w:rsidP="007F516C">
            <w:r>
              <w:t>32.88</w:t>
            </w:r>
          </w:p>
        </w:tc>
      </w:tr>
      <w:tr w:rsidR="000C16D9" w14:paraId="06BE6ACE" w14:textId="77777777" w:rsidTr="000C16D9">
        <w:tc>
          <w:tcPr>
            <w:tcW w:w="1870" w:type="dxa"/>
          </w:tcPr>
          <w:p w14:paraId="4CE42A19" w14:textId="39368C65" w:rsidR="000C16D9" w:rsidRDefault="00D872FA" w:rsidP="007F516C">
            <w:r>
              <w:t>8</w:t>
            </w:r>
            <w:r w:rsidR="000C16D9">
              <w:t>*Baseline</w:t>
            </w:r>
            <w:r w:rsidR="000C16D9">
              <w:t xml:space="preserve"> (</w:t>
            </w:r>
            <w:r w:rsidR="00EE0C08">
              <w:t>2906)</w:t>
            </w:r>
          </w:p>
        </w:tc>
        <w:tc>
          <w:tcPr>
            <w:tcW w:w="1870" w:type="dxa"/>
          </w:tcPr>
          <w:p w14:paraId="682FD586" w14:textId="477B1D07" w:rsidR="000C16D9" w:rsidRDefault="007D48AA" w:rsidP="007F516C">
            <w:r>
              <w:t>53.88</w:t>
            </w:r>
          </w:p>
        </w:tc>
        <w:tc>
          <w:tcPr>
            <w:tcW w:w="1870" w:type="dxa"/>
          </w:tcPr>
          <w:p w14:paraId="0E1F6AB9" w14:textId="02FDBD5E" w:rsidR="000C16D9" w:rsidRDefault="007D48AA" w:rsidP="007F516C">
            <w:r>
              <w:t>61.9</w:t>
            </w:r>
          </w:p>
        </w:tc>
        <w:tc>
          <w:tcPr>
            <w:tcW w:w="1870" w:type="dxa"/>
          </w:tcPr>
          <w:p w14:paraId="664DE40A" w14:textId="2AAEF5FB" w:rsidR="000C16D9" w:rsidRDefault="007D48AA" w:rsidP="007F516C">
            <w:r>
              <w:t>67.06</w:t>
            </w:r>
          </w:p>
        </w:tc>
        <w:tc>
          <w:tcPr>
            <w:tcW w:w="1870" w:type="dxa"/>
          </w:tcPr>
          <w:p w14:paraId="5532539C" w14:textId="4F0E8325" w:rsidR="000C16D9" w:rsidRDefault="007D48AA" w:rsidP="007F516C">
            <w:r>
              <w:t>56.5</w:t>
            </w:r>
          </w:p>
        </w:tc>
      </w:tr>
    </w:tbl>
    <w:p w14:paraId="4B29B340" w14:textId="6DE3232E" w:rsidR="00D17DF9" w:rsidRDefault="00D17DF9" w:rsidP="00D17DF9"/>
    <w:p w14:paraId="6B67F9F7" w14:textId="6176B8E7" w:rsidR="00AB1BB6" w:rsidRDefault="00D872FA" w:rsidP="00D17DF9">
      <w:r>
        <w:t xml:space="preserve">The </w:t>
      </w:r>
      <w:r w:rsidR="00AB1BB6">
        <w:t>test is run on a time series dataset, with the same “base” data and increasing in size by doubling its length each time. The “new” data is formed by simple appending the current data behind itself. The “accuracy” of prediction is gauged by the MSE value, and the speed of the algorithm is judged by its execution time.</w:t>
      </w:r>
    </w:p>
    <w:p w14:paraId="42B311F2" w14:textId="226DC551" w:rsidR="00F51CF3" w:rsidRDefault="00F51CF3" w:rsidP="00D17DF9">
      <w:r>
        <w:t>Overall, we can see that there’s a trade off between efficiency of training and performance. The more complex the RNN structure, it might take longer to train and has better performance than the simple/baseline LSTM.</w:t>
      </w:r>
    </w:p>
    <w:p w14:paraId="1C518A60" w14:textId="755B1F15" w:rsidR="00AB1BB6" w:rsidRDefault="00AB1BB6" w:rsidP="00D17DF9">
      <w:r>
        <w:t>As expected, DeepRNN and Bidirectional RNN should be better at more complex datasets (longer ones)</w:t>
      </w:r>
      <w:r w:rsidR="00F51CF3">
        <w:t>. From the results, we see that when the length of the data increases, DeepRNN and bidirectional RNN both drastically increases their performance. When the length of the data is at the longest, DeepRNN has the best MSE of 0.018, way better than LSTM’s 0.21.</w:t>
      </w:r>
    </w:p>
    <w:p w14:paraId="5EE2BD20" w14:textId="19AD7D82" w:rsidR="00F51CF3" w:rsidRDefault="00F51CF3" w:rsidP="00D17DF9">
      <w:r>
        <w:t xml:space="preserve">As for training time, because Bidirectional is the most complex as it need the reverse of the sequency as well, it takes the longest time to train. When dataset gets larger, that time difference between LSTM and Bidirectional becomes more and more noticeable. </w:t>
      </w:r>
    </w:p>
    <w:p w14:paraId="32D300FC" w14:textId="0CE2879F" w:rsidR="00F51CF3" w:rsidRPr="00D17DF9" w:rsidRDefault="00F51CF3" w:rsidP="00D17DF9"/>
    <w:sectPr w:rsidR="00F51CF3" w:rsidRPr="00D1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F9"/>
    <w:rsid w:val="000C16D9"/>
    <w:rsid w:val="00142741"/>
    <w:rsid w:val="00193D07"/>
    <w:rsid w:val="00403CF2"/>
    <w:rsid w:val="005716B0"/>
    <w:rsid w:val="00620AB2"/>
    <w:rsid w:val="00686D8F"/>
    <w:rsid w:val="007C4927"/>
    <w:rsid w:val="007D48AA"/>
    <w:rsid w:val="00862E83"/>
    <w:rsid w:val="00A72561"/>
    <w:rsid w:val="00AB1BB6"/>
    <w:rsid w:val="00AE46D0"/>
    <w:rsid w:val="00B72E67"/>
    <w:rsid w:val="00BB035B"/>
    <w:rsid w:val="00BF1029"/>
    <w:rsid w:val="00D17DF9"/>
    <w:rsid w:val="00D872FA"/>
    <w:rsid w:val="00EE0C08"/>
    <w:rsid w:val="00F5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BBB5"/>
  <w15:chartTrackingRefBased/>
  <w15:docId w15:val="{9ABCC67F-5182-4588-9118-9F55FD59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17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0665">
      <w:bodyDiv w:val="1"/>
      <w:marLeft w:val="0"/>
      <w:marRight w:val="0"/>
      <w:marTop w:val="0"/>
      <w:marBottom w:val="0"/>
      <w:divBdr>
        <w:top w:val="none" w:sz="0" w:space="0" w:color="auto"/>
        <w:left w:val="none" w:sz="0" w:space="0" w:color="auto"/>
        <w:bottom w:val="none" w:sz="0" w:space="0" w:color="auto"/>
        <w:right w:val="none" w:sz="0" w:space="0" w:color="auto"/>
      </w:divBdr>
      <w:divsChild>
        <w:div w:id="1609896612">
          <w:marLeft w:val="0"/>
          <w:marRight w:val="0"/>
          <w:marTop w:val="0"/>
          <w:marBottom w:val="0"/>
          <w:divBdr>
            <w:top w:val="none" w:sz="0" w:space="0" w:color="auto"/>
            <w:left w:val="none" w:sz="0" w:space="0" w:color="auto"/>
            <w:bottom w:val="none" w:sz="0" w:space="0" w:color="auto"/>
            <w:right w:val="none" w:sz="0" w:space="0" w:color="auto"/>
          </w:divBdr>
          <w:divsChild>
            <w:div w:id="141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9905">
      <w:bodyDiv w:val="1"/>
      <w:marLeft w:val="0"/>
      <w:marRight w:val="0"/>
      <w:marTop w:val="0"/>
      <w:marBottom w:val="0"/>
      <w:divBdr>
        <w:top w:val="none" w:sz="0" w:space="0" w:color="auto"/>
        <w:left w:val="none" w:sz="0" w:space="0" w:color="auto"/>
        <w:bottom w:val="none" w:sz="0" w:space="0" w:color="auto"/>
        <w:right w:val="none" w:sz="0" w:space="0" w:color="auto"/>
      </w:divBdr>
      <w:divsChild>
        <w:div w:id="2099326353">
          <w:marLeft w:val="0"/>
          <w:marRight w:val="0"/>
          <w:marTop w:val="0"/>
          <w:marBottom w:val="0"/>
          <w:divBdr>
            <w:top w:val="none" w:sz="0" w:space="0" w:color="auto"/>
            <w:left w:val="none" w:sz="0" w:space="0" w:color="auto"/>
            <w:bottom w:val="none" w:sz="0" w:space="0" w:color="auto"/>
            <w:right w:val="none" w:sz="0" w:space="0" w:color="auto"/>
          </w:divBdr>
          <w:divsChild>
            <w:div w:id="3116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3355">
      <w:bodyDiv w:val="1"/>
      <w:marLeft w:val="0"/>
      <w:marRight w:val="0"/>
      <w:marTop w:val="0"/>
      <w:marBottom w:val="0"/>
      <w:divBdr>
        <w:top w:val="none" w:sz="0" w:space="0" w:color="auto"/>
        <w:left w:val="none" w:sz="0" w:space="0" w:color="auto"/>
        <w:bottom w:val="none" w:sz="0" w:space="0" w:color="auto"/>
        <w:right w:val="none" w:sz="0" w:space="0" w:color="auto"/>
      </w:divBdr>
      <w:divsChild>
        <w:div w:id="1743869776">
          <w:marLeft w:val="0"/>
          <w:marRight w:val="0"/>
          <w:marTop w:val="0"/>
          <w:marBottom w:val="0"/>
          <w:divBdr>
            <w:top w:val="none" w:sz="0" w:space="0" w:color="auto"/>
            <w:left w:val="none" w:sz="0" w:space="0" w:color="auto"/>
            <w:bottom w:val="none" w:sz="0" w:space="0" w:color="auto"/>
            <w:right w:val="none" w:sz="0" w:space="0" w:color="auto"/>
          </w:divBdr>
          <w:divsChild>
            <w:div w:id="13096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Bob</dc:creator>
  <cp:keywords/>
  <dc:description/>
  <cp:lastModifiedBy>Dong Bob</cp:lastModifiedBy>
  <cp:revision>3</cp:revision>
  <cp:lastPrinted>2024-04-03T15:37:00Z</cp:lastPrinted>
  <dcterms:created xsi:type="dcterms:W3CDTF">2024-04-01T16:09:00Z</dcterms:created>
  <dcterms:modified xsi:type="dcterms:W3CDTF">2024-04-03T16:19:00Z</dcterms:modified>
</cp:coreProperties>
</file>