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БГУИР</w:t>
      </w:r>
    </w:p>
    <w:p>
      <w:pPr>
        <w:pStyle w:val="3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Кафедра информатики</w:t>
      </w:r>
    </w:p>
    <w:p>
      <w:pPr>
        <w:pStyle w:val="3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jc w:val="center"/>
      </w:pPr>
      <w:r>
        <w:rPr>
          <w:rFonts w:ascii="Times New Roman" w:hAnsi="Times New Roman" w:eastAsia="Times New Roman" w:cs="Times New Roman"/>
          <w:b/>
          <w:sz w:val="30"/>
          <w:szCs w:val="30"/>
        </w:rPr>
        <w:t xml:space="preserve">         </w:t>
      </w:r>
      <w:r>
        <w:rPr>
          <w:rFonts w:ascii="Times New Roman" w:hAnsi="Times New Roman" w:eastAsia="Times New Roman" w:cs="Times New Roman"/>
          <w:sz w:val="30"/>
          <w:szCs w:val="30"/>
        </w:rPr>
        <w:t>ОТЧЕТ</w:t>
      </w:r>
    </w:p>
    <w:p>
      <w:pPr>
        <w:pStyle w:val="3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         по лабораторной работе №1</w:t>
      </w:r>
    </w:p>
    <w:p>
      <w:pPr>
        <w:pStyle w:val="3"/>
        <w:ind w:firstLine="705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Решение задачи линейного программирования симплекс-методом</w:t>
      </w:r>
    </w:p>
    <w:p>
      <w:pPr>
        <w:pStyle w:val="3"/>
        <w:tabs>
          <w:tab w:val="center" w:pos="5662"/>
          <w:tab w:val="left" w:pos="6780"/>
        </w:tabs>
        <w:ind w:firstLine="705"/>
      </w:pPr>
      <w:r>
        <w:rPr>
          <w:rFonts w:ascii="Times New Roman" w:hAnsi="Times New Roman" w:eastAsia="Times New Roman" w:cs="Times New Roman"/>
          <w:b/>
          <w:i/>
          <w:sz w:val="30"/>
          <w:szCs w:val="30"/>
        </w:rPr>
        <w:tab/>
      </w:r>
      <w:r>
        <w:rPr>
          <w:rFonts w:ascii="Times New Roman" w:hAnsi="Times New Roman" w:eastAsia="Times New Roman" w:cs="Times New Roman"/>
          <w:b/>
          <w:i/>
          <w:sz w:val="30"/>
          <w:szCs w:val="30"/>
        </w:rPr>
        <w:t>Вариант</w:t>
      </w:r>
      <w:r>
        <w:rPr>
          <w:rFonts w:ascii="Times New Roman" w:hAnsi="Times New Roman" w:eastAsia="Times New Roman" w:cs="Times New Roman"/>
          <w:i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i/>
          <w:sz w:val="30"/>
          <w:szCs w:val="30"/>
          <w:lang w:val="ru-RU"/>
        </w:rPr>
        <w:t>14</w:t>
      </w:r>
      <w:bookmarkStart w:id="0" w:name="_GoBack"/>
      <w:bookmarkEnd w:id="0"/>
      <w:r>
        <w:rPr>
          <w:rFonts w:ascii="Times New Roman" w:hAnsi="Times New Roman" w:eastAsia="Times New Roman" w:cs="Times New Roman"/>
          <w:i/>
          <w:sz w:val="30"/>
          <w:szCs w:val="30"/>
        </w:rPr>
        <w:tab/>
      </w:r>
    </w:p>
    <w:p>
      <w:pPr>
        <w:pStyle w:val="3"/>
        <w:ind w:firstLine="705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ind w:firstLine="705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ind w:firstLine="705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ind w:firstLine="705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ind w:firstLine="705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ind w:firstLine="705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ind w:firstLine="705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ind w:firstLine="705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ind w:firstLine="705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ind w:firstLine="705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Выполнил:</w:t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      Проверил:</w:t>
      </w:r>
    </w:p>
    <w:p>
      <w:pPr>
        <w:pStyle w:val="3"/>
        <w:ind w:firstLine="705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студент гр.453502</w:t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      Ероминек Катажина</w:t>
      </w:r>
    </w:p>
    <w:p>
      <w:pPr>
        <w:pStyle w:val="3"/>
        <w:ind w:firstLine="705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lang w:val="ru-RU"/>
        </w:rPr>
        <w:t>Чудук А. В.</w:t>
      </w:r>
      <w:r>
        <w:rPr>
          <w:rFonts w:ascii="Times New Roman" w:hAnsi="Times New Roman" w:eastAsia="Times New Roman" w:cs="Times New Roman"/>
          <w:sz w:val="30"/>
          <w:szCs w:val="30"/>
          <w:lang w:val="ru-RU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      Ришардовна</w:t>
      </w:r>
    </w:p>
    <w:p>
      <w:pPr>
        <w:pStyle w:val="3"/>
        <w:ind w:firstLine="705"/>
        <w:jc w:val="both"/>
        <w:rPr>
          <w:rFonts w:ascii="Times New Roman" w:hAnsi="Times New Roman" w:eastAsia="Times New Roman" w:cs="Times New Roman"/>
          <w:sz w:val="30"/>
          <w:szCs w:val="30"/>
        </w:rPr>
      </w:pPr>
    </w:p>
    <w:p>
      <w:pPr>
        <w:pStyle w:val="3"/>
        <w:ind w:firstLine="705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ind w:firstLine="705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ind w:firstLine="705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ind w:firstLine="705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ind w:firstLine="705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ind w:firstLine="705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Минск 2017</w:t>
      </w:r>
    </w:p>
    <w:p>
      <w:pPr>
        <w:tabs>
          <w:tab w:val="left" w:pos="720"/>
          <w:tab w:val="left" w:pos="3660"/>
          <w:tab w:val="left" w:pos="4020"/>
        </w:tabs>
        <w:snapToGrid w:val="0"/>
        <w:spacing w:before="60" w:line="259" w:lineRule="auto"/>
        <w:ind w:firstLine="709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b/>
          <w:sz w:val="28"/>
          <w:szCs w:val="28"/>
        </w:rPr>
        <w:t>Цель выполнения задания:</w:t>
      </w:r>
      <w:r>
        <w:rPr>
          <w:sz w:val="28"/>
          <w:szCs w:val="28"/>
        </w:rPr>
        <w:t xml:space="preserve">  Изучить решение задачи линейного программирования с помощью симплекс-метода.</w:t>
      </w:r>
    </w:p>
    <w:p>
      <w:pPr>
        <w:tabs>
          <w:tab w:val="left" w:pos="720"/>
          <w:tab w:val="left" w:pos="3660"/>
          <w:tab w:val="left" w:pos="4020"/>
        </w:tabs>
        <w:snapToGrid w:val="0"/>
        <w:spacing w:before="60" w:line="259" w:lineRule="auto"/>
        <w:ind w:firstLine="709"/>
        <w:rPr>
          <w:sz w:val="28"/>
          <w:szCs w:val="28"/>
        </w:rPr>
      </w:pPr>
    </w:p>
    <w:p>
      <w:pPr>
        <w:tabs>
          <w:tab w:val="left" w:pos="720"/>
          <w:tab w:val="left" w:pos="3660"/>
          <w:tab w:val="left" w:pos="4020"/>
        </w:tabs>
        <w:snapToGrid w:val="0"/>
        <w:spacing w:before="60" w:line="259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Краткие теоретические сведения.</w:t>
      </w:r>
    </w:p>
    <w:p>
      <w:pPr>
        <w:jc w:val="both"/>
        <w:rPr>
          <w:b/>
          <w:sz w:val="28"/>
        </w:rPr>
      </w:pPr>
    </w:p>
    <w:p>
      <w:pPr>
        <w:ind w:firstLine="700" w:firstLineChars="0"/>
        <w:jc w:val="both"/>
        <w:rPr>
          <w:i/>
          <w:sz w:val="28"/>
        </w:rPr>
      </w:pPr>
      <w:r>
        <w:rPr>
          <w:b/>
          <w:sz w:val="28"/>
        </w:rPr>
        <w:t>Утверждение 1</w:t>
      </w:r>
      <w:r>
        <w:rPr>
          <w:sz w:val="28"/>
        </w:rPr>
        <w:t>.</w:t>
      </w:r>
      <w:r>
        <w:rPr>
          <w:i/>
          <w:sz w:val="28"/>
        </w:rPr>
        <w:t xml:space="preserve"> </w:t>
      </w:r>
      <w:r>
        <w:rPr>
          <w:sz w:val="28"/>
        </w:rPr>
        <w:t xml:space="preserve">(Признак оптимальности базисного плана.) </w:t>
      </w:r>
      <w:r>
        <w:rPr>
          <w:i/>
          <w:sz w:val="28"/>
        </w:rPr>
        <w:t xml:space="preserve">Базисный план  х  является решением задачи (1.6),  если </w:t>
      </w:r>
    </w:p>
    <w:p>
      <w:pPr>
        <w:ind w:firstLine="720"/>
        <w:jc w:val="both"/>
        <w:rPr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position w:val="-16"/>
          <w:sz w:val="28"/>
        </w:rPr>
        <w:object>
          <v:shape id="_x0000_i1025" o:spt="75" type="#_x0000_t75" style="height:21pt;width:19pt;" o:ole="t" fillcolor="#000011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i/>
          <w:sz w:val="28"/>
        </w:rPr>
        <w:t xml:space="preserve"> </w:t>
      </w:r>
      <w:r>
        <w:rPr>
          <w:i/>
          <w:position w:val="-4"/>
          <w:sz w:val="28"/>
          <w:lang w:val="en-US"/>
        </w:rPr>
        <w:object>
          <v:shape id="_x0000_i1026" o:spt="75" type="#_x0000_t75" style="height:12pt;width:10pt;" o:ole="t" fillcolor="#000011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i/>
          <w:sz w:val="28"/>
        </w:rPr>
        <w:t xml:space="preserve"> 0,  </w:t>
      </w:r>
      <w:r>
        <w:rPr>
          <w:i/>
          <w:sz w:val="28"/>
          <w:lang w:val="en-US"/>
        </w:rPr>
        <w:t>j</w:t>
      </w:r>
      <w:r>
        <w:rPr>
          <w:i/>
          <w:sz w:val="28"/>
        </w:rPr>
        <w:t xml:space="preserve"> </w:t>
      </w:r>
      <w:r>
        <w:rPr>
          <w:i/>
          <w:position w:val="-4"/>
          <w:sz w:val="28"/>
          <w:lang w:val="en-US"/>
        </w:rPr>
        <w:object>
          <v:shape id="_x0000_i1027" o:spt="75" type="#_x0000_t75" style="height:10pt;width:10pt;" o:ole="t" fillcolor="#000011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J</w:t>
      </w:r>
      <w:r>
        <w:rPr>
          <w:i/>
          <w:sz w:val="28"/>
          <w:vertAlign w:val="subscript"/>
          <w:lang w:val="en-US"/>
        </w:rPr>
        <w:t>H</w:t>
      </w:r>
      <w:r>
        <w:rPr>
          <w:i/>
          <w:sz w:val="28"/>
          <w:vertAlign w:val="subscript"/>
        </w:rPr>
        <w:t xml:space="preserve"> </w:t>
      </w:r>
      <w:r>
        <w:rPr>
          <w:i/>
          <w:sz w:val="28"/>
        </w:rPr>
        <w:t>.</w:t>
      </w:r>
      <w:r>
        <w:rPr>
          <w:i/>
          <w:sz w:val="28"/>
        </w:rPr>
        <w:tab/>
      </w:r>
    </w:p>
    <w:p>
      <w:pPr>
        <w:ind w:firstLine="720"/>
        <w:jc w:val="both"/>
        <w:rPr>
          <w:i/>
          <w:sz w:val="28"/>
        </w:rPr>
      </w:pPr>
      <w:r>
        <w:rPr>
          <w:b/>
          <w:sz w:val="28"/>
        </w:rPr>
        <w:t>Утверждение 2.</w:t>
      </w:r>
      <w:r>
        <w:rPr>
          <w:sz w:val="28"/>
        </w:rPr>
        <w:t xml:space="preserve"> (Достаточное условие неограниченности сверху целевой функции</w:t>
      </w:r>
      <w:r>
        <w:rPr>
          <w:i/>
          <w:sz w:val="28"/>
        </w:rPr>
        <w:t xml:space="preserve">.)  Если существует индекс  </w:t>
      </w:r>
      <w:r>
        <w:rPr>
          <w:i/>
          <w:sz w:val="28"/>
          <w:lang w:val="en-US"/>
        </w:rPr>
        <w:t>j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 xml:space="preserve"> </w:t>
      </w:r>
      <w:r>
        <w:rPr>
          <w:i/>
          <w:position w:val="-4"/>
          <w:sz w:val="28"/>
          <w:lang w:val="en-US"/>
        </w:rPr>
        <w:object>
          <v:shape id="_x0000_i1028" o:spt="75" type="#_x0000_t75" style="height:10pt;width:10pt;" o:ole="t" fillcolor="#000011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J</w:t>
      </w:r>
      <w:r>
        <w:rPr>
          <w:i/>
          <w:sz w:val="28"/>
          <w:vertAlign w:val="subscript"/>
          <w:lang w:val="en-US"/>
        </w:rPr>
        <w:t>H</w:t>
      </w:r>
      <w:r>
        <w:rPr>
          <w:i/>
          <w:sz w:val="28"/>
        </w:rPr>
        <w:t xml:space="preserve"> , для которого  </w:t>
      </w:r>
      <w:r>
        <w:rPr>
          <w:i/>
          <w:position w:val="-18"/>
          <w:sz w:val="28"/>
          <w:lang w:val="en-US"/>
        </w:rPr>
        <w:object>
          <v:shape id="_x0000_i1029" o:spt="75" type="#_x0000_t75" style="height:22pt;width:46pt;" o:ole="t" fillcolor="#000011" filled="f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1">
            <o:LockedField>false</o:LockedField>
          </o:OLEObject>
        </w:object>
      </w:r>
      <w:r>
        <w:rPr>
          <w:i/>
          <w:sz w:val="28"/>
        </w:rPr>
        <w:t xml:space="preserve">  и все компоненты  </w:t>
      </w:r>
      <w:r>
        <w:rPr>
          <w:i/>
          <w:position w:val="-12"/>
          <w:sz w:val="28"/>
          <w:lang w:val="en-US"/>
        </w:rPr>
        <w:object>
          <v:shape id="_x0000_i1030" o:spt="75" type="#_x0000_t75" style="height:19pt;width:13pt;" o:ole="t" fillcolor="#000011" filled="f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3">
            <o:LockedField>false</o:LockedField>
          </o:OLEObject>
        </w:object>
      </w:r>
      <w:r>
        <w:rPr>
          <w:i/>
          <w:sz w:val="28"/>
        </w:rPr>
        <w:t xml:space="preserve">,  </w:t>
      </w:r>
      <w:r>
        <w:rPr>
          <w:i/>
          <w:sz w:val="28"/>
          <w:lang w:val="en-US"/>
        </w:rPr>
        <w:t>i</w:t>
      </w:r>
      <w:r>
        <w:rPr>
          <w:i/>
          <w:sz w:val="28"/>
        </w:rPr>
        <w:t xml:space="preserve"> = </w:t>
      </w:r>
      <w:r>
        <w:rPr>
          <w:i/>
          <w:position w:val="-10"/>
          <w:sz w:val="28"/>
          <w:lang w:val="en-US"/>
        </w:rPr>
        <w:object>
          <v:shape id="_x0000_i1031" o:spt="75" type="#_x0000_t75" style="height:21pt;width:23pt;" o:ole="t" fillcolor="#000011" filled="f" stroked="f" coordsize="21600,21600">
            <v:path/>
            <v:fill on="f" alignshape="1" focussize="0,0"/>
            <v:stroke on="f"/>
            <v:imagedata r:id="rId16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5">
            <o:LockedField>false</o:LockedField>
          </o:OLEObject>
        </w:object>
      </w:r>
      <w:r>
        <w:rPr>
          <w:i/>
          <w:sz w:val="28"/>
        </w:rPr>
        <w:t xml:space="preserve">,  вектора </w:t>
      </w:r>
    </w:p>
    <w:p>
      <w:pPr>
        <w:ind w:firstLine="720"/>
        <w:jc w:val="both"/>
        <w:rPr>
          <w:sz w:val="28"/>
        </w:rPr>
      </w:pPr>
      <w:r>
        <w:rPr>
          <w:i/>
          <w:sz w:val="28"/>
        </w:rPr>
        <w:t xml:space="preserve">           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  <w:lang w:val="en-US"/>
        </w:rPr>
        <w:t>z</w:t>
      </w:r>
      <w:r>
        <w:rPr>
          <w:i/>
          <w:sz w:val="28"/>
        </w:rPr>
        <w:t xml:space="preserve"> = (</w:t>
      </w:r>
      <w:r>
        <w:rPr>
          <w:i/>
          <w:position w:val="-12"/>
          <w:sz w:val="28"/>
          <w:lang w:val="en-US"/>
        </w:rPr>
        <w:object>
          <v:shape id="_x0000_i1032" o:spt="75" type="#_x0000_t75" style="height:19pt;width:13pt;" o:ole="t" fillcolor="#000011" filled="f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7">
            <o:LockedField>false</o:LockedField>
          </o:OLEObject>
        </w:objec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i</w:t>
      </w:r>
      <w:r>
        <w:rPr>
          <w:i/>
          <w:sz w:val="28"/>
        </w:rPr>
        <w:t xml:space="preserve"> = </w:t>
      </w:r>
      <w:r>
        <w:rPr>
          <w:i/>
          <w:position w:val="-10"/>
          <w:sz w:val="28"/>
          <w:lang w:val="en-US"/>
        </w:rPr>
        <w:object>
          <v:shape id="_x0000_i1033" o:spt="75" type="#_x0000_t75" style="height:19pt;width:21pt;" o:ole="t" fillcolor="#000011" filled="f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8">
            <o:LockedField>false</o:LockedField>
          </o:OLEObject>
        </w:object>
      </w:r>
      <w:r>
        <w:rPr>
          <w:i/>
          <w:sz w:val="28"/>
        </w:rPr>
        <w:t>) :=</w:t>
      </w:r>
      <w:r>
        <w:rPr>
          <w:i/>
          <w:position w:val="-18"/>
          <w:sz w:val="28"/>
          <w:lang w:val="en-US"/>
        </w:rPr>
        <w:object>
          <v:shape id="_x0000_i1034" o:spt="75" type="#_x0000_t75" style="height:24.95pt;width:44pt;" o:ole="t" fillcolor="#000011" filled="f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0">
            <o:LockedField>false</o:LockedField>
          </o:OLEObject>
        </w:object>
      </w:r>
      <w:r>
        <w:rPr>
          <w:i/>
          <w:sz w:val="28"/>
        </w:rPr>
        <w:t xml:space="preserve">                                        </w:t>
      </w:r>
      <w:r>
        <w:rPr>
          <w:sz w:val="28"/>
        </w:rPr>
        <w:t>(1.10)</w:t>
      </w:r>
    </w:p>
    <w:p>
      <w:pPr>
        <w:pStyle w:val="10"/>
        <w:rPr>
          <w:i/>
          <w:sz w:val="28"/>
        </w:rPr>
      </w:pPr>
      <w:r>
        <w:rPr>
          <w:i/>
          <w:sz w:val="28"/>
        </w:rPr>
        <w:t>не положительны, то целевая функция задачи (1.6) не ограничена сверху на множестве планов.</w:t>
      </w:r>
    </w:p>
    <w:p>
      <w:pPr>
        <w:pStyle w:val="10"/>
        <w:ind w:firstLine="720"/>
        <w:rPr>
          <w:sz w:val="28"/>
        </w:rPr>
      </w:pPr>
    </w:p>
    <w:p>
      <w:pPr>
        <w:ind w:firstLine="720"/>
        <w:jc w:val="both"/>
        <w:rPr>
          <w:i/>
          <w:sz w:val="28"/>
        </w:rPr>
      </w:pPr>
      <w:r>
        <w:rPr>
          <w:b/>
          <w:sz w:val="28"/>
        </w:rPr>
        <w:t>Утверждение 3</w:t>
      </w:r>
      <w:r>
        <w:rPr>
          <w:b/>
          <w:i/>
          <w:sz w:val="28"/>
        </w:rPr>
        <w:t>.</w:t>
      </w:r>
      <w:r>
        <w:rPr>
          <w:i/>
          <w:sz w:val="28"/>
        </w:rPr>
        <w:t xml:space="preserve"> </w:t>
      </w:r>
      <w:r>
        <w:rPr>
          <w:sz w:val="28"/>
        </w:rPr>
        <w:t xml:space="preserve">(Возможность строгого улучшения плана.) </w:t>
      </w:r>
      <w:r>
        <w:rPr>
          <w:i/>
          <w:sz w:val="28"/>
        </w:rPr>
        <w:t xml:space="preserve">Пусть  х </w:t>
      </w:r>
      <w:r>
        <w:rPr>
          <w:sz w:val="28"/>
        </w:rPr>
        <w:t>—</w:t>
      </w:r>
      <w:r>
        <w:rPr>
          <w:i/>
          <w:sz w:val="28"/>
        </w:rPr>
        <w:t xml:space="preserve"> невырожденный базисный план задачи  (1.6)  и для некоторого  </w:t>
      </w:r>
      <w:r>
        <w:rPr>
          <w:i/>
          <w:sz w:val="28"/>
          <w:lang w:val="en-US"/>
        </w:rPr>
        <w:t>j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 xml:space="preserve"> </w:t>
      </w:r>
      <w:r>
        <w:rPr>
          <w:i/>
          <w:position w:val="-4"/>
          <w:sz w:val="28"/>
          <w:lang w:val="en-US"/>
        </w:rPr>
        <w:object>
          <v:shape id="_x0000_i1035" o:spt="75" type="#_x0000_t75" style="height:10pt;width:10pt;" o:ole="t" fillcolor="#000011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2">
            <o:LockedField>false</o:LockedField>
          </o:OLEObject>
        </w:objec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J</w:t>
      </w:r>
      <w:r>
        <w:rPr>
          <w:i/>
          <w:sz w:val="28"/>
          <w:vertAlign w:val="subscript"/>
          <w:lang w:val="en-US"/>
        </w:rPr>
        <w:t>H</w:t>
      </w:r>
      <w:r>
        <w:rPr>
          <w:i/>
          <w:sz w:val="28"/>
        </w:rPr>
        <w:t xml:space="preserve">  справедливы соотношения</w:t>
      </w:r>
    </w:p>
    <w:p>
      <w:pPr>
        <w:ind w:firstLine="720"/>
        <w:jc w:val="both"/>
        <w:rPr>
          <w:i/>
          <w:sz w:val="28"/>
        </w:rPr>
      </w:pPr>
    </w:p>
    <w:p>
      <w:pPr>
        <w:ind w:firstLine="720"/>
        <w:jc w:val="both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 xml:space="preserve">  </w:t>
      </w:r>
      <w:r>
        <w:rPr>
          <w:i/>
          <w:position w:val="-18"/>
          <w:sz w:val="28"/>
          <w:lang w:val="en-US"/>
        </w:rPr>
        <w:object>
          <v:shape id="_x0000_i1036" o:spt="75" type="#_x0000_t75" style="height:22pt;width:46pt;" o:ole="t" fillcolor="#000011" filled="f" stroked="f" coordsize="21600,21600">
            <v:path/>
            <v:fill on="f" alignshape="1" focussize="0,0"/>
            <v:stroke on="f"/>
            <v:imagedata r:id="rId12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3">
            <o:LockedField>false</o:LockedField>
          </o:OLEObject>
        </w:object>
      </w:r>
      <w:r>
        <w:rPr>
          <w:i/>
          <w:sz w:val="28"/>
        </w:rPr>
        <w:t>,</w:t>
      </w:r>
      <w:r>
        <w:rPr>
          <w:i/>
          <w:sz w:val="28"/>
        </w:rPr>
        <w:tab/>
      </w:r>
      <w:r>
        <w:rPr>
          <w:i/>
          <w:position w:val="-30"/>
          <w:sz w:val="28"/>
          <w:lang w:val="en-US"/>
        </w:rPr>
        <w:object>
          <v:shape id="_x0000_i1037" o:spt="75" type="#_x0000_t75" style="height:28pt;width:72pt;" o:ole="t" fillcolor="#000011" filled="f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4">
            <o:LockedField>false</o:LockedField>
          </o:OLEObject>
        </w:object>
      </w:r>
      <w:r>
        <w:rPr>
          <w:i/>
          <w:sz w:val="28"/>
        </w:rPr>
        <w:tab/>
      </w:r>
    </w:p>
    <w:p>
      <w:pPr>
        <w:jc w:val="both"/>
        <w:rPr>
          <w:i/>
          <w:sz w:val="28"/>
        </w:rPr>
      </w:pPr>
      <w:r>
        <w:rPr>
          <w:i/>
          <w:sz w:val="28"/>
        </w:rPr>
        <w:t xml:space="preserve">где вектор 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 xml:space="preserve"> = (</w:t>
      </w:r>
      <w:r>
        <w:rPr>
          <w:i/>
          <w:sz w:val="28"/>
          <w:lang w:val="en-US"/>
        </w:rPr>
        <w:t>z</w:t>
      </w:r>
      <w:r>
        <w:rPr>
          <w:i/>
          <w:sz w:val="28"/>
          <w:vertAlign w:val="subscript"/>
          <w:lang w:val="en-US"/>
        </w:rPr>
        <w:t>i</w:t>
      </w:r>
      <w:r>
        <w:rPr>
          <w:i/>
          <w:sz w:val="28"/>
        </w:rPr>
        <w:t xml:space="preserve">,  </w:t>
      </w:r>
      <w:r>
        <w:rPr>
          <w:i/>
          <w:sz w:val="28"/>
          <w:lang w:val="en-US"/>
        </w:rPr>
        <w:t>i</w:t>
      </w:r>
      <w:r>
        <w:rPr>
          <w:i/>
          <w:sz w:val="28"/>
        </w:rPr>
        <w:t xml:space="preserve"> = </w:t>
      </w:r>
      <w:r>
        <w:rPr>
          <w:i/>
          <w:position w:val="-10"/>
          <w:sz w:val="28"/>
          <w:lang w:val="en-US"/>
        </w:rPr>
        <w:object>
          <v:shape id="_x0000_i1038" o:spt="75" type="#_x0000_t75" style="height:19pt;width:21pt;" o:ole="t" fillcolor="#000011" filled="f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6">
            <o:LockedField>false</o:LockedField>
          </o:OLEObject>
        </w:object>
      </w:r>
      <w:r>
        <w:rPr>
          <w:i/>
          <w:sz w:val="28"/>
        </w:rPr>
        <w:t xml:space="preserve">) определен по формуле (1.10). Тогда существует базисный план </w:t>
      </w:r>
      <w:r>
        <w:rPr>
          <w:i/>
          <w:position w:val="-6"/>
          <w:sz w:val="28"/>
        </w:rPr>
        <w:object>
          <v:shape id="_x0000_i1039" o:spt="75" type="#_x0000_t75" style="height:19pt;width:11pt;" o:ole="t" fillcolor="#000011" filled="f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28">
            <o:LockedField>false</o:LockedField>
          </o:OLEObject>
        </w:object>
      </w:r>
      <w:r>
        <w:rPr>
          <w:i/>
          <w:sz w:val="28"/>
        </w:rPr>
        <w:t xml:space="preserve">, для которого   </w:t>
      </w:r>
      <w:r>
        <w:rPr>
          <w:i/>
          <w:position w:val="-6"/>
          <w:sz w:val="28"/>
          <w:lang w:val="en-US"/>
        </w:rPr>
        <w:object>
          <v:shape id="_x0000_i1040" o:spt="75" type="#_x0000_t75" style="height:19pt;width:51pt;" o:ole="t" fillcolor="#000011" filled="f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0">
            <o:LockedField>false</o:LockedField>
          </o:OLEObject>
        </w:object>
      </w:r>
      <w:r>
        <w:rPr>
          <w:i/>
          <w:sz w:val="28"/>
        </w:rPr>
        <w:t>.</w:t>
      </w:r>
    </w:p>
    <w:p>
      <w:pPr>
        <w:ind w:firstLine="720"/>
        <w:jc w:val="both"/>
        <w:rPr>
          <w:sz w:val="28"/>
        </w:rPr>
      </w:pPr>
      <w:r>
        <w:rPr>
          <w:sz w:val="28"/>
        </w:rPr>
        <w:t xml:space="preserve">Компоненты нового базисного плана </w:t>
      </w:r>
      <w:r>
        <w:rPr>
          <w:i/>
          <w:position w:val="-6"/>
          <w:sz w:val="28"/>
        </w:rPr>
        <w:object>
          <v:shape id="_x0000_i1041" o:spt="75" type="#_x0000_t75" style="height:19pt;width:11pt;" o:ole="t" fillcolor="#000011" filled="f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2">
            <o:LockedField>false</o:LockedField>
          </o:OLEObject>
        </w:object>
      </w:r>
      <w:r>
        <w:rPr>
          <w:i/>
          <w:sz w:val="28"/>
        </w:rPr>
        <w:t>= (</w:t>
      </w:r>
      <w:r>
        <w:rPr>
          <w:i/>
          <w:position w:val="-6"/>
          <w:sz w:val="28"/>
          <w:lang w:val="en-US"/>
        </w:rPr>
        <w:object>
          <v:shape id="_x0000_i1042" o:spt="75" type="#_x0000_t75" style="height:13.95pt;width:11pt;" o:ole="t" fillcolor="#000011" filled="f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4">
            <o:LockedField>false</o:LockedField>
          </o:OLEObject>
        </w:object>
      </w:r>
      <w:r>
        <w:rPr>
          <w:i/>
          <w:sz w:val="28"/>
          <w:vertAlign w:val="subscript"/>
          <w:lang w:val="en-US"/>
        </w:rPr>
        <w:t>j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j</w:t>
      </w:r>
      <w:r>
        <w:rPr>
          <w:i/>
          <w:sz w:val="28"/>
        </w:rPr>
        <w:t xml:space="preserve"> </w:t>
      </w:r>
      <w:r>
        <w:rPr>
          <w:i/>
          <w:position w:val="-4"/>
          <w:sz w:val="28"/>
          <w:lang w:val="en-US"/>
        </w:rPr>
        <w:object>
          <v:shape id="_x0000_i1043" o:spt="75" type="#_x0000_t75" style="height:10pt;width:10pt;" o:ole="t" fillcolor="#000011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6">
            <o:LockedField>false</o:LockedField>
          </o:OLEObject>
        </w:objec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J</w:t>
      </w:r>
      <w:r>
        <w:rPr>
          <w:i/>
          <w:sz w:val="28"/>
        </w:rPr>
        <w:t>)</w:t>
      </w:r>
      <w:r>
        <w:rPr>
          <w:sz w:val="28"/>
        </w:rPr>
        <w:t xml:space="preserve"> и соответствующий ему базис  </w:t>
      </w:r>
      <w:r>
        <w:rPr>
          <w:position w:val="-12"/>
          <w:sz w:val="28"/>
        </w:rPr>
        <w:object>
          <v:shape id="_x0000_i1044" o:spt="75" type="#_x0000_t75" style="height:20pt;width:19pt;" o:ole="t" fillcolor="#000011" filled="f" stroked="f" coordsize="21600,21600">
            <v:path/>
            <v:fill on="f" alignshape="1" focussize="0,0"/>
            <v:stroke on="f"/>
            <v:imagedata r:id="rId38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7">
            <o:LockedField>false</o:LockedField>
          </o:OLEObject>
        </w:object>
      </w:r>
      <w:r>
        <w:rPr>
          <w:sz w:val="28"/>
        </w:rPr>
        <w:t xml:space="preserve"> строятся по правилу</w:t>
      </w:r>
    </w:p>
    <w:p>
      <w:pPr>
        <w:ind w:firstLine="720"/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 xml:space="preserve">              </w:t>
      </w:r>
      <w:r>
        <w:rPr>
          <w:position w:val="-36"/>
          <w:sz w:val="28"/>
        </w:rPr>
        <w:object>
          <v:shape id="_x0000_i1045" o:spt="75" type="#_x0000_t75" style="height:30.7pt;width:282pt;" o:ole="t" fillcolor="#000011" filled="f" stroked="f" coordsize="21600,21600">
            <v:path/>
            <v:fill on="f" alignshape="1" focussize="0,0"/>
            <v:stroke on="f"/>
            <v:imagedata r:id="rId40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39">
            <o:LockedField>false</o:LockedField>
          </o:OLEObject>
        </w:object>
      </w:r>
      <w:r>
        <w:rPr>
          <w:sz w:val="28"/>
        </w:rPr>
        <w:t xml:space="preserve"> </w:t>
      </w:r>
      <w:r>
        <w:rPr>
          <w:position w:val="-10"/>
          <w:sz w:val="28"/>
        </w:rPr>
        <w:object>
          <v:shape id="_x0000_i1046" o:spt="75" type="#_x0000_t75" style="height:20.75pt;width:42pt;" o:ole="t" fillcolor="#000011" filled="f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1">
            <o:LockedField>false</o:LockedField>
          </o:OLEObject>
        </w:object>
      </w:r>
      <w:r>
        <w:rPr>
          <w:sz w:val="28"/>
        </w:rPr>
        <w:t>;       (1.11)</w:t>
      </w:r>
    </w:p>
    <w:p>
      <w:pPr>
        <w:jc w:val="center"/>
        <w:rPr>
          <w:sz w:val="28"/>
        </w:rPr>
      </w:pPr>
      <w:r>
        <w:rPr>
          <w:position w:val="-12"/>
          <w:sz w:val="28"/>
        </w:rPr>
        <w:object>
          <v:shape id="_x0000_i1047" o:spt="75" type="#_x0000_t75" style="height:20.25pt;width:111pt;" o:ole="t" fillcolor="#000011" filled="f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3">
            <o:LockedField>false</o:LockedField>
          </o:OLEObject>
        </w:object>
      </w:r>
      <w:r>
        <w:rPr>
          <w:sz w:val="28"/>
        </w:rPr>
        <w:t>,</w:t>
      </w:r>
    </w:p>
    <w:p>
      <w:pPr>
        <w:jc w:val="center"/>
        <w:rPr>
          <w:i/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26"/>
          <w:sz w:val="28"/>
          <w:vertAlign w:val="subscript"/>
        </w:rPr>
        <w:object>
          <v:shape id="_x0000_i1048" o:spt="75" type="#_x0000_t75" style="height:26pt;width:108.1pt;" o:ole="t" fillcolor="#000011" filled="f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5">
            <o:LockedField>false</o:LockedField>
          </o:OLEObject>
        </w:object>
      </w:r>
      <w:r>
        <w:rPr>
          <w:i/>
          <w:sz w:val="28"/>
        </w:rPr>
        <w:t xml:space="preserve">  s </w:t>
      </w:r>
      <w:r>
        <w:rPr>
          <w:sz w:val="28"/>
        </w:rPr>
        <w:t xml:space="preserve">– любой индекс из множества  </w:t>
      </w:r>
    </w:p>
    <w:p>
      <w:pPr>
        <w:jc w:val="both"/>
        <w:rPr>
          <w:i/>
          <w:sz w:val="28"/>
        </w:rPr>
      </w:pPr>
    </w:p>
    <w:p>
      <w:pPr>
        <w:jc w:val="center"/>
        <w:rPr>
          <w:sz w:val="28"/>
          <w:lang w:val="en-US"/>
        </w:rPr>
      </w:pPr>
      <w:r>
        <w:rPr>
          <w:position w:val="-16"/>
          <w:sz w:val="28"/>
        </w:rPr>
        <w:object>
          <v:shape id="_x0000_i1049" o:spt="75" type="#_x0000_t75" style="height:21.2pt;width:200pt;" o:ole="t" fillcolor="#000011" filled="f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7">
            <o:LockedField>false</o:LockedField>
          </o:OLEObject>
        </w:object>
      </w:r>
    </w:p>
    <w:p>
      <w:pPr>
        <w:tabs>
          <w:tab w:val="left" w:pos="3660"/>
          <w:tab w:val="left" w:pos="4020"/>
        </w:tabs>
        <w:snapToGrid w:val="0"/>
        <w:spacing w:before="60" w:line="259" w:lineRule="auto"/>
        <w:ind w:left="720"/>
        <w:rPr>
          <w:b/>
          <w:sz w:val="28"/>
          <w:szCs w:val="28"/>
        </w:rPr>
      </w:pPr>
    </w:p>
    <w:p>
      <w:pPr>
        <w:tabs>
          <w:tab w:val="left" w:pos="3660"/>
          <w:tab w:val="left" w:pos="4020"/>
        </w:tabs>
        <w:snapToGrid w:val="0"/>
        <w:spacing w:before="60" w:line="259" w:lineRule="auto"/>
        <w:rPr>
          <w:b/>
          <w:sz w:val="28"/>
          <w:szCs w:val="28"/>
        </w:rPr>
      </w:pPr>
    </w:p>
    <w:p>
      <w:pPr>
        <w:ind w:firstLine="720"/>
        <w:jc w:val="center"/>
        <w:outlineLvl w:val="1"/>
        <w:rPr>
          <w:b/>
          <w:sz w:val="28"/>
        </w:rPr>
      </w:pPr>
      <w:r>
        <w:rPr>
          <w:b/>
          <w:sz w:val="28"/>
          <w:szCs w:val="28"/>
        </w:rPr>
        <w:t>Алгоритм симплекс-метода</w:t>
      </w:r>
    </w:p>
    <w:p>
      <w:pPr>
        <w:ind w:firstLine="720"/>
        <w:jc w:val="center"/>
        <w:outlineLvl w:val="1"/>
        <w:rPr>
          <w:b/>
          <w:sz w:val="28"/>
        </w:rPr>
      </w:pPr>
    </w:p>
    <w:p>
      <w:pPr>
        <w:ind w:firstLine="720"/>
        <w:jc w:val="both"/>
        <w:rPr>
          <w:sz w:val="28"/>
        </w:rPr>
      </w:pPr>
      <w:r>
        <w:rPr>
          <w:sz w:val="28"/>
        </w:rPr>
        <w:t xml:space="preserve">Пусть </w:t>
      </w:r>
      <w:r>
        <w:rPr>
          <w:i/>
          <w:sz w:val="28"/>
        </w:rPr>
        <w:t xml:space="preserve">х </w:t>
      </w:r>
      <w:r>
        <w:rPr>
          <w:sz w:val="28"/>
        </w:rPr>
        <w:t xml:space="preserve">– некоторый базисный план задачи (1.6) с базисом </w:t>
      </w:r>
      <w:r>
        <w:rPr>
          <w:i/>
          <w:sz w:val="28"/>
          <w:lang w:val="en-US"/>
        </w:rPr>
        <w:t>J</w:t>
      </w:r>
      <w:r>
        <w:rPr>
          <w:i/>
          <w:sz w:val="28"/>
          <w:vertAlign w:val="subscript"/>
        </w:rPr>
        <w:t>Б</w:t>
      </w:r>
      <w:r>
        <w:rPr>
          <w:sz w:val="28"/>
        </w:rPr>
        <w:t xml:space="preserve">. В результате исследования, основанного на утверждениях   1-3, выясняется либо 1) оптимальность плана  </w:t>
      </w:r>
      <w:r>
        <w:rPr>
          <w:i/>
          <w:sz w:val="28"/>
        </w:rPr>
        <w:t>х</w:t>
      </w:r>
      <w:r>
        <w:rPr>
          <w:sz w:val="28"/>
        </w:rPr>
        <w:t>, либо  2) неразрешимость задачи  (1.6) в силу неограниченности сверху целевой функции на множестве планов, либо 3) возможность перехода к новому базисному плану</w:t>
      </w:r>
      <w:r>
        <w:rPr>
          <w:i/>
          <w:sz w:val="28"/>
        </w:rPr>
        <w:t xml:space="preserve"> </w:t>
      </w:r>
      <w:r>
        <w:rPr>
          <w:i/>
          <w:position w:val="-6"/>
          <w:sz w:val="28"/>
        </w:rPr>
        <w:object>
          <v:shape id="_x0000_i1050" o:spt="75" type="#_x0000_t75" style="height:13.95pt;width:11pt;" o:ole="t" fillcolor="#000011" filled="f" stroked="f" coordsize="21600,21600">
            <v:path/>
            <v:fill on="f" alignshape="1" focussize="0,0"/>
            <v:stroke on="f"/>
            <v:imagedata r:id="rId50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49">
            <o:LockedField>false</o:LockedField>
          </o:OLEObject>
        </w:object>
      </w:r>
      <w:r>
        <w:rPr>
          <w:i/>
          <w:sz w:val="28"/>
        </w:rPr>
        <w:t>,</w:t>
      </w:r>
      <w:r>
        <w:rPr>
          <w:sz w:val="28"/>
        </w:rPr>
        <w:t xml:space="preserve"> для которого  </w:t>
      </w:r>
      <w:r>
        <w:rPr>
          <w:i/>
          <w:sz w:val="28"/>
          <w:lang w:val="en-US"/>
        </w:rPr>
        <w:t>c</w:t>
      </w:r>
      <w:r>
        <w:rPr>
          <w:sz w:val="28"/>
        </w:rPr>
        <w:t>’</w:t>
      </w:r>
      <w:r>
        <w:rPr>
          <w:position w:val="-6"/>
          <w:sz w:val="28"/>
          <w:lang w:val="en-US"/>
        </w:rPr>
        <w:object>
          <v:shape id="_x0000_i1051" o:spt="75" type="#_x0000_t75" style="height:17pt;width:10pt;" o:ole="t" fillcolor="#000011" filled="f" stroked="f" coordsize="21600,21600">
            <v:path/>
            <v:fill on="f" alignshape="1" focussize="0,0"/>
            <v:stroke on="f"/>
            <v:imagedata r:id="rId52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1">
            <o:LockedField>false</o:LockedField>
          </o:OLEObject>
        </w:object>
      </w:r>
      <w:r>
        <w:rPr>
          <w:sz w:val="28"/>
        </w:rPr>
        <w:t xml:space="preserve"> </w:t>
      </w:r>
      <w:r>
        <w:rPr>
          <w:position w:val="-4"/>
          <w:sz w:val="28"/>
          <w:lang w:val="en-US"/>
        </w:rPr>
        <w:object>
          <v:shape id="_x0000_i1052" o:spt="75" type="#_x0000_t75" style="height:12pt;width:10pt;" o:ole="t" fillcolor="#000011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3">
            <o:LockedField>false</o:LockedField>
          </o:OLEObject>
        </w:object>
      </w:r>
      <w:r>
        <w:rPr>
          <w:sz w:val="28"/>
        </w:rPr>
        <w:t xml:space="preserve"> </w:t>
      </w:r>
      <w:r>
        <w:rPr>
          <w:i/>
          <w:sz w:val="28"/>
          <w:lang w:val="en-US"/>
        </w:rPr>
        <w:t>c</w:t>
      </w:r>
      <w:r>
        <w:rPr>
          <w:sz w:val="28"/>
        </w:rPr>
        <w:t>’</w:t>
      </w:r>
      <w:r>
        <w:rPr>
          <w:position w:val="-6"/>
          <w:sz w:val="28"/>
          <w:lang w:val="en-US"/>
        </w:rPr>
        <w:object>
          <v:shape id="_x0000_i1053" o:spt="75" type="#_x0000_t75" style="height:11pt;width:10pt;" o:ole="t" fillcolor="#000011" filled="f" stroked="f" coordsize="21600,21600">
            <v:path/>
            <v:fill on="f" alignshape="1" focussize="0,0"/>
            <v:stroke on="f"/>
            <v:imagedata r:id="rId55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4">
            <o:LockedField>false</o:LockedField>
          </o:OLEObject>
        </w:object>
      </w:r>
      <w:r>
        <w:rPr>
          <w:sz w:val="28"/>
        </w:rPr>
        <w:t>.</w:t>
      </w:r>
    </w:p>
    <w:p>
      <w:pPr>
        <w:ind w:firstLine="720"/>
        <w:jc w:val="both"/>
        <w:rPr>
          <w:sz w:val="28"/>
        </w:rPr>
      </w:pPr>
      <w:r>
        <w:rPr>
          <w:sz w:val="28"/>
        </w:rPr>
        <w:t>Последовательный переход от одного базисного плана к “лучшему” базисному плану вплоть до получения оптимального плана составляет основную идею симплекс-метода.</w:t>
      </w:r>
    </w:p>
    <w:p>
      <w:pPr>
        <w:ind w:firstLine="720"/>
        <w:jc w:val="both"/>
        <w:rPr>
          <w:sz w:val="28"/>
        </w:rPr>
      </w:pPr>
      <w:r>
        <w:rPr>
          <w:sz w:val="28"/>
        </w:rPr>
        <w:t xml:space="preserve">Для реализации симплекс-метода кроме исходных данных задачи (1.6) (векторов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b</w:t>
      </w:r>
      <w:r>
        <w:rPr>
          <w:sz w:val="28"/>
        </w:rPr>
        <w:t xml:space="preserve"> и матрицы </w:t>
      </w:r>
      <w:r>
        <w:rPr>
          <w:i/>
          <w:sz w:val="28"/>
        </w:rPr>
        <w:t>А</w:t>
      </w:r>
      <w:r>
        <w:rPr>
          <w:sz w:val="28"/>
        </w:rPr>
        <w:t>) на каждой итерации необходимо знать следующие параметры:</w:t>
      </w:r>
    </w:p>
    <w:p>
      <w:pPr>
        <w:ind w:firstLine="720"/>
        <w:jc w:val="both"/>
        <w:rPr>
          <w:sz w:val="28"/>
        </w:rPr>
      </w:pPr>
      <w:r>
        <w:rPr>
          <w:sz w:val="28"/>
        </w:rPr>
        <w:t xml:space="preserve">текущий базисный план </w:t>
      </w:r>
      <w:r>
        <w:rPr>
          <w:position w:val="-16"/>
          <w:sz w:val="28"/>
        </w:rPr>
        <w:object>
          <v:shape id="_x0000_i1054" o:spt="75" type="#_x0000_t75" style="height:21pt;width:78.95pt;" o:ole="t" fillcolor="#000011" filled="f" stroked="f" coordsize="21600,21600">
            <v:path/>
            <v:fill on="f" alignshape="1" focussize="0,0"/>
            <v:stroke on="f"/>
            <v:imagedata r:id="rId57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56">
            <o:LockedField>false</o:LockedField>
          </o:OLEObject>
        </w:object>
      </w:r>
      <w:r>
        <w:rPr>
          <w:sz w:val="28"/>
        </w:rPr>
        <w:t xml:space="preserve"> (достаточно знать только его базисные компоненты </w:t>
      </w:r>
      <w:r>
        <w:rPr>
          <w:position w:val="-16"/>
          <w:sz w:val="28"/>
        </w:rPr>
        <w:object>
          <v:shape id="_x0000_i1055" o:spt="75" type="#_x0000_t75" style="height:21pt;width:21pt;" o:ole="t" fillcolor="#000011" filled="f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58">
            <o:LockedField>false</o:LockedField>
          </o:OLEObject>
        </w:object>
      </w:r>
      <w:r>
        <w:rPr>
          <w:i/>
          <w:sz w:val="28"/>
        </w:rPr>
        <w:t xml:space="preserve">  </w:t>
      </w:r>
      <w:r>
        <w:rPr>
          <w:i/>
          <w:sz w:val="28"/>
          <w:lang w:val="en-US"/>
        </w:rPr>
        <w:t>j</w:t>
      </w:r>
      <w:r>
        <w:rPr>
          <w:i/>
          <w:sz w:val="28"/>
        </w:rPr>
        <w:t xml:space="preserve"> </w:t>
      </w:r>
      <w:r>
        <w:rPr>
          <w:i/>
          <w:position w:val="-4"/>
          <w:sz w:val="28"/>
          <w:lang w:val="en-US"/>
        </w:rPr>
        <w:object>
          <v:shape id="_x0000_i1056" o:spt="75" type="#_x0000_t75" style="height:10pt;width:10pt;" o:ole="t" fillcolor="#000011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0">
            <o:LockedField>false</o:LockedField>
          </o:OLEObject>
        </w:objec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J</w:t>
      </w:r>
      <w:r>
        <w:rPr>
          <w:i/>
          <w:sz w:val="28"/>
          <w:vertAlign w:val="subscript"/>
        </w:rPr>
        <w:t>Б</w:t>
      </w:r>
      <w:r>
        <w:rPr>
          <w:sz w:val="28"/>
        </w:rPr>
        <w:t xml:space="preserve"> );</w:t>
      </w:r>
    </w:p>
    <w:p>
      <w:pPr>
        <w:ind w:firstLine="720"/>
        <w:jc w:val="both"/>
        <w:rPr>
          <w:sz w:val="28"/>
        </w:rPr>
      </w:pPr>
      <w:r>
        <w:rPr>
          <w:sz w:val="28"/>
        </w:rPr>
        <w:t xml:space="preserve">соответствующее плану  </w:t>
      </w:r>
      <w:r>
        <w:rPr>
          <w:i/>
          <w:sz w:val="28"/>
        </w:rPr>
        <w:t xml:space="preserve">х </w:t>
      </w:r>
      <w:r>
        <w:rPr>
          <w:sz w:val="28"/>
        </w:rPr>
        <w:t xml:space="preserve"> множество базисных индексов </w:t>
      </w:r>
      <w:r>
        <w:rPr>
          <w:i/>
          <w:sz w:val="28"/>
          <w:lang w:val="en-US"/>
        </w:rPr>
        <w:t>J</w:t>
      </w:r>
      <w:r>
        <w:rPr>
          <w:i/>
          <w:sz w:val="28"/>
          <w:vertAlign w:val="subscript"/>
        </w:rPr>
        <w:t>Б</w:t>
      </w:r>
      <w:r>
        <w:rPr>
          <w:i/>
          <w:sz w:val="28"/>
        </w:rPr>
        <w:t xml:space="preserve"> = {</w:t>
      </w:r>
      <w:r>
        <w:rPr>
          <w:i/>
          <w:sz w:val="28"/>
          <w:lang w:val="en-US"/>
        </w:rPr>
        <w:t>j</w:t>
      </w:r>
      <w:r>
        <w:rPr>
          <w:i/>
          <w:sz w:val="28"/>
          <w:vertAlign w:val="subscript"/>
        </w:rPr>
        <w:t xml:space="preserve">1, </w:t>
      </w:r>
      <w:r>
        <w:rPr>
          <w:i/>
          <w:sz w:val="28"/>
          <w:lang w:val="en-US"/>
        </w:rPr>
        <w:t>j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>,…,</w:t>
      </w:r>
      <w:r>
        <w:rPr>
          <w:i/>
          <w:sz w:val="28"/>
          <w:lang w:val="en-US"/>
        </w:rPr>
        <w:t>j</w:t>
      </w:r>
      <w:r>
        <w:rPr>
          <w:i/>
          <w:sz w:val="28"/>
          <w:vertAlign w:val="subscript"/>
          <w:lang w:val="en-US"/>
        </w:rPr>
        <w:t>m</w:t>
      </w:r>
      <w:r>
        <w:rPr>
          <w:i/>
          <w:sz w:val="28"/>
        </w:rPr>
        <w:t>};</w:t>
      </w:r>
    </w:p>
    <w:p>
      <w:pPr>
        <w:ind w:firstLine="720"/>
        <w:jc w:val="both"/>
        <w:rPr>
          <w:sz w:val="28"/>
        </w:rPr>
      </w:pPr>
      <w:r>
        <w:rPr>
          <w:i/>
          <w:sz w:val="28"/>
          <w:lang w:val="en-US"/>
        </w:rPr>
        <w:t>m</w:t>
      </w:r>
      <w:r>
        <w:rPr>
          <w:i/>
          <w:position w:val="-4"/>
          <w:sz w:val="28"/>
          <w:lang w:val="en-US"/>
        </w:rPr>
        <w:object>
          <v:shape id="_x0000_i1057" o:spt="75" type="#_x0000_t75" style="height:11pt;width:10pt;" o:ole="t" fillcolor="#000011" filled="f" stroked="f" coordsize="21600,21600">
            <v:path/>
            <v:fill on="f" alignshape="1" focussize="0,0"/>
            <v:stroke on="f"/>
            <v:imagedata r:id="rId62" grayscale="f" bilevel="f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1">
            <o:LockedField>false</o:LockedField>
          </o:OLEObject>
        </w:objec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 – матрицу </w:t>
      </w:r>
      <w:r>
        <w:rPr>
          <w:i/>
          <w:sz w:val="28"/>
          <w:lang w:val="en-US"/>
        </w:rPr>
        <w:t>B</w:t>
      </w:r>
      <w:r>
        <w:rPr>
          <w:i/>
          <w:sz w:val="28"/>
        </w:rPr>
        <w:t xml:space="preserve"> = 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</w:rPr>
        <w:t>Б</w:t>
      </w:r>
      <w:r>
        <w:rPr>
          <w:i/>
          <w:sz w:val="28"/>
          <w:vertAlign w:val="superscript"/>
        </w:rPr>
        <w:t>-1</w:t>
      </w:r>
      <w:r>
        <w:rPr>
          <w:sz w:val="28"/>
        </w:rPr>
        <w:t xml:space="preserve">, обратную к базисной матрице  </w:t>
      </w:r>
      <w:r>
        <w:rPr>
          <w:i/>
          <w:sz w:val="28"/>
        </w:rPr>
        <w:t>А</w:t>
      </w:r>
      <w:r>
        <w:rPr>
          <w:i/>
          <w:sz w:val="28"/>
          <w:vertAlign w:val="subscript"/>
        </w:rPr>
        <w:t>Б</w:t>
      </w:r>
      <w:r>
        <w:rPr>
          <w:i/>
          <w:sz w:val="28"/>
        </w:rPr>
        <w:t xml:space="preserve"> = (</w:t>
      </w:r>
      <w:r>
        <w:rPr>
          <w:i/>
          <w:sz w:val="28"/>
          <w:lang w:val="en-US"/>
        </w:rPr>
        <w:t>A</w:t>
      </w:r>
      <w:r>
        <w:rPr>
          <w:i/>
          <w:sz w:val="28"/>
          <w:vertAlign w:val="subscript"/>
          <w:lang w:val="en-US"/>
        </w:rPr>
        <w:t>j</w:t>
      </w:r>
      <w:r>
        <w:rPr>
          <w:i/>
          <w:sz w:val="28"/>
        </w:rPr>
        <w:t xml:space="preserve">,  </w:t>
      </w:r>
      <w:r>
        <w:rPr>
          <w:i/>
          <w:position w:val="-12"/>
          <w:sz w:val="28"/>
          <w:lang w:val="en-US"/>
        </w:rPr>
        <w:object>
          <v:shape id="_x0000_i1058" o:spt="75" type="#_x0000_t75" style="height:17pt;width:21pt;" o:ole="t" fillcolor="#000011" filled="f" stroked="f" coordsize="21600,21600">
            <v:path/>
            <v:fill on="f" alignshape="1" focussize="0,0"/>
            <v:stroke on="f"/>
            <v:imagedata r:id="rId64" grayscale="f" bilevel="f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3">
            <o:LockedField>false</o:LockedField>
          </o:OLEObject>
        </w:objec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J</w:t>
      </w:r>
      <w:r>
        <w:rPr>
          <w:i/>
          <w:sz w:val="28"/>
          <w:vertAlign w:val="subscript"/>
        </w:rPr>
        <w:t>Б</w:t>
      </w:r>
      <w:r>
        <w:rPr>
          <w:i/>
          <w:sz w:val="28"/>
        </w:rPr>
        <w:t>) .</w:t>
      </w:r>
    </w:p>
    <w:p>
      <w:pPr>
        <w:pStyle w:val="12"/>
        <w:ind w:firstLine="720"/>
        <w:rPr>
          <w:sz w:val="28"/>
        </w:rPr>
      </w:pPr>
      <w:r>
        <w:rPr>
          <w:sz w:val="28"/>
        </w:rPr>
        <w:t>Опишем общую итерацию симплекс-метода по шагам.</w:t>
      </w:r>
    </w:p>
    <w:p>
      <w:pPr>
        <w:ind w:firstLine="720"/>
        <w:jc w:val="both"/>
        <w:rPr>
          <w:sz w:val="28"/>
        </w:rPr>
      </w:pPr>
      <w:r>
        <w:rPr>
          <w:i/>
          <w:sz w:val="28"/>
        </w:rPr>
        <w:t xml:space="preserve">Шаг 1. </w:t>
      </w:r>
      <w:r>
        <w:rPr>
          <w:sz w:val="28"/>
        </w:rPr>
        <w:t xml:space="preserve"> Вычислим вектор потенциалов   </w:t>
      </w:r>
      <w:r>
        <w:rPr>
          <w:i/>
          <w:sz w:val="28"/>
          <w:lang w:val="en-US"/>
        </w:rPr>
        <w:t>u</w:t>
      </w:r>
      <w:r>
        <w:rPr>
          <w:i/>
          <w:sz w:val="28"/>
        </w:rPr>
        <w:t xml:space="preserve">’ =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’</w:t>
      </w:r>
      <w:r>
        <w:rPr>
          <w:i/>
          <w:sz w:val="28"/>
          <w:vertAlign w:val="subscript"/>
        </w:rPr>
        <w:t>Б</w:t>
      </w:r>
      <w:r>
        <w:rPr>
          <w:i/>
          <w:sz w:val="28"/>
        </w:rPr>
        <w:t>В</w:t>
      </w:r>
      <w:r>
        <w:rPr>
          <w:sz w:val="28"/>
        </w:rPr>
        <w:t xml:space="preserve">,  где </w:t>
      </w:r>
      <w:r>
        <w:rPr>
          <w:i/>
          <w:sz w:val="28"/>
        </w:rPr>
        <w:t>c</w:t>
      </w:r>
      <w:r>
        <w:rPr>
          <w:i/>
          <w:sz w:val="28"/>
          <w:vertAlign w:val="subscript"/>
        </w:rPr>
        <w:t>Б</w:t>
      </w:r>
      <w:r>
        <w:rPr>
          <w:i/>
          <w:sz w:val="28"/>
        </w:rPr>
        <w:t xml:space="preserve"> = (</w:t>
      </w:r>
      <w:r>
        <w:rPr>
          <w:i/>
          <w:sz w:val="28"/>
          <w:lang w:val="en-US"/>
        </w:rPr>
        <w:t>c</w:t>
      </w:r>
      <w:r>
        <w:rPr>
          <w:i/>
          <w:sz w:val="28"/>
          <w:vertAlign w:val="subscript"/>
          <w:lang w:val="en-US"/>
        </w:rPr>
        <w:t>j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j</w:t>
      </w:r>
      <w:r>
        <w:rPr>
          <w:i/>
          <w:sz w:val="28"/>
        </w:rPr>
        <w:t xml:space="preserve"> </w:t>
      </w:r>
      <w:r>
        <w:rPr>
          <w:i/>
          <w:position w:val="-4"/>
          <w:sz w:val="28"/>
          <w:lang w:val="en-US"/>
        </w:rPr>
        <w:object>
          <v:shape id="_x0000_i1059" o:spt="75" type="#_x0000_t75" style="height:10pt;width:10pt;" o:ole="t" fillcolor="#000011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65">
            <o:LockedField>false</o:LockedField>
          </o:OLEObject>
        </w:objec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J</w:t>
      </w:r>
      <w:r>
        <w:rPr>
          <w:i/>
          <w:sz w:val="28"/>
          <w:vertAlign w:val="subscript"/>
        </w:rPr>
        <w:t>Б</w:t>
      </w:r>
      <w:r>
        <w:rPr>
          <w:i/>
          <w:sz w:val="28"/>
        </w:rPr>
        <w:t>),</w:t>
      </w:r>
      <w:r>
        <w:rPr>
          <w:sz w:val="28"/>
        </w:rPr>
        <w:t xml:space="preserve">  и оценки </w:t>
      </w:r>
      <w:r>
        <w:rPr>
          <w:position w:val="-16"/>
          <w:sz w:val="28"/>
        </w:rPr>
        <w:object>
          <v:shape id="_x0000_i1060" o:spt="75" type="#_x0000_t75" style="height:20.75pt;width:83.35pt;" o:ole="t" fillcolor="#000011" filled="f" stroked="f" coordsize="21600,21600">
            <v:path/>
            <v:fill on="f" alignshape="1" focussize="0,0"/>
            <v:stroke on="f"/>
            <v:imagedata r:id="rId67" grayscale="f" bilevel="f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66">
            <o:LockedField>false</o:LockedField>
          </o:OLEObject>
        </w:object>
      </w:r>
      <w:r>
        <w:rPr>
          <w:sz w:val="28"/>
        </w:rPr>
        <w:t xml:space="preserve"> , </w:t>
      </w:r>
      <w:r>
        <w:rPr>
          <w:position w:val="-12"/>
          <w:sz w:val="28"/>
        </w:rPr>
        <w:object>
          <v:shape id="_x0000_i1061" o:spt="75" type="#_x0000_t75" style="height:19pt;width:91.1pt;" o:ole="t" fillcolor="#000011" filled="f" stroked="f" coordsize="21600,21600">
            <v:path/>
            <v:fill on="f" alignshape="1" focussize="0,0"/>
            <v:stroke on="f"/>
            <v:imagedata r:id="rId69" grayscale="f" bilevel="f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68">
            <o:LockedField>false</o:LockedField>
          </o:OLEObject>
        </w:object>
      </w:r>
      <w:r>
        <w:rPr>
          <w:sz w:val="28"/>
        </w:rPr>
        <w:t>.</w:t>
      </w:r>
    </w:p>
    <w:p>
      <w:pPr>
        <w:jc w:val="both"/>
        <w:rPr>
          <w:sz w:val="28"/>
        </w:rPr>
      </w:pPr>
      <w:r>
        <w:rPr>
          <w:i/>
          <w:sz w:val="28"/>
        </w:rPr>
        <w:t xml:space="preserve">           Шаг 2.</w:t>
      </w:r>
      <w:r>
        <w:rPr>
          <w:sz w:val="28"/>
        </w:rPr>
        <w:t xml:space="preserve"> Если </w:t>
      </w:r>
      <w:r>
        <w:rPr>
          <w:position w:val="-36"/>
          <w:sz w:val="28"/>
        </w:rPr>
        <w:object>
          <v:shape id="_x0000_i1062" o:spt="75" type="#_x0000_t75" style="height:31.3pt;width:90.35pt;" o:ole="t" fillcolor="#000011" filled="f" stroked="f" coordsize="21600,21600">
            <v:path/>
            <v:fill on="f" alignshape="1" focussize="0,0"/>
            <v:stroke on="f"/>
            <v:imagedata r:id="rId71" grayscale="f" bilevel="f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0">
            <o:LockedField>false</o:LockedField>
          </o:OLEObject>
        </w:object>
      </w:r>
      <w:r>
        <w:rPr>
          <w:sz w:val="28"/>
        </w:rPr>
        <w:t xml:space="preserve">, то </w:t>
      </w:r>
      <w:r>
        <w:rPr>
          <w:sz w:val="28"/>
          <w:lang w:val="en-US"/>
        </w:rPr>
        <w:t>STOP</w:t>
      </w:r>
      <w:r>
        <w:rPr>
          <w:sz w:val="28"/>
        </w:rPr>
        <w:t xml:space="preserve">: вектор </w:t>
      </w:r>
      <w:r>
        <w:rPr>
          <w:position w:val="-6"/>
          <w:sz w:val="28"/>
        </w:rPr>
        <w:object>
          <v:shape id="_x0000_i1063" o:spt="75" type="#_x0000_t75" style="height:18.7pt;width:39.25pt;" o:ole="t" fillcolor="#000011" filled="f" stroked="f" coordsize="21600,21600">
            <v:path/>
            <v:fill on="f" alignshape="1" focussize="0,0"/>
            <v:stroke on="f"/>
            <v:imagedata r:id="rId73" grayscale="f" bilevel="f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2">
            <o:LockedField>false</o:LockedField>
          </o:OLEObject>
        </w:object>
      </w:r>
      <w:r>
        <w:rPr>
          <w:sz w:val="28"/>
        </w:rPr>
        <w:t xml:space="preserve"> является оптимальным планом задачи (1.6). В противном случае переходим к шагу 3.</w:t>
      </w:r>
    </w:p>
    <w:p>
      <w:pPr>
        <w:jc w:val="both"/>
        <w:rPr>
          <w:sz w:val="28"/>
        </w:rPr>
      </w:pPr>
      <w:r>
        <w:rPr>
          <w:i/>
          <w:sz w:val="28"/>
        </w:rPr>
        <w:t xml:space="preserve">           Шаг 3</w:t>
      </w:r>
      <w:r>
        <w:rPr>
          <w:sz w:val="28"/>
        </w:rPr>
        <w:t xml:space="preserve">. Выберем индекс </w:t>
      </w:r>
      <w:r>
        <w:rPr>
          <w:position w:val="-12"/>
          <w:sz w:val="28"/>
        </w:rPr>
        <w:object>
          <v:shape id="_x0000_i1064" o:spt="75" type="#_x0000_t75" style="height:19pt;width:47pt;" o:ole="t" fillcolor="#000011" filled="f" stroked="f" coordsize="21600,21600">
            <v:path/>
            <v:fill on="f" alignshape="1" focussize="0,0"/>
            <v:stroke on="f"/>
            <v:imagedata r:id="rId75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4">
            <o:LockedField>false</o:LockedField>
          </o:OLEObject>
        </w:object>
      </w:r>
      <w:r>
        <w:rPr>
          <w:sz w:val="28"/>
        </w:rPr>
        <w:t xml:space="preserve">, для которого </w:t>
      </w:r>
      <w:r>
        <w:rPr>
          <w:position w:val="-18"/>
          <w:sz w:val="28"/>
        </w:rPr>
        <w:object>
          <v:shape id="_x0000_i1065" o:spt="75" type="#_x0000_t75" style="height:21.7pt;width:46.3pt;" o:ole="t" fillcolor="#000011" filled="f" stroked="f" coordsize="21600,21600">
            <v:path/>
            <v:fill on="f" alignshape="1" focussize="0,0"/>
            <v:stroke on="f"/>
            <v:imagedata r:id="rId77" grayscale="f" bilevel="f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76">
            <o:LockedField>false</o:LockedField>
          </o:OLEObject>
        </w:object>
      </w:r>
      <w:r>
        <w:rPr>
          <w:sz w:val="28"/>
        </w:rPr>
        <w:t xml:space="preserve">. Построим вектор </w:t>
      </w:r>
      <w:r>
        <w:rPr>
          <w:position w:val="-18"/>
          <w:sz w:val="28"/>
        </w:rPr>
        <w:object>
          <v:shape id="_x0000_i1066" o:spt="75" type="#_x0000_t75" style="height:21.7pt;width:146pt;" o:ole="t" fillcolor="#000011" filled="f" stroked="f" coordsize="21600,21600">
            <v:path/>
            <v:fill on="f" alignshape="1" focussize="0,0"/>
            <v:stroke on="f"/>
            <v:imagedata r:id="rId79" grayscale="f" bilevel="f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78">
            <o:LockedField>false</o:LockedField>
          </o:OLEObject>
        </w:object>
      </w:r>
      <w:r>
        <w:rPr>
          <w:sz w:val="28"/>
        </w:rPr>
        <w:t xml:space="preserve">. Если </w:t>
      </w:r>
      <w:r>
        <w:rPr>
          <w:position w:val="-36"/>
          <w:sz w:val="28"/>
        </w:rPr>
        <w:object>
          <v:shape id="_x0000_i1067" o:spt="75" type="#_x0000_t75" style="height:33.7pt;width:87.75pt;" o:ole="t" fillcolor="#000011" filled="f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0">
            <o:LockedField>false</o:LockedField>
          </o:OLEObject>
        </w:object>
      </w:r>
      <w:r>
        <w:rPr>
          <w:sz w:val="28"/>
        </w:rPr>
        <w:t xml:space="preserve">, то </w:t>
      </w:r>
      <w:r>
        <w:rPr>
          <w:sz w:val="28"/>
          <w:lang w:val="en-US"/>
        </w:rPr>
        <w:t>STOP</w:t>
      </w:r>
      <w:r>
        <w:rPr>
          <w:sz w:val="28"/>
        </w:rPr>
        <w:t>: задача (1.6) не имеет решения в силу неограниченности сверху целевой функции на множестве планов. В противном случае перейдем к шагу 4.</w:t>
      </w:r>
    </w:p>
    <w:p>
      <w:pPr>
        <w:jc w:val="both"/>
        <w:rPr>
          <w:sz w:val="28"/>
        </w:rPr>
      </w:pPr>
      <w:r>
        <w:rPr>
          <w:i/>
          <w:sz w:val="28"/>
        </w:rPr>
        <w:t xml:space="preserve">            Шаг 4</w:t>
      </w:r>
      <w:r>
        <w:rPr>
          <w:sz w:val="28"/>
        </w:rPr>
        <w:t>. Найдем минимум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position w:val="-32"/>
          <w:sz w:val="28"/>
          <w:vertAlign w:val="subscript"/>
        </w:rPr>
        <w:object>
          <v:shape id="_x0000_i1068" o:spt="75" type="#_x0000_t75" style="height:29pt;width:121.1pt;" o:ole="t" fillcolor="#000011" filled="f" stroked="f" coordsize="21600,21600">
            <v:path/>
            <v:fill on="f" alignshape="1" focussize="0,0"/>
            <v:stroke on="f"/>
            <v:imagedata r:id="rId83" grayscale="f" bilevel="f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2">
            <o:LockedField>false</o:LockedField>
          </o:OLEObject>
        </w:object>
      </w:r>
    </w:p>
    <w:p>
      <w:pPr>
        <w:jc w:val="both"/>
        <w:rPr>
          <w:sz w:val="28"/>
        </w:rPr>
      </w:pPr>
      <w:r>
        <w:rPr>
          <w:sz w:val="28"/>
        </w:rPr>
        <w:t xml:space="preserve">и выберем индекс </w:t>
      </w:r>
      <w:r>
        <w:rPr>
          <w:position w:val="-16"/>
          <w:sz w:val="28"/>
        </w:rPr>
        <w:object>
          <v:shape id="_x0000_i1069" o:spt="75" type="#_x0000_t75" style="height:20.65pt;width:67.95pt;" o:ole="t" fillcolor="#000011" filled="f" stroked="f" coordsize="21600,21600">
            <v:path/>
            <v:fill on="f" alignshape="1" focussize="0,0"/>
            <v:stroke on="f"/>
            <v:imagedata r:id="rId85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84">
            <o:LockedField>false</o:LockedField>
          </o:OLEObject>
        </w:object>
      </w:r>
      <w:r>
        <w:rPr>
          <w:sz w:val="28"/>
        </w:rPr>
        <w:t xml:space="preserve">, для которого </w:t>
      </w:r>
      <w:r>
        <w:rPr>
          <w:position w:val="-36"/>
          <w:sz w:val="28"/>
        </w:rPr>
        <w:object>
          <v:shape id="_x0000_i1070" o:spt="75" type="#_x0000_t75" style="height:31.3pt;width:124pt;" o:ole="t" fillcolor="#000011" filled="f" stroked="f" coordsize="21600,21600">
            <v:path/>
            <v:fill on="f" alignshape="1" focussize="0,0"/>
            <v:stroke on="f"/>
            <v:imagedata r:id="rId87" grayscale="f" bilevel="f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86">
            <o:LockedField>false</o:LockedField>
          </o:OLEObject>
        </w:object>
      </w:r>
      <w:r>
        <w:rPr>
          <w:sz w:val="28"/>
        </w:rPr>
        <w:t xml:space="preserve">.  </w:t>
      </w:r>
    </w:p>
    <w:p>
      <w:pPr>
        <w:jc w:val="both"/>
        <w:rPr>
          <w:sz w:val="28"/>
        </w:rPr>
      </w:pPr>
      <w:r>
        <w:rPr>
          <w:sz w:val="28"/>
        </w:rPr>
        <w:t xml:space="preserve">           </w:t>
      </w:r>
      <w:r>
        <w:rPr>
          <w:i/>
          <w:sz w:val="28"/>
        </w:rPr>
        <w:t>Шаг 5</w:t>
      </w:r>
      <w:r>
        <w:rPr>
          <w:sz w:val="28"/>
        </w:rPr>
        <w:t xml:space="preserve">. Построим новый базисный план </w:t>
      </w:r>
      <w:r>
        <w:rPr>
          <w:position w:val="-16"/>
          <w:sz w:val="28"/>
        </w:rPr>
        <w:object>
          <v:shape id="_x0000_i1071" o:spt="75" type="#_x0000_t75" style="height:21pt;width:82.35pt;" o:ole="t" fillcolor="#000011" filled="f" stroked="f" coordsize="21600,21600">
            <v:path/>
            <v:fill on="f" alignshape="1" focussize="0,0"/>
            <v:stroke on="f"/>
            <v:imagedata r:id="rId89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88">
            <o:LockedField>false</o:LockedField>
          </o:OLEObject>
        </w:object>
      </w:r>
      <w:r>
        <w:rPr>
          <w:sz w:val="28"/>
        </w:rPr>
        <w:t xml:space="preserve"> и соответствующий ему базис  </w:t>
      </w:r>
      <w:r>
        <w:rPr>
          <w:position w:val="-12"/>
          <w:sz w:val="28"/>
        </w:rPr>
        <w:object>
          <v:shape id="_x0000_i1072" o:spt="75" type="#_x0000_t75" style="height:20pt;width:19pt;" o:ole="t" fillcolor="#000011" filled="f" stroked="f" coordsize="21600,21600">
            <v:path/>
            <v:fill on="f" alignshape="1" focussize="0,0"/>
            <v:stroke on="f"/>
            <v:imagedata r:id="rId91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0">
            <o:LockedField>false</o:LockedField>
          </o:OLEObject>
        </w:object>
      </w:r>
      <w:r>
        <w:rPr>
          <w:sz w:val="28"/>
        </w:rPr>
        <w:t xml:space="preserve"> по правилам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position w:val="-28"/>
          <w:sz w:val="28"/>
        </w:rPr>
        <w:object>
          <v:shape id="_x0000_i1073" o:spt="75" type="#_x0000_t75" style="height:25.75pt;width:240pt;" o:ole="t" fillcolor="#000011" filled="f" stroked="f" coordsize="21600,21600">
            <v:path/>
            <v:fill on="f" alignshape="1" focussize="0,0"/>
            <v:stroke on="f"/>
            <v:imagedata r:id="rId93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2">
            <o:LockedField>false</o:LockedField>
          </o:OLEObject>
        </w:object>
      </w:r>
      <w:r>
        <w:rPr>
          <w:sz w:val="28"/>
        </w:rPr>
        <w:t>;</w:t>
      </w:r>
    </w:p>
    <w:p>
      <w:pPr>
        <w:jc w:val="center"/>
        <w:rPr>
          <w:sz w:val="28"/>
        </w:rPr>
      </w:pPr>
      <w:r>
        <w:rPr>
          <w:position w:val="-12"/>
          <w:sz w:val="28"/>
        </w:rPr>
        <w:object>
          <v:shape id="_x0000_i1074" o:spt="75" type="#_x0000_t75" style="height:20.25pt;width:270pt;" o:ole="t" fillcolor="#000011" filled="f" stroked="f" coordsize="21600,21600">
            <v:path/>
            <v:fill on="f" alignshape="1" focussize="0,0"/>
            <v:stroke on="f"/>
            <v:imagedata r:id="rId95" grayscale="f" bilevel="f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94">
            <o:LockedField>false</o:LockedField>
          </o:OLEObject>
        </w:object>
      </w:r>
      <w:r>
        <w:rPr>
          <w:sz w:val="28"/>
        </w:rPr>
        <w:t>.</w:t>
      </w:r>
    </w:p>
    <w:p>
      <w:pPr>
        <w:jc w:val="center"/>
        <w:rPr>
          <w:sz w:val="28"/>
        </w:rPr>
      </w:pPr>
    </w:p>
    <w:p>
      <w:pPr>
        <w:rPr>
          <w:i/>
          <w:sz w:val="28"/>
        </w:rPr>
      </w:pPr>
      <w:r>
        <w:rPr>
          <w:i/>
          <w:sz w:val="28"/>
        </w:rPr>
        <w:t>Шаг 6.</w:t>
      </w:r>
      <w:r>
        <w:rPr>
          <w:sz w:val="28"/>
        </w:rPr>
        <w:t xml:space="preserve"> Вычислим матрицу </w:t>
      </w:r>
      <w:r>
        <w:rPr>
          <w:position w:val="-4"/>
          <w:sz w:val="28"/>
        </w:rPr>
        <w:object>
          <v:shape id="_x0000_i1075" o:spt="75" type="#_x0000_t75" style="height:17.7pt;width:13pt;" o:ole="t" fillcolor="#000011" filled="f" stroked="f" coordsize="21600,21600">
            <v:path/>
            <v:fill on="f" alignshape="1" focussize="0,0"/>
            <v:stroke on="f"/>
            <v:imagedata r:id="rId97" grayscale="f" bilevel="f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96">
            <o:LockedField>false</o:LockedField>
          </o:OLEObject>
        </w:object>
      </w:r>
      <w:r>
        <w:rPr>
          <w:sz w:val="28"/>
        </w:rPr>
        <w:t xml:space="preserve">, обратную к новой базисной матрице </w:t>
      </w:r>
      <w:r>
        <w:rPr>
          <w:position w:val="-16"/>
          <w:sz w:val="28"/>
        </w:rPr>
        <w:object>
          <v:shape id="_x0000_i1076" o:spt="75" type="#_x0000_t75" style="height:22pt;width:101.8pt;" o:ole="t" fillcolor="#000011" filled="f" stroked="f" coordsize="21600,21600">
            <v:path/>
            <v:fill on="f" alignshape="1" focussize="0,0"/>
            <v:stroke on="f"/>
            <v:imagedata r:id="rId99" grayscale="f" bilevel="f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98">
            <o:LockedField>false</o:LockedField>
          </o:OLEObject>
        </w:object>
      </w:r>
      <w:r>
        <w:rPr>
          <w:sz w:val="28"/>
        </w:rPr>
        <w:t xml:space="preserve">, по формуле </w:t>
      </w:r>
      <w:r>
        <w:rPr>
          <w:position w:val="-4"/>
          <w:sz w:val="28"/>
        </w:rPr>
        <w:object>
          <v:shape id="_x0000_i1077" o:spt="75" type="#_x0000_t75" style="height:16.75pt;width:47.3pt;" o:ole="t" fillcolor="#000011" filled="f" stroked="f" coordsize="21600,21600">
            <v:path/>
            <v:fill on="f" alignshape="1" focussize="0,0"/>
            <v:stroke on="f"/>
            <v:imagedata r:id="rId101" grayscale="f" bilevel="f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0">
            <o:LockedField>false</o:LockedField>
          </o:OLEObject>
        </w:object>
      </w:r>
      <w:r>
        <w:rPr>
          <w:sz w:val="28"/>
        </w:rPr>
        <w:t xml:space="preserve">, где  матрица </w:t>
      </w:r>
      <w:r>
        <w:rPr>
          <w:position w:val="-10"/>
          <w:sz w:val="28"/>
        </w:rPr>
        <w:object>
          <v:shape id="_x0000_i1078" o:spt="75" type="#_x0000_t75" style="height:21pt;width:66.95pt;" o:ole="t" fillcolor="#000011" filled="f" stroked="f" coordsize="21600,21600">
            <v:path/>
            <v:fill on="f" alignshape="1" focussize="0,0"/>
            <v:stroke on="f"/>
            <v:imagedata r:id="rId103" grayscale="f" bilevel="f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2">
            <o:LockedField>false</o:LockedField>
          </o:OLEObject>
        </w:object>
      </w:r>
      <w:r>
        <w:rPr>
          <w:sz w:val="28"/>
        </w:rPr>
        <w:t xml:space="preserve">  отличается от единичной </w:t>
      </w:r>
      <w:r>
        <w:rPr>
          <w:position w:val="-6"/>
          <w:sz w:val="28"/>
        </w:rPr>
        <w:object>
          <v:shape id="_x0000_i1079" o:spt="75" type="#_x0000_t75" style="height:12.3pt;width:35.7pt;" o:ole="t" fillcolor="#000011" filled="f" stroked="f" coordsize="21600,21600">
            <v:path/>
            <v:fill on="f" alignshape="1" focussize="0,0"/>
            <v:stroke on="f"/>
            <v:imagedata r:id="rId105" grayscale="f" bilevel="f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04">
            <o:LockedField>false</o:LockedField>
          </o:OLEObject>
        </w:object>
      </w:r>
      <w:r>
        <w:rPr>
          <w:sz w:val="28"/>
        </w:rPr>
        <w:t xml:space="preserve">-матрицы только  </w:t>
      </w:r>
      <w:r>
        <w:rPr>
          <w:i/>
          <w:sz w:val="28"/>
          <w:lang w:val="en-US"/>
        </w:rPr>
        <w:t>s</w:t>
      </w:r>
      <w:r>
        <w:rPr>
          <w:sz w:val="28"/>
        </w:rPr>
        <w:t xml:space="preserve">-м  столбцом,  который  имеет вид  </w:t>
      </w:r>
      <w:r>
        <w:rPr>
          <w:position w:val="-12"/>
          <w:sz w:val="28"/>
        </w:rPr>
        <w:object>
          <v:shape id="_x0000_i1080" o:spt="75" type="#_x0000_t75" style="height:18.7pt;width:152.9pt;" o:ole="t" fillcolor="#000011" filled="f" stroked="f" coordsize="21600,21600">
            <v:path/>
            <v:fill on="f" alignshape="1" focussize="0,0"/>
            <v:stroke on="f"/>
            <v:imagedata r:id="rId107" grayscale="f" bilevel="f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06">
            <o:LockedField>false</o:LockedField>
          </o:OLEObject>
        </w:object>
      </w:r>
      <w:r>
        <w:rPr>
          <w:position w:val="-12"/>
          <w:sz w:val="28"/>
        </w:rPr>
        <w:object>
          <v:shape id="_x0000_i1081" o:spt="75" type="#_x0000_t75" style="height:19pt;width:56.9pt;" o:ole="t" fillcolor="#000011" filled="f" stroked="f" coordsize="21600,21600">
            <v:path/>
            <v:fill on="f" alignshape="1" focussize="0,0"/>
            <v:stroke on="f"/>
            <v:imagedata r:id="rId109" grayscale="f" bilevel="f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08">
            <o:LockedField>false</o:LockedField>
          </o:OLEObject>
        </w:object>
      </w:r>
      <w:r>
        <w:rPr>
          <w:sz w:val="28"/>
        </w:rPr>
        <w:t xml:space="preserve"> , </w:t>
      </w:r>
      <w:r>
        <w:rPr>
          <w:position w:val="-12"/>
          <w:sz w:val="28"/>
        </w:rPr>
        <w:object>
          <v:shape id="_x0000_i1082" o:spt="75" type="#_x0000_t75" style="height:19pt;width:13pt;" o:ole="t" fillcolor="#000011" filled="f" stroked="f" coordsize="21600,21600">
            <v:path/>
            <v:fill on="f" alignshape="1" focussize="0,0"/>
            <v:stroke on="f"/>
            <v:imagedata r:id="rId111" grayscale="f" bilevel="f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0">
            <o:LockedField>false</o:LockedField>
          </o:OLEObject>
        </w:object>
      </w:r>
      <w:r>
        <w:rPr>
          <w:sz w:val="28"/>
        </w:rPr>
        <w:t xml:space="preserve"> – единичный </w:t>
      </w:r>
      <w:r>
        <w:rPr>
          <w:i/>
          <w:sz w:val="28"/>
          <w:lang w:val="en-US"/>
        </w:rPr>
        <w:t>m</w:t>
      </w:r>
      <w:r>
        <w:rPr>
          <w:i/>
          <w:sz w:val="28"/>
        </w:rPr>
        <w:t>-</w:t>
      </w:r>
      <w:r>
        <w:rPr>
          <w:sz w:val="28"/>
        </w:rPr>
        <w:t xml:space="preserve">вектор с единицей на </w:t>
      </w:r>
      <w:r>
        <w:rPr>
          <w:i/>
          <w:sz w:val="28"/>
          <w:lang w:val="en-US"/>
        </w:rPr>
        <w:t>i</w:t>
      </w:r>
      <w:r>
        <w:rPr>
          <w:sz w:val="28"/>
        </w:rPr>
        <w:t>-м месте.</w:t>
      </w:r>
    </w:p>
    <w:p>
      <w:pPr>
        <w:jc w:val="both"/>
        <w:rPr>
          <w:sz w:val="28"/>
        </w:rPr>
      </w:pPr>
      <w:r>
        <w:rPr>
          <w:sz w:val="28"/>
        </w:rPr>
        <w:t xml:space="preserve">             Переходим к следующей итерации, исходя из новых плана </w:t>
      </w:r>
      <w:r>
        <w:rPr>
          <w:position w:val="-6"/>
          <w:sz w:val="28"/>
        </w:rPr>
        <w:object>
          <v:shape id="_x0000_i1083" o:spt="75" type="#_x0000_t75" style="height:14.2pt;width:10.75pt;" o:ole="t" fillcolor="#000011" filled="f" stroked="f" coordsize="21600,21600">
            <v:path/>
            <v:fill on="f" alignshape="1" focussize="0,0"/>
            <v:stroke on="f"/>
            <v:imagedata r:id="rId113" grayscale="f" bilevel="f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12">
            <o:LockedField>false</o:LockedField>
          </o:OLEObject>
        </w:object>
      </w:r>
      <w:r>
        <w:rPr>
          <w:sz w:val="28"/>
        </w:rPr>
        <w:t xml:space="preserve"> , базиса </w:t>
      </w:r>
      <w:r>
        <w:rPr>
          <w:position w:val="-12"/>
          <w:sz w:val="28"/>
        </w:rPr>
        <w:object>
          <v:shape id="_x0000_i1084" o:spt="75" type="#_x0000_t75" style="height:19.75pt;width:19.3pt;" o:ole="t" fillcolor="#000011" filled="f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14">
            <o:LockedField>false</o:LockedField>
          </o:OLEObject>
        </w:object>
      </w:r>
      <w:r>
        <w:rPr>
          <w:sz w:val="28"/>
        </w:rPr>
        <w:t xml:space="preserve"> и матрицы </w:t>
      </w:r>
      <w:r>
        <w:rPr>
          <w:position w:val="-4"/>
          <w:sz w:val="28"/>
        </w:rPr>
        <w:object>
          <v:shape id="_x0000_i1085" o:spt="75" type="#_x0000_t75" style="height:17.7pt;width:13pt;" o:ole="t" fillcolor="#000011" filled="f" stroked="f" coordsize="21600,21600">
            <v:path/>
            <v:fill on="f" alignshape="1" focussize="0,0"/>
            <v:stroke on="f"/>
            <v:imagedata r:id="rId117" grayscale="f" bilevel="f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16">
            <o:LockedField>false</o:LockedField>
          </o:OLEObject>
        </w:object>
      </w:r>
      <w:r>
        <w:rPr>
          <w:sz w:val="28"/>
        </w:rPr>
        <w:t xml:space="preserve">, обратной к новой базисной матрице </w:t>
      </w:r>
      <w:r>
        <w:rPr>
          <w:position w:val="-12"/>
          <w:sz w:val="28"/>
        </w:rPr>
        <w:object>
          <v:shape id="_x0000_i1086" o:spt="75" type="#_x0000_t75" style="height:20pt;width:20pt;" o:ole="t" fillcolor="#000011" filled="f" stroked="f" coordsize="21600,21600">
            <v:path/>
            <v:fill on="f" alignshape="1" focussize="0,0"/>
            <v:stroke on="f"/>
            <v:imagedata r:id="rId119" grayscale="f" bilevel="f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18">
            <o:LockedField>false</o:LockedField>
          </o:OLEObject>
        </w:object>
      </w:r>
      <w:r>
        <w:rPr>
          <w:sz w:val="28"/>
        </w:rPr>
        <w:t>.</w:t>
      </w:r>
      <w:r>
        <w:rPr>
          <w:sz w:val="28"/>
        </w:rPr>
        <w:tab/>
      </w:r>
    </w:p>
    <w:p>
      <w:pPr>
        <w:ind w:firstLine="720"/>
        <w:jc w:val="both"/>
        <w:rPr>
          <w:sz w:val="28"/>
          <w:vertAlign w:val="subscript"/>
        </w:rPr>
      </w:pPr>
      <w:r>
        <w:rPr>
          <w:b/>
          <w:sz w:val="28"/>
        </w:rPr>
        <w:t>Замечания. 1.</w:t>
      </w:r>
      <w:r>
        <w:rPr>
          <w:sz w:val="28"/>
        </w:rPr>
        <w:t xml:space="preserve"> На шаге 3 выбирается индекс </w:t>
      </w:r>
      <w:r>
        <w:rPr>
          <w:position w:val="-12"/>
          <w:sz w:val="28"/>
        </w:rPr>
        <w:object>
          <v:shape id="_x0000_i1087" o:spt="75" type="#_x0000_t75" style="height:19pt;width:47pt;" o:ole="t" fillcolor="#000011" filled="f" stroked="f" coordsize="21600,21600">
            <v:path/>
            <v:fill on="f" alignshape="1" focussize="0,0"/>
            <v:stroke on="f"/>
            <v:imagedata r:id="rId121" grayscale="f" bilevel="f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20">
            <o:LockedField>false</o:LockedField>
          </o:OLEObject>
        </w:object>
      </w:r>
      <w:r>
        <w:rPr>
          <w:sz w:val="28"/>
        </w:rPr>
        <w:t xml:space="preserve">, для которого </w:t>
      </w:r>
      <w:r>
        <w:rPr>
          <w:position w:val="-18"/>
          <w:sz w:val="28"/>
        </w:rPr>
        <w:object>
          <v:shape id="_x0000_i1088" o:spt="75" type="#_x0000_t75" style="height:21.7pt;width:46.3pt;" o:ole="t" fillcolor="#000011" filled="f" stroked="f" coordsize="21600,21600">
            <v:path/>
            <v:fill on="f" alignshape="1" focussize="0,0"/>
            <v:stroke on="f"/>
            <v:imagedata r:id="rId123" grayscale="f" bilevel="f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22">
            <o:LockedField>false</o:LockedField>
          </o:OLEObject>
        </w:object>
      </w:r>
      <w:r>
        <w:rPr>
          <w:sz w:val="28"/>
        </w:rPr>
        <w:t xml:space="preserve">. В общем случае существует несколько индексов, удовлетворяющих этому условию. При численной реализации симплекс-метода для выбора </w:t>
      </w:r>
      <w:r>
        <w:rPr>
          <w:position w:val="-12"/>
          <w:sz w:val="28"/>
        </w:rPr>
        <w:object>
          <v:shape id="_x0000_i1089" o:spt="75" type="#_x0000_t75" style="height:19pt;width:14.7pt;" o:ole="t" fillcolor="#000011" filled="f" stroked="f" coordsize="21600,21600">
            <v:path/>
            <v:fill on="f" alignshape="1" focussize="0,0"/>
            <v:stroke on="f"/>
            <v:imagedata r:id="rId125" grayscale="f" bilevel="f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24">
            <o:LockedField>false</o:LockedField>
          </o:OLEObject>
        </w:object>
      </w:r>
      <w:r>
        <w:rPr>
          <w:sz w:val="28"/>
        </w:rPr>
        <w:t xml:space="preserve"> можно использовать дополнительные «уточняющие» правила, например, следующие:</w:t>
      </w:r>
    </w:p>
    <w:p>
      <w:pPr>
        <w:ind w:firstLine="708"/>
        <w:jc w:val="both"/>
        <w:rPr>
          <w:sz w:val="28"/>
        </w:rPr>
      </w:pPr>
      <w:r>
        <w:rPr>
          <w:sz w:val="28"/>
          <w:lang w:val="en-US"/>
        </w:rPr>
        <w:t>a</w:t>
      </w:r>
      <w:r>
        <w:rPr>
          <w:sz w:val="28"/>
        </w:rPr>
        <w:t xml:space="preserve">) </w:t>
      </w:r>
      <w:r>
        <w:rPr>
          <w:position w:val="-34"/>
          <w:sz w:val="28"/>
        </w:rPr>
        <w:object>
          <v:shape id="_x0000_i1090" o:spt="75" type="#_x0000_t75" style="height:34pt;width:117.75pt;" o:ole="t" fillcolor="#000011" filled="f" stroked="f" coordsize="21600,21600">
            <v:path/>
            <v:fill on="f" alignshape="1" focussize="0,0"/>
            <v:stroke on="f"/>
            <v:imagedata r:id="rId127" grayscale="f" bilevel="f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26">
            <o:LockedField>false</o:LockedField>
          </o:OLEObject>
        </w:object>
      </w:r>
      <w:r>
        <w:rPr>
          <w:sz w:val="28"/>
        </w:rPr>
        <w:t xml:space="preserve"> либо </w:t>
      </w:r>
    </w:p>
    <w:p>
      <w:pPr>
        <w:ind w:firstLine="708"/>
        <w:jc w:val="both"/>
        <w:rPr>
          <w:sz w:val="28"/>
        </w:rPr>
      </w:pPr>
      <w:r>
        <w:rPr>
          <w:sz w:val="28"/>
        </w:rPr>
        <w:t xml:space="preserve">б) </w:t>
      </w:r>
      <w:r>
        <w:rPr>
          <w:position w:val="-16"/>
          <w:sz w:val="28"/>
        </w:rPr>
        <w:object>
          <v:shape id="_x0000_i1091" o:spt="75" type="#_x0000_t75" style="height:20.75pt;width:142.7pt;" o:ole="t" fillcolor="#000011" filled="f" stroked="f" coordsize="21600,21600">
            <v:path/>
            <v:fill on="f" alignshape="1" focussize="0,0"/>
            <v:stroke on="f"/>
            <v:imagedata r:id="rId129" grayscale="f" bilevel="f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28">
            <o:LockedField>false</o:LockedField>
          </o:OLEObject>
        </w:object>
      </w:r>
      <w:r>
        <w:rPr>
          <w:sz w:val="28"/>
        </w:rPr>
        <w:t>.</w:t>
      </w:r>
    </w:p>
    <w:p>
      <w:pPr>
        <w:pStyle w:val="11"/>
        <w:ind w:right="0"/>
        <w:rPr>
          <w:sz w:val="28"/>
        </w:rPr>
      </w:pPr>
      <w:r>
        <w:rPr>
          <w:b/>
          <w:sz w:val="28"/>
        </w:rPr>
        <w:t>2.</w:t>
      </w:r>
      <w:r>
        <w:rPr>
          <w:sz w:val="28"/>
        </w:rPr>
        <w:t xml:space="preserve"> На шаге 4 выбирается индекс </w:t>
      </w:r>
      <w:r>
        <w:rPr>
          <w:position w:val="-12"/>
          <w:sz w:val="28"/>
        </w:rPr>
        <w:object>
          <v:shape id="_x0000_i1092" o:spt="75" type="#_x0000_t75" style="height:19pt;width:46.65pt;" o:ole="t" fillcolor="#000011" filled="f" stroked="f" coordsize="21600,21600">
            <v:path/>
            <v:fill on="f" alignshape="1" focussize="0,0"/>
            <v:stroke on="f"/>
            <v:imagedata r:id="rId131" grayscale="f" bilevel="f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0">
            <o:LockedField>false</o:LockedField>
          </o:OLEObject>
        </w:object>
      </w:r>
      <w:r>
        <w:rPr>
          <w:sz w:val="28"/>
        </w:rPr>
        <w:t xml:space="preserve"> или </w:t>
      </w:r>
      <w:r>
        <w:rPr>
          <w:position w:val="-6"/>
          <w:sz w:val="28"/>
        </w:rPr>
        <w:object>
          <v:shape id="_x0000_i1093" o:spt="75" type="#_x0000_t75" style="height:15.25pt;width:52.8pt;" o:ole="t" fillcolor="#000011" filled="f" stroked="f" coordsize="21600,21600">
            <v:path/>
            <v:fill on="f" alignshape="1" focussize="0,0"/>
            <v:stroke on="f"/>
            <v:imagedata r:id="rId133" grayscale="f" bilevel="f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32">
            <o:LockedField>false</o:LockedField>
          </o:OLEObject>
        </w:object>
      </w:r>
      <w:r>
        <w:rPr>
          <w:sz w:val="28"/>
        </w:rPr>
        <w:t xml:space="preserve">, для которого </w:t>
      </w:r>
      <w:r>
        <w:rPr>
          <w:position w:val="-36"/>
          <w:sz w:val="28"/>
        </w:rPr>
        <w:object>
          <v:shape id="_x0000_i1094" o:spt="75" type="#_x0000_t75" style="height:31.3pt;width:124.35pt;" o:ole="t" fillcolor="#000011" filled="f" stroked="f" coordsize="21600,21600">
            <v:path/>
            <v:fill on="f" alignshape="1" focussize="0,0"/>
            <v:stroke on="f"/>
            <v:imagedata r:id="rId135" grayscale="f" bilevel="f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34">
            <o:LockedField>false</o:LockedField>
          </o:OLEObject>
        </w:object>
      </w:r>
      <w:r>
        <w:rPr>
          <w:sz w:val="28"/>
        </w:rPr>
        <w:t>. В общем случае этот выбор может оказаться неоднозначным. Можно использовать дополнительные уточняющие правила, например, следующие:</w:t>
      </w:r>
    </w:p>
    <w:p>
      <w:pPr>
        <w:pStyle w:val="11"/>
        <w:ind w:right="0"/>
        <w:rPr>
          <w:sz w:val="28"/>
        </w:rPr>
      </w:pPr>
      <w:r>
        <w:rPr>
          <w:sz w:val="28"/>
        </w:rPr>
        <w:t xml:space="preserve">а) </w:t>
      </w:r>
      <w:r>
        <w:rPr>
          <w:position w:val="-36"/>
          <w:sz w:val="28"/>
        </w:rPr>
        <w:object>
          <v:shape id="_x0000_i1095" o:spt="75" type="#_x0000_t75" style="height:31.3pt;width:245pt;" o:ole="t" fillcolor="#000011" filled="f" stroked="f" coordsize="21600,21600">
            <v:path/>
            <v:fill on="f" alignshape="1" focussize="0,0"/>
            <v:stroke on="f"/>
            <v:imagedata r:id="rId137" grayscale="f" bilevel="f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36">
            <o:LockedField>false</o:LockedField>
          </o:OLEObject>
        </w:object>
      </w:r>
      <w:r>
        <w:rPr>
          <w:sz w:val="28"/>
        </w:rPr>
        <w:t>либо</w:t>
      </w:r>
    </w:p>
    <w:p>
      <w:pPr>
        <w:pStyle w:val="11"/>
        <w:ind w:right="0"/>
        <w:rPr>
          <w:sz w:val="28"/>
        </w:rPr>
      </w:pPr>
      <w:r>
        <w:rPr>
          <w:sz w:val="28"/>
        </w:rPr>
        <w:t xml:space="preserve">б) </w:t>
      </w:r>
      <w:r>
        <w:rPr>
          <w:position w:val="-18"/>
          <w:sz w:val="28"/>
        </w:rPr>
        <w:object>
          <v:shape id="_x0000_i1096" o:spt="75" type="#_x0000_t75" style="height:21.7pt;width:221pt;" o:ole="t" fillcolor="#000011" filled="f" stroked="f" coordsize="21600,21600">
            <v:path/>
            <v:fill on="f" alignshape="1" focussize="0,0"/>
            <v:stroke on="f"/>
            <v:imagedata r:id="rId139" grayscale="f" bilevel="f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38">
            <o:LockedField>false</o:LockedField>
          </o:OLEObject>
        </w:object>
      </w:r>
      <w:r>
        <w:rPr>
          <w:sz w:val="28"/>
        </w:rPr>
        <w:t>.</w:t>
      </w:r>
    </w:p>
    <w:p>
      <w:pPr>
        <w:pStyle w:val="11"/>
        <w:ind w:right="0"/>
        <w:rPr>
          <w:sz w:val="28"/>
        </w:rPr>
      </w:pPr>
      <w:r>
        <w:rPr>
          <w:b/>
          <w:sz w:val="28"/>
        </w:rPr>
        <w:t>3.</w:t>
      </w:r>
      <w:r>
        <w:rPr>
          <w:sz w:val="28"/>
        </w:rPr>
        <w:t xml:space="preserve"> В современных версиях симплекс-метода для нахождения вектора потенциалов </w:t>
      </w:r>
      <w:r>
        <w:rPr>
          <w:i/>
          <w:sz w:val="28"/>
          <w:lang w:val="en-US"/>
        </w:rPr>
        <w:t>u</w:t>
      </w:r>
      <w:r>
        <w:rPr>
          <w:sz w:val="28"/>
        </w:rPr>
        <w:t xml:space="preserve"> (см. шаг 1) и вектора </w:t>
      </w:r>
      <w:r>
        <w:rPr>
          <w:i/>
          <w:sz w:val="28"/>
          <w:lang w:val="en-US"/>
        </w:rPr>
        <w:t>z</w:t>
      </w:r>
      <w:r>
        <w:rPr>
          <w:sz w:val="28"/>
        </w:rPr>
        <w:t xml:space="preserve"> (см. шаг 3) решаются системы </w:t>
      </w:r>
      <w:r>
        <w:rPr>
          <w:position w:val="-12"/>
          <w:sz w:val="28"/>
        </w:rPr>
        <w:object>
          <v:shape id="_x0000_i1097" o:spt="75" type="#_x0000_t75" style="height:19.3pt;width:60.3pt;" o:ole="t" fillcolor="#000011" filled="f" stroked="f" coordsize="21600,21600">
            <v:path/>
            <v:fill on="f" alignshape="1" focussize="0,0"/>
            <v:stroke on="f"/>
            <v:imagedata r:id="rId141" grayscale="f" bilevel="f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0">
            <o:LockedField>false</o:LockedField>
          </o:OLEObject>
        </w:object>
      </w:r>
      <w:r>
        <w:rPr>
          <w:sz w:val="28"/>
        </w:rPr>
        <w:t xml:space="preserve">и </w:t>
      </w:r>
      <w:r>
        <w:rPr>
          <w:position w:val="-18"/>
          <w:sz w:val="28"/>
        </w:rPr>
        <w:object>
          <v:shape id="_x0000_i1098" o:spt="75" type="#_x0000_t75" style="height:22pt;width:65pt;" o:ole="t" fillcolor="#000011" filled="f" stroked="f" coordsize="21600,21600">
            <v:path/>
            <v:fill on="f" alignshape="1" focussize="0,0"/>
            <v:stroke on="f"/>
            <v:imagedata r:id="rId143" grayscale="f" bilevel="f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2">
            <o:LockedField>false</o:LockedField>
          </o:OLEObject>
        </w:object>
      </w:r>
      <w:r>
        <w:rPr>
          <w:sz w:val="28"/>
        </w:rPr>
        <w:t xml:space="preserve"> соответственно. Для эффективного решения последних используется </w:t>
      </w:r>
      <w:r>
        <w:rPr>
          <w:sz w:val="28"/>
          <w:lang w:val="en-US"/>
        </w:rPr>
        <w:t>LU</w:t>
      </w:r>
      <w:r>
        <w:rPr>
          <w:sz w:val="28"/>
        </w:rPr>
        <w:t xml:space="preserve">-разложение базисной матрицы </w:t>
      </w:r>
      <w:r>
        <w:rPr>
          <w:position w:val="-12"/>
          <w:sz w:val="28"/>
        </w:rPr>
        <w:object>
          <v:shape id="_x0000_i1099" o:spt="75" type="#_x0000_t75" style="height:19pt;width:20pt;" o:ole="t" fillcolor="#000011" filled="f" stroked="f" coordsize="21600,21600">
            <v:path/>
            <v:fill on="f" alignshape="1" focussize="0,0"/>
            <v:stroke on="f"/>
            <v:imagedata r:id="rId145" grayscale="f" bilevel="f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44">
            <o:LockedField>false</o:LockedField>
          </o:OLEObject>
        </w:object>
      </w:r>
      <w:r>
        <w:rPr>
          <w:sz w:val="28"/>
        </w:rPr>
        <w:t>.</w:t>
      </w:r>
    </w:p>
    <w:p>
      <w:pPr>
        <w:pStyle w:val="11"/>
        <w:ind w:right="0"/>
        <w:rPr>
          <w:sz w:val="28"/>
        </w:rPr>
      </w:pPr>
      <w:r>
        <w:rPr>
          <w:b/>
          <w:sz w:val="28"/>
        </w:rPr>
        <w:t>4</w:t>
      </w:r>
      <w:r>
        <w:rPr>
          <w:sz w:val="28"/>
        </w:rPr>
        <w:t xml:space="preserve">. Легко подсчитать, что приращение целевой функции при переходе от начального базисного плана </w:t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 к новому базисному плану </w:t>
      </w:r>
      <w:r>
        <w:rPr>
          <w:position w:val="-6"/>
          <w:sz w:val="28"/>
        </w:rPr>
        <w:object>
          <v:shape id="_x0000_i1100" o:spt="75" type="#_x0000_t75" style="height:18.3pt;width:10.75pt;" o:ole="t" fillcolor="#000011" filled="f" stroked="f" coordsize="21600,21600">
            <v:path/>
            <v:fill on="f" alignshape="1" focussize="0,0"/>
            <v:stroke on="f"/>
            <v:imagedata r:id="rId147" grayscale="f" bilevel="f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46">
            <o:LockedField>false</o:LockedField>
          </o:OLEObject>
        </w:object>
      </w:r>
      <w:r>
        <w:rPr>
          <w:sz w:val="28"/>
        </w:rPr>
        <w:t xml:space="preserve"> равно: </w:t>
      </w:r>
      <w:r>
        <w:rPr>
          <w:position w:val="-20"/>
          <w:sz w:val="28"/>
        </w:rPr>
        <w:object>
          <v:shape id="_x0000_i1101" o:spt="75" type="#_x0000_t75" style="height:26.7pt;width:108.65pt;" o:ole="t" fillcolor="#000011" filled="f" stroked="f" coordsize="21600,21600">
            <v:path/>
            <v:fill on="f" alignshape="1" focussize="0,0"/>
            <v:stroke on="f"/>
            <v:imagedata r:id="rId149" grayscale="f" bilevel="f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48">
            <o:LockedField>false</o:LockedField>
          </o:OLEObject>
        </w:object>
      </w:r>
      <w:r>
        <w:rPr>
          <w:sz w:val="28"/>
        </w:rPr>
        <w:t xml:space="preserve">. По построению, </w:t>
      </w:r>
      <w:r>
        <w:rPr>
          <w:position w:val="-18"/>
          <w:sz w:val="28"/>
        </w:rPr>
        <w:object>
          <v:shape id="_x0000_i1102" o:spt="75" type="#_x0000_t75" style="height:22.2pt;width:96.1pt;" o:ole="t" fillcolor="#000011" filled="f" stroked="f" coordsize="21600,21600">
            <v:path/>
            <v:fill on="f" alignshape="1" focussize="0,0"/>
            <v:stroke on="f"/>
            <v:imagedata r:id="rId151" grayscale="f" bilevel="f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50">
            <o:LockedField>false</o:LockedField>
          </o:OLEObject>
        </w:object>
      </w:r>
      <w:r>
        <w:rPr>
          <w:sz w:val="28"/>
        </w:rPr>
        <w:t xml:space="preserve">. Следовательно, при </w:t>
      </w:r>
      <w:r>
        <w:rPr>
          <w:position w:val="-12"/>
          <w:sz w:val="28"/>
        </w:rPr>
        <w:object>
          <v:shape id="_x0000_i1103" o:spt="75" type="#_x0000_t75" style="height:19pt;width:42.95pt;" o:ole="t" fillcolor="#000011" filled="f" stroked="f" coordsize="21600,21600">
            <v:path/>
            <v:fill on="f" alignshape="1" focussize="0,0"/>
            <v:stroke on="f"/>
            <v:imagedata r:id="rId153" grayscale="f" bilevel="f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52">
            <o:LockedField>false</o:LockedField>
          </o:OLEObject>
        </w:object>
      </w:r>
      <w:r>
        <w:rPr>
          <w:sz w:val="28"/>
        </w:rPr>
        <w:t xml:space="preserve"> происходит «строгое улучшение» плана: </w:t>
      </w:r>
      <w:r>
        <w:rPr>
          <w:position w:val="-6"/>
          <w:sz w:val="28"/>
        </w:rPr>
        <w:object>
          <v:shape id="_x0000_i1104" o:spt="75" type="#_x0000_t75" style="height:19.3pt;width:51.75pt;" o:ole="t" fillcolor="#000011" filled="f" stroked="f" coordsize="21600,21600">
            <v:path/>
            <v:fill on="f" alignshape="1" focussize="0,0"/>
            <v:stroke on="f"/>
            <v:imagedata r:id="rId155" grayscale="f" bilevel="f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54">
            <o:LockedField>false</o:LockedField>
          </o:OLEObject>
        </w:object>
      </w:r>
      <w:r>
        <w:rPr>
          <w:sz w:val="28"/>
        </w:rPr>
        <w:t xml:space="preserve">. Из описания шага 4 видно, что в случае невырожденности начального базисного плана </w:t>
      </w:r>
      <w:r>
        <w:rPr>
          <w:position w:val="-12"/>
          <w:sz w:val="28"/>
        </w:rPr>
        <w:object>
          <v:shape id="_x0000_i1105" o:spt="75" type="#_x0000_t75" style="height:19pt;width:41pt;" o:ole="t" fillcolor="#000011" filled="f" stroked="f" coordsize="21600,21600">
            <v:path/>
            <v:fill on="f" alignshape="1" focussize="0,0"/>
            <v:stroke on="f"/>
            <v:imagedata r:id="rId157" grayscale="f" bilevel="f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56">
            <o:LockedField>false</o:LockedField>
          </o:OLEObject>
        </w:object>
      </w:r>
      <w:r>
        <w:rPr>
          <w:sz w:val="28"/>
        </w:rPr>
        <w:t xml:space="preserve"> всегда верно неравенство </w:t>
      </w:r>
      <w:r>
        <w:rPr>
          <w:position w:val="-12"/>
          <w:sz w:val="28"/>
        </w:rPr>
        <w:object>
          <v:shape id="_x0000_i1106" o:spt="75" type="#_x0000_t75" style="height:19pt;width:42.95pt;" o:ole="t" fillcolor="#000011" filled="f" stroked="f" coordsize="21600,21600">
            <v:path/>
            <v:fill on="f" alignshape="1" focussize="0,0"/>
            <v:stroke on="f"/>
            <v:imagedata r:id="rId159" grayscale="f" bilevel="f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58">
            <o:LockedField>false</o:LockedField>
          </o:OLEObject>
        </w:object>
      </w:r>
      <w:r>
        <w:rPr>
          <w:sz w:val="28"/>
        </w:rPr>
        <w:t>.</w:t>
      </w:r>
    </w:p>
    <w:p>
      <w:pPr>
        <w:pStyle w:val="11"/>
        <w:ind w:right="0"/>
        <w:rPr>
          <w:sz w:val="28"/>
        </w:rPr>
      </w:pPr>
      <w:r>
        <w:rPr>
          <w:sz w:val="28"/>
        </w:rPr>
        <w:t xml:space="preserve">В случае, когда базисный план </w:t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 (с базисом</w:t>
      </w:r>
      <w:r>
        <w:rPr>
          <w:position w:val="-12"/>
          <w:sz w:val="28"/>
        </w:rPr>
        <w:object>
          <v:shape id="_x0000_i1107" o:spt="75" type="#_x0000_t75" style="height:18.85pt;width:18.95pt;" o:ole="t" fillcolor="#000011" filled="f" stroked="f" coordsize="21600,21600">
            <v:path/>
            <v:fill on="f" alignshape="1" focussize="0,0"/>
            <v:stroke on="f"/>
            <v:imagedata r:id="rId161" grayscale="f" bilevel="f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60">
            <o:LockedField>false</o:LockedField>
          </o:OLEObject>
        </w:object>
      </w:r>
      <w:r>
        <w:rPr>
          <w:sz w:val="28"/>
        </w:rPr>
        <w:t xml:space="preserve">) является вырожденным, может реализоваться ситуация: </w:t>
      </w:r>
      <w:r>
        <w:rPr>
          <w:position w:val="-12"/>
          <w:sz w:val="28"/>
        </w:rPr>
        <w:object>
          <v:shape id="_x0000_i1108" o:spt="75" type="#_x0000_t75" style="height:19pt;width:44pt;" o:ole="t" fillcolor="#000011" filled="f" stroked="f" coordsize="21600,21600">
            <v:path/>
            <v:fill on="f" alignshape="1" focussize="0,0"/>
            <v:stroke on="f"/>
            <v:imagedata r:id="rId163" grayscale="f" bilevel="f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62">
            <o:LockedField>false</o:LockedField>
          </o:OLEObject>
        </w:object>
      </w:r>
      <w:r>
        <w:rPr>
          <w:sz w:val="28"/>
        </w:rPr>
        <w:t xml:space="preserve"> При этом мы получаем </w:t>
      </w:r>
      <w:r>
        <w:rPr>
          <w:position w:val="-16"/>
          <w:sz w:val="28"/>
        </w:rPr>
        <w:object>
          <v:shape id="_x0000_i1109" o:spt="75" type="#_x0000_t75" style="height:22.8pt;width:88.75pt;" o:ole="t" fillcolor="#000011" filled="f" stroked="f" coordsize="21600,21600">
            <v:path/>
            <v:fill on="f" alignshape="1" focussize="0,0"/>
            <v:stroke on="f"/>
            <v:imagedata r:id="rId165" grayscale="f" bilevel="f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64">
            <o:LockedField>false</o:LockedField>
          </o:OLEObject>
        </w:object>
      </w:r>
      <w:r>
        <w:rPr>
          <w:sz w:val="28"/>
        </w:rPr>
        <w:t>. В этом случае не происходит улучшения целевой функции, но итерация может оказаться полезной, так как изменяется базис и новый базис может быть ближе к оптимальному базису, чем старый.</w:t>
      </w:r>
    </w:p>
    <w:p>
      <w:pPr>
        <w:tabs>
          <w:tab w:val="left" w:pos="3660"/>
          <w:tab w:val="left" w:pos="4020"/>
        </w:tabs>
        <w:snapToGrid w:val="0"/>
        <w:spacing w:before="60" w:line="259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>
      <w:pPr>
        <w:pStyle w:val="3"/>
        <w:spacing w:line="360" w:lineRule="auto"/>
        <w:ind w:left="900" w:right="895"/>
        <w:jc w:val="both"/>
        <w:rPr>
          <w:rFonts w:ascii="Times New Roman" w:hAnsi="Times New Roman" w:eastAsia="Symbol" w:cs="Symbol"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Symbol" w:cs="Symbol"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Распечатка кода программы</w:t>
      </w:r>
    </w:p>
    <w:p>
      <w:pPr>
        <w:pStyle w:val="3"/>
        <w:spacing w:line="240" w:lineRule="auto"/>
        <w:jc w:val="both"/>
        <w:rPr>
          <w:rFonts w:ascii="Times New Roman" w:hAnsi="Times New Roman"/>
          <w:sz w:val="30"/>
          <w:szCs w:val="30"/>
        </w:rPr>
      </w:pP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>#!/usr/bin/python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># -*- coding: utf-8 -*-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>import numpy as np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>def setDate(c, b, a, x_first, j_base):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c[0] = -6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c[1] = -9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c[2] = -5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c[3] = 2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c[4] = -6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c[5]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c[6] = 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c[7] = 3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b[0] = 6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b[1] = 1.5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b[2] = 10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a[0, 0]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a[0, 1] = -1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a[0, 2] = 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a[0, 3] = 7.5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a[0, 4]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a[0, 5]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a[0, 6]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a[0, 7] = 2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a[1, 0]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a[1, 1] = 2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a[1, 2] = 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a[1, 3]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a[1, 4] = -1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a[1, 5] = 3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a[1, 6] = -1.5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a[1, 7]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a[2, 0] = 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a[2, 1] = -1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a[2, 2] = 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a[2, 3] = -1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a[2, 4]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a[2, 5] = 3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a[2, 6] = 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a[2, 7] = 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x_first[0] = 4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x_first[1]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x_first[2] = 6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x_first[3]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x_first[4] = 4.5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x_first[5]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x_first[6]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x_first[7]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j_base[0] = 1 - 1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j_base[1] = 3 - 1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j_base[2] = 5 - 1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>def createMatrix(a, j_base, c, m, n):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a_base = np.zeros((m, m), dtype=float)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c_base = np.zeros(m, dtype=float)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for item_i in range(m):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count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for item_j in range(n):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if item_j == j_base[count]: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a_base[item_i, count] = a[item_i, item_j]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count += 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if count == m: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    break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if np.linalg.det(a_base) != 0: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a_base_obrat = np.linalg.inv(a_base)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else: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print("Матрица A является вырожденной, det(A)=0")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return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count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for item_i in range(n):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if item_i == j_base[count]: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c_base[count] = c[item_i]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count += 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if count == m: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break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return a_base, a_base_obrat, c_base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>def solve():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while (True):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a_base, a_base_obrat, c_base = createMatrix(a, j_base, c, m, n)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u = np.dot(c_base, a_base_obrat)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delta = np.dot(u, a) - c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flag = False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count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for item_i in range(n):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if (delta[item_i] &gt;= -epsilon) == False: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if item_i != j_base[count]: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    flag = True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else: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    count += 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    if count == m: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        count = m -1 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if flag == False: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return "Оптимальный план задали x0 = " + str(x_first) + "\ncx0 = " + str(np.dot(c.transpose(), x_first))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j0 = -1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count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for item_i in range(n):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if (delta[item_i] &gt;= -epsilon) == False: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if item_i != j_base[count]: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    j0 = item_i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    break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else: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    count += 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    if count == m: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        count = m -1 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a_j0 = np.zeros((m, 1), dtype=float)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for item_i in range(m):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a_j0[item_i, 0] = a[item_i, j0]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z = np.dot(a_base_obrat, a_j0)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flag = False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for item_i in range(m):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if (z[item_i] &lt;= epsilon) == False: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flag = True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if flag == False: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return "данная задача не имеет решения, т.к. ее целевая функция не ограничена на множестве планов."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q0 = 10000000000000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s = 10000000000000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for item_i in range(m):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if z[item_i] &gt; 0: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last_q0 = x_first[j_base[item_i]] / z[item_i]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if q0 &gt; last_q0: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    q0 = last_q0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    s = item_i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count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for item_i in range(n):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if item_i != j_base[count]: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x_first[item_i]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else: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count += 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if count == m: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    count = m -1        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x_first[j0] = q0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count = 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for item_i in range(n):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if item_i == j_base[count]: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x_first[item_i] = x_first[item_i] - q0 * z[count]  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count += 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if count == m: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        break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    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j_base[s] = j0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    j_base.sort()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 xml:space="preserve">    return "Error"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>c = np.zeros(8, dtype=float)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>b = np.zeros(3, dtype=float)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>a = np.zeros((3, 8), dtype=float)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>m = 3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>n = 8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>epsilon = 0.001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>x_first = np.zeros(8, dtype=float)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>j_base = np.zeros(3, dtype=int)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>setDate(c, b, a, x_first, j_base)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  <w:r>
        <w:rPr>
          <w:rFonts w:hint="default" w:ascii="Times New Roman" w:hAnsi="Times New Roman"/>
          <w:sz w:val="24"/>
          <w:szCs w:val="30"/>
        </w:rPr>
        <w:t>print(solve())</w:t>
      </w:r>
    </w:p>
    <w:p>
      <w:pPr>
        <w:pStyle w:val="3"/>
        <w:spacing w:line="240" w:lineRule="auto"/>
        <w:ind w:left="720"/>
        <w:jc w:val="both"/>
        <w:rPr>
          <w:rFonts w:hint="default" w:ascii="Times New Roman" w:hAnsi="Times New Roman"/>
          <w:sz w:val="24"/>
          <w:szCs w:val="30"/>
        </w:rPr>
      </w:pPr>
    </w:p>
    <w:p>
      <w:pPr>
        <w:pStyle w:val="3"/>
        <w:spacing w:line="240" w:lineRule="auto"/>
        <w:jc w:val="both"/>
        <w:rPr>
          <w:rFonts w:ascii="Times New Roman" w:hAnsi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/>
          <w:b/>
          <w:bCs/>
          <w:sz w:val="30"/>
          <w:szCs w:val="30"/>
          <w:lang w:val="ru-RU"/>
        </w:rPr>
        <w:t>Результат работы программы:</w:t>
      </w:r>
    </w:p>
    <w:p>
      <w:pPr>
        <w:pStyle w:val="3"/>
        <w:spacing w:line="240" w:lineRule="auto"/>
        <w:ind w:firstLine="700" w:firstLineChars="0"/>
        <w:jc w:val="both"/>
        <w:rPr>
          <w:rFonts w:hint="default" w:ascii="Times New Roman" w:hAnsi="Times New Roman"/>
          <w:sz w:val="30"/>
          <w:szCs w:val="30"/>
          <w:lang w:val="ru-RU"/>
        </w:rPr>
      </w:pPr>
      <w:r>
        <w:rPr>
          <w:rFonts w:hint="default" w:ascii="Times New Roman" w:hAnsi="Times New Roman"/>
          <w:sz w:val="30"/>
          <w:szCs w:val="30"/>
          <w:lang w:val="ru-RU"/>
        </w:rPr>
        <w:t>Оптимальный план задали x0 = [ 0.   0.   0.   0.   0.   1.6  2.2  3. ]</w:t>
      </w:r>
    </w:p>
    <w:p>
      <w:pPr>
        <w:pStyle w:val="3"/>
        <w:spacing w:line="240" w:lineRule="auto"/>
        <w:ind w:firstLine="700" w:firstLineChars="0"/>
        <w:jc w:val="both"/>
        <w:rPr>
          <w:rFonts w:hint="default" w:ascii="Times New Roman" w:hAnsi="Times New Roman"/>
          <w:sz w:val="30"/>
          <w:szCs w:val="30"/>
          <w:lang w:val="ru-RU"/>
        </w:rPr>
      </w:pPr>
      <w:r>
        <w:rPr>
          <w:rFonts w:hint="default" w:ascii="Times New Roman" w:hAnsi="Times New Roman"/>
          <w:sz w:val="30"/>
          <w:szCs w:val="30"/>
          <w:lang w:val="ru-RU"/>
        </w:rPr>
        <w:t>cx0 = 11.2</w:t>
      </w:r>
    </w:p>
    <w:p>
      <w:pPr>
        <w:pStyle w:val="3"/>
        <w:spacing w:line="240" w:lineRule="auto"/>
        <w:jc w:val="both"/>
        <w:rPr>
          <w:rFonts w:ascii="Times New Roman" w:hAnsi="Times New Roman"/>
          <w:sz w:val="30"/>
          <w:szCs w:val="30"/>
          <w:lang w:val="ru-RU"/>
        </w:rPr>
      </w:pPr>
    </w:p>
    <w:p>
      <w:pPr>
        <w:pStyle w:val="3"/>
        <w:spacing w:line="240" w:lineRule="auto"/>
        <w:jc w:val="both"/>
        <w:rPr>
          <w:rFonts w:ascii="Times New Roman" w:hAnsi="Times New Roman"/>
          <w:sz w:val="30"/>
          <w:szCs w:val="30"/>
        </w:rPr>
      </w:pPr>
    </w:p>
    <w:p>
      <w:pPr>
        <w:pStyle w:val="15"/>
        <w:rPr>
          <w:lang w:val="ru-RU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            </w:t>
      </w:r>
      <w:r>
        <w:rPr>
          <w:rFonts w:ascii="Times New Roman" w:hAnsi="Times New Roman" w:eastAsia="Times New Roman" w:cs="Times New Roman"/>
          <w:b/>
          <w:sz w:val="30"/>
          <w:szCs w:val="30"/>
        </w:rPr>
        <w:t xml:space="preserve">Вывод: </w:t>
      </w:r>
      <w:r>
        <w:rPr>
          <w:rFonts w:ascii="Times New Roman" w:hAnsi="Times New Roman" w:eastAsia="Times New Roman" w:cs="Times New Roman"/>
          <w:sz w:val="30"/>
          <w:szCs w:val="30"/>
        </w:rPr>
        <w:t>В данной лабораторной работе был изучен и програмно реализован симплекс-метод для решении задачи линейного программирования.</w:t>
      </w:r>
      <w:r>
        <w:rPr>
          <w:rFonts w:ascii="Times New Roman" w:hAnsi="Times New Roman" w:eastAsia="Times New Roman" w:cs="Times New Roman"/>
          <w:sz w:val="30"/>
          <w:szCs w:val="30"/>
          <w:lang w:val="ru-RU"/>
        </w:rPr>
        <w:t xml:space="preserve"> Недостатком данного алгоритма является наличие двух </w:t>
      </w:r>
      <w:r>
        <w:rPr>
          <w:rFonts w:ascii="Times New Roman" w:hAnsi="Times New Roman" w:eastAsia="Times New Roman" w:cs="Times New Roman"/>
          <w:sz w:val="30"/>
          <w:szCs w:val="30"/>
        </w:rPr>
        <w:t>неопределенност</w:t>
      </w:r>
      <w:r>
        <w:rPr>
          <w:rFonts w:ascii="Times New Roman" w:hAnsi="Times New Roman" w:eastAsia="Times New Roman" w:cs="Times New Roman"/>
          <w:sz w:val="30"/>
          <w:szCs w:val="30"/>
          <w:lang w:val="ru-RU"/>
        </w:rPr>
        <w:t>ей</w:t>
      </w:r>
      <w:r>
        <w:rPr>
          <w:rFonts w:ascii="Times New Roman" w:hAnsi="Times New Roman" w:eastAsia="Times New Roman" w:cs="Times New Roman"/>
          <w:sz w:val="30"/>
          <w:szCs w:val="30"/>
        </w:rPr>
        <w:t>, которые можно решить по определенным правилам, описанным в теории</w:t>
      </w:r>
      <w:r>
        <w:rPr>
          <w:rFonts w:ascii="Times New Roman" w:hAnsi="Times New Roman" w:eastAsia="Times New Roman" w:cs="Times New Roman"/>
          <w:sz w:val="30"/>
          <w:szCs w:val="30"/>
          <w:lang w:val="ru-RU"/>
        </w:rPr>
        <w:t>,</w:t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 выбор этих правил влияет на результат метода, в некоторых случаях, при неправильном выборе, происходит зацикливание симплекс-метода</w:t>
      </w:r>
      <w:r>
        <w:rPr>
          <w:rFonts w:ascii="Times New Roman" w:hAnsi="Times New Roman" w:eastAsia="Times New Roman" w:cs="Times New Roman"/>
          <w:sz w:val="30"/>
          <w:szCs w:val="30"/>
          <w:lang w:val="ru-RU"/>
        </w:rPr>
        <w:t>, которое происходит когда новая</w:t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 целевая функция, </w:t>
      </w:r>
      <w:r>
        <w:rPr>
          <w:rFonts w:ascii="Times New Roman" w:hAnsi="Times New Roman" w:eastAsia="Times New Roman" w:cs="Times New Roman"/>
          <w:sz w:val="30"/>
          <w:szCs w:val="30"/>
          <w:lang w:val="ru-RU"/>
        </w:rPr>
        <w:t xml:space="preserve">полученная </w:t>
      </w:r>
      <w:r>
        <w:rPr>
          <w:rFonts w:ascii="Times New Roman" w:hAnsi="Times New Roman" w:eastAsia="Times New Roman" w:cs="Times New Roman"/>
          <w:sz w:val="30"/>
          <w:szCs w:val="30"/>
        </w:rPr>
        <w:t>при построение нового базиса, равна одной из целевых функций высчитанных в предшествующих циклах.</w:t>
      </w:r>
    </w:p>
    <w:sectPr>
      <w:pgSz w:w="11906" w:h="16838"/>
      <w:pgMar w:top="1440" w:right="656" w:bottom="1440" w:left="63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CC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E94"/>
    <w:rsid w:val="00006477"/>
    <w:rsid w:val="001B4CF0"/>
    <w:rsid w:val="004075EC"/>
    <w:rsid w:val="0052603A"/>
    <w:rsid w:val="00542164"/>
    <w:rsid w:val="005B0241"/>
    <w:rsid w:val="005C5DBF"/>
    <w:rsid w:val="00647141"/>
    <w:rsid w:val="00655A97"/>
    <w:rsid w:val="00691B8E"/>
    <w:rsid w:val="007533C6"/>
    <w:rsid w:val="007B44A2"/>
    <w:rsid w:val="008078A1"/>
    <w:rsid w:val="009C56B6"/>
    <w:rsid w:val="00C55E94"/>
    <w:rsid w:val="00CC31FD"/>
    <w:rsid w:val="00CC3D52"/>
    <w:rsid w:val="00DB6B91"/>
    <w:rsid w:val="00EB04E6"/>
    <w:rsid w:val="00F51E0F"/>
    <w:rsid w:val="2D7F6CDA"/>
    <w:rsid w:val="5A160710"/>
    <w:rsid w:val="5C97049D"/>
    <w:rsid w:val="67656E5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  <w:autoSpaceDN w:val="0"/>
      <w:spacing w:line="276" w:lineRule="auto"/>
      <w:textAlignment w:val="baseline"/>
    </w:pPr>
    <w:rPr>
      <w:rFonts w:ascii="Arial" w:hAnsi="Arial" w:eastAsia="Arial" w:cs="Arial"/>
      <w:color w:val="000000"/>
      <w:kern w:val="3"/>
      <w:sz w:val="22"/>
      <w:szCs w:val="22"/>
      <w:lang w:val="ru-RU" w:eastAsia="en-US" w:bidi="ar-SA"/>
    </w:rPr>
  </w:style>
  <w:style w:type="paragraph" w:styleId="2">
    <w:name w:val="heading 1"/>
    <w:basedOn w:val="1"/>
    <w:next w:val="3"/>
    <w:link w:val="21"/>
    <w:qFormat/>
    <w:uiPriority w:val="0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4">
    <w:name w:val="heading 2"/>
    <w:basedOn w:val="1"/>
    <w:next w:val="3"/>
    <w:link w:val="22"/>
    <w:qFormat/>
    <w:uiPriority w:val="0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5">
    <w:name w:val="heading 3"/>
    <w:basedOn w:val="1"/>
    <w:next w:val="3"/>
    <w:link w:val="23"/>
    <w:qFormat/>
    <w:uiPriority w:val="0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6">
    <w:name w:val="heading 4"/>
    <w:basedOn w:val="1"/>
    <w:next w:val="3"/>
    <w:link w:val="24"/>
    <w:qFormat/>
    <w:uiPriority w:val="0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7">
    <w:name w:val="heading 5"/>
    <w:basedOn w:val="1"/>
    <w:next w:val="3"/>
    <w:link w:val="25"/>
    <w:qFormat/>
    <w:uiPriority w:val="0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8">
    <w:name w:val="heading 6"/>
    <w:basedOn w:val="1"/>
    <w:next w:val="3"/>
    <w:link w:val="26"/>
    <w:qFormat/>
    <w:uiPriority w:val="0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19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suppressAutoHyphens/>
      <w:autoSpaceDN w:val="0"/>
      <w:spacing w:line="276" w:lineRule="auto"/>
      <w:textAlignment w:val="baseline"/>
    </w:pPr>
    <w:rPr>
      <w:rFonts w:ascii="Arial" w:hAnsi="Arial" w:eastAsia="Arial" w:cs="Arial"/>
      <w:color w:val="000000"/>
      <w:kern w:val="3"/>
      <w:sz w:val="22"/>
      <w:szCs w:val="22"/>
      <w:lang w:val="ru-RU" w:eastAsia="en-US" w:bidi="ar-SA"/>
    </w:rPr>
  </w:style>
  <w:style w:type="paragraph" w:styleId="9">
    <w:name w:val="Balloon Text"/>
    <w:basedOn w:val="1"/>
    <w:link w:val="43"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0">
    <w:name w:val="Body Text"/>
    <w:basedOn w:val="1"/>
    <w:link w:val="44"/>
    <w:qFormat/>
    <w:uiPriority w:val="1"/>
    <w:pPr>
      <w:widowControl w:val="0"/>
      <w:suppressAutoHyphens w:val="0"/>
      <w:autoSpaceDN/>
      <w:spacing w:line="240" w:lineRule="auto"/>
      <w:textAlignment w:val="auto"/>
    </w:pPr>
    <w:rPr>
      <w:rFonts w:ascii="Georgia" w:hAnsi="Georgia" w:eastAsia="Georgia" w:cs="Georgia"/>
      <w:color w:val="auto"/>
      <w:kern w:val="0"/>
      <w:sz w:val="24"/>
      <w:szCs w:val="24"/>
      <w:lang w:val="en-US"/>
    </w:rPr>
  </w:style>
  <w:style w:type="paragraph" w:styleId="11">
    <w:name w:val="Body Text Indent"/>
    <w:basedOn w:val="1"/>
    <w:unhideWhenUsed/>
    <w:uiPriority w:val="99"/>
    <w:pPr>
      <w:ind w:right="-99" w:firstLine="567"/>
      <w:jc w:val="both"/>
    </w:pPr>
    <w:rPr>
      <w:sz w:val="24"/>
    </w:rPr>
  </w:style>
  <w:style w:type="paragraph" w:styleId="12">
    <w:name w:val="Body Text Indent 2"/>
    <w:basedOn w:val="1"/>
    <w:unhideWhenUsed/>
    <w:uiPriority w:val="99"/>
    <w:pPr>
      <w:ind w:firstLine="567"/>
      <w:jc w:val="both"/>
    </w:pPr>
    <w:rPr>
      <w:sz w:val="24"/>
    </w:rPr>
  </w:style>
  <w:style w:type="paragraph" w:styleId="13">
    <w:name w:val="caption"/>
    <w:basedOn w:val="3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4">
    <w:name w:val="List"/>
    <w:basedOn w:val="15"/>
    <w:qFormat/>
    <w:uiPriority w:val="0"/>
    <w:rPr>
      <w:rFonts w:cs="FreeSans"/>
      <w:sz w:val="24"/>
    </w:rPr>
  </w:style>
  <w:style w:type="paragraph" w:customStyle="1" w:styleId="15">
    <w:name w:val="Text body"/>
    <w:basedOn w:val="3"/>
    <w:qFormat/>
    <w:uiPriority w:val="0"/>
    <w:pPr>
      <w:spacing w:after="140" w:line="288" w:lineRule="auto"/>
    </w:pPr>
  </w:style>
  <w:style w:type="paragraph" w:styleId="16">
    <w:name w:val="Normal (Web)"/>
    <w:basedOn w:val="1"/>
    <w:unhideWhenUsed/>
    <w:uiPriority w:val="99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/>
    </w:rPr>
  </w:style>
  <w:style w:type="paragraph" w:styleId="17">
    <w:name w:val="Subtitle"/>
    <w:basedOn w:val="1"/>
    <w:next w:val="3"/>
    <w:link w:val="30"/>
    <w:uiPriority w:val="0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18">
    <w:name w:val="Title"/>
    <w:basedOn w:val="1"/>
    <w:next w:val="3"/>
    <w:link w:val="29"/>
    <w:uiPriority w:val="0"/>
    <w:pPr>
      <w:keepNext/>
      <w:keepLines/>
      <w:spacing w:after="60" w:line="240" w:lineRule="auto"/>
    </w:pPr>
    <w:rPr>
      <w:sz w:val="52"/>
      <w:szCs w:val="52"/>
    </w:rPr>
  </w:style>
  <w:style w:type="character" w:customStyle="1" w:styleId="21">
    <w:name w:val="Заголовок 1 Знак"/>
    <w:basedOn w:val="19"/>
    <w:link w:val="2"/>
    <w:qFormat/>
    <w:uiPriority w:val="0"/>
    <w:rPr>
      <w:sz w:val="40"/>
      <w:szCs w:val="40"/>
    </w:rPr>
  </w:style>
  <w:style w:type="character" w:customStyle="1" w:styleId="22">
    <w:name w:val="Заголовок 2 Знак"/>
    <w:basedOn w:val="19"/>
    <w:link w:val="4"/>
    <w:uiPriority w:val="0"/>
    <w:rPr>
      <w:sz w:val="32"/>
      <w:szCs w:val="32"/>
    </w:rPr>
  </w:style>
  <w:style w:type="character" w:customStyle="1" w:styleId="23">
    <w:name w:val="Заголовок 3 Знак"/>
    <w:basedOn w:val="19"/>
    <w:link w:val="5"/>
    <w:qFormat/>
    <w:uiPriority w:val="0"/>
    <w:rPr>
      <w:color w:val="434343"/>
      <w:sz w:val="28"/>
      <w:szCs w:val="28"/>
    </w:rPr>
  </w:style>
  <w:style w:type="character" w:customStyle="1" w:styleId="24">
    <w:name w:val="Заголовок 4 Знак"/>
    <w:basedOn w:val="19"/>
    <w:link w:val="6"/>
    <w:uiPriority w:val="0"/>
    <w:rPr>
      <w:color w:val="666666"/>
      <w:sz w:val="24"/>
      <w:szCs w:val="24"/>
    </w:rPr>
  </w:style>
  <w:style w:type="character" w:customStyle="1" w:styleId="25">
    <w:name w:val="Заголовок 5 Знак"/>
    <w:basedOn w:val="19"/>
    <w:link w:val="7"/>
    <w:qFormat/>
    <w:uiPriority w:val="0"/>
    <w:rPr>
      <w:color w:val="666666"/>
    </w:rPr>
  </w:style>
  <w:style w:type="character" w:customStyle="1" w:styleId="26">
    <w:name w:val="Заголовок 6 Знак"/>
    <w:basedOn w:val="19"/>
    <w:link w:val="8"/>
    <w:qFormat/>
    <w:uiPriority w:val="0"/>
    <w:rPr>
      <w:i/>
      <w:color w:val="666666"/>
    </w:rPr>
  </w:style>
  <w:style w:type="paragraph" w:customStyle="1" w:styleId="27">
    <w:name w:val="Heading"/>
    <w:basedOn w:val="3"/>
    <w:next w:val="15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28">
    <w:name w:val="Index"/>
    <w:basedOn w:val="3"/>
    <w:qFormat/>
    <w:uiPriority w:val="0"/>
    <w:pPr>
      <w:suppressLineNumbers/>
    </w:pPr>
    <w:rPr>
      <w:rFonts w:cs="FreeSans"/>
      <w:sz w:val="24"/>
    </w:rPr>
  </w:style>
  <w:style w:type="character" w:customStyle="1" w:styleId="29">
    <w:name w:val="Название Знак"/>
    <w:basedOn w:val="19"/>
    <w:link w:val="18"/>
    <w:uiPriority w:val="0"/>
    <w:rPr>
      <w:sz w:val="52"/>
      <w:szCs w:val="52"/>
    </w:rPr>
  </w:style>
  <w:style w:type="character" w:customStyle="1" w:styleId="30">
    <w:name w:val="Подзаголовок Знак"/>
    <w:basedOn w:val="19"/>
    <w:link w:val="17"/>
    <w:uiPriority w:val="0"/>
    <w:rPr>
      <w:color w:val="666666"/>
      <w:sz w:val="30"/>
      <w:szCs w:val="30"/>
    </w:rPr>
  </w:style>
  <w:style w:type="character" w:customStyle="1" w:styleId="31">
    <w:name w:val="Strong Emphasis"/>
    <w:uiPriority w:val="0"/>
    <w:rPr>
      <w:b/>
      <w:bCs/>
    </w:rPr>
  </w:style>
  <w:style w:type="character" w:customStyle="1" w:styleId="32">
    <w:name w:val="Numbering Symbols"/>
    <w:uiPriority w:val="0"/>
  </w:style>
  <w:style w:type="character" w:customStyle="1" w:styleId="33">
    <w:name w:val="Citation"/>
    <w:qFormat/>
    <w:uiPriority w:val="0"/>
    <w:rPr>
      <w:i/>
      <w:iCs/>
    </w:rPr>
  </w:style>
  <w:style w:type="character" w:customStyle="1" w:styleId="34">
    <w:name w:val="kw1"/>
    <w:basedOn w:val="19"/>
    <w:qFormat/>
    <w:uiPriority w:val="0"/>
  </w:style>
  <w:style w:type="character" w:customStyle="1" w:styleId="35">
    <w:name w:val="apple-converted-space"/>
    <w:basedOn w:val="19"/>
    <w:uiPriority w:val="0"/>
  </w:style>
  <w:style w:type="character" w:customStyle="1" w:styleId="36">
    <w:name w:val="kw3"/>
    <w:basedOn w:val="19"/>
    <w:qFormat/>
    <w:uiPriority w:val="0"/>
  </w:style>
  <w:style w:type="character" w:customStyle="1" w:styleId="37">
    <w:name w:val="br0"/>
    <w:basedOn w:val="19"/>
    <w:uiPriority w:val="0"/>
  </w:style>
  <w:style w:type="character" w:customStyle="1" w:styleId="38">
    <w:name w:val="sy0"/>
    <w:basedOn w:val="19"/>
    <w:qFormat/>
    <w:uiPriority w:val="0"/>
  </w:style>
  <w:style w:type="character" w:customStyle="1" w:styleId="39">
    <w:name w:val="nu0"/>
    <w:basedOn w:val="19"/>
    <w:uiPriority w:val="0"/>
  </w:style>
  <w:style w:type="character" w:customStyle="1" w:styleId="40">
    <w:name w:val="kw2"/>
    <w:basedOn w:val="19"/>
    <w:uiPriority w:val="0"/>
  </w:style>
  <w:style w:type="character" w:customStyle="1" w:styleId="41">
    <w:name w:val="me1"/>
    <w:basedOn w:val="19"/>
    <w:qFormat/>
    <w:uiPriority w:val="0"/>
  </w:style>
  <w:style w:type="character" w:customStyle="1" w:styleId="42">
    <w:name w:val="st0"/>
    <w:basedOn w:val="19"/>
    <w:uiPriority w:val="0"/>
  </w:style>
  <w:style w:type="character" w:customStyle="1" w:styleId="43">
    <w:name w:val="Текст выноски Знак"/>
    <w:basedOn w:val="19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44">
    <w:name w:val="Основной текст Знак"/>
    <w:basedOn w:val="19"/>
    <w:link w:val="10"/>
    <w:qFormat/>
    <w:uiPriority w:val="1"/>
    <w:rPr>
      <w:rFonts w:ascii="Georgia" w:hAnsi="Georgia" w:eastAsia="Georgia" w:cs="Georgia"/>
      <w:color w:val="auto"/>
      <w:kern w:val="0"/>
      <w:sz w:val="24"/>
      <w:szCs w:val="24"/>
      <w:lang w:val="en-US"/>
    </w:rPr>
  </w:style>
  <w:style w:type="paragraph" w:customStyle="1" w:styleId="45">
    <w:name w:val="List Paragraph"/>
    <w:basedOn w:val="1"/>
    <w:qFormat/>
    <w:uiPriority w:val="1"/>
    <w:pPr>
      <w:widowControl w:val="0"/>
      <w:suppressAutoHyphens w:val="0"/>
      <w:autoSpaceDN/>
      <w:spacing w:line="240" w:lineRule="auto"/>
      <w:ind w:left="286" w:hanging="299"/>
      <w:textAlignment w:val="auto"/>
    </w:pPr>
    <w:rPr>
      <w:rFonts w:ascii="Georgia" w:hAnsi="Georgia" w:eastAsia="Georgia" w:cs="Georgia"/>
      <w:color w:val="auto"/>
      <w:kern w:val="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4.wmf"/><Relationship Id="rId98" Type="http://schemas.openxmlformats.org/officeDocument/2006/relationships/oleObject" Target="embeddings/oleObject52.bin"/><Relationship Id="rId97" Type="http://schemas.openxmlformats.org/officeDocument/2006/relationships/image" Target="media/image43.wmf"/><Relationship Id="rId96" Type="http://schemas.openxmlformats.org/officeDocument/2006/relationships/oleObject" Target="embeddings/oleObject51.bin"/><Relationship Id="rId95" Type="http://schemas.openxmlformats.org/officeDocument/2006/relationships/image" Target="media/image42.wmf"/><Relationship Id="rId94" Type="http://schemas.openxmlformats.org/officeDocument/2006/relationships/oleObject" Target="embeddings/oleObject50.bin"/><Relationship Id="rId93" Type="http://schemas.openxmlformats.org/officeDocument/2006/relationships/image" Target="media/image41.wmf"/><Relationship Id="rId92" Type="http://schemas.openxmlformats.org/officeDocument/2006/relationships/oleObject" Target="embeddings/oleObject49.bin"/><Relationship Id="rId91" Type="http://schemas.openxmlformats.org/officeDocument/2006/relationships/image" Target="media/image40.wmf"/><Relationship Id="rId90" Type="http://schemas.openxmlformats.org/officeDocument/2006/relationships/oleObject" Target="embeddings/oleObject48.bin"/><Relationship Id="rId9" Type="http://schemas.openxmlformats.org/officeDocument/2006/relationships/image" Target="media/image3.wmf"/><Relationship Id="rId89" Type="http://schemas.openxmlformats.org/officeDocument/2006/relationships/image" Target="media/image39.wmf"/><Relationship Id="rId88" Type="http://schemas.openxmlformats.org/officeDocument/2006/relationships/oleObject" Target="embeddings/oleObject47.bin"/><Relationship Id="rId87" Type="http://schemas.openxmlformats.org/officeDocument/2006/relationships/image" Target="media/image38.wmf"/><Relationship Id="rId86" Type="http://schemas.openxmlformats.org/officeDocument/2006/relationships/oleObject" Target="embeddings/oleObject46.bin"/><Relationship Id="rId85" Type="http://schemas.openxmlformats.org/officeDocument/2006/relationships/image" Target="media/image37.wmf"/><Relationship Id="rId84" Type="http://schemas.openxmlformats.org/officeDocument/2006/relationships/oleObject" Target="embeddings/oleObject45.bin"/><Relationship Id="rId83" Type="http://schemas.openxmlformats.org/officeDocument/2006/relationships/image" Target="media/image36.wmf"/><Relationship Id="rId82" Type="http://schemas.openxmlformats.org/officeDocument/2006/relationships/oleObject" Target="embeddings/oleObject44.bin"/><Relationship Id="rId81" Type="http://schemas.openxmlformats.org/officeDocument/2006/relationships/image" Target="media/image35.wmf"/><Relationship Id="rId80" Type="http://schemas.openxmlformats.org/officeDocument/2006/relationships/oleObject" Target="embeddings/oleObject43.bin"/><Relationship Id="rId8" Type="http://schemas.openxmlformats.org/officeDocument/2006/relationships/oleObject" Target="embeddings/oleObject3.bin"/><Relationship Id="rId79" Type="http://schemas.openxmlformats.org/officeDocument/2006/relationships/image" Target="media/image34.wmf"/><Relationship Id="rId78" Type="http://schemas.openxmlformats.org/officeDocument/2006/relationships/oleObject" Target="embeddings/oleObject42.bin"/><Relationship Id="rId77" Type="http://schemas.openxmlformats.org/officeDocument/2006/relationships/image" Target="media/image33.wmf"/><Relationship Id="rId76" Type="http://schemas.openxmlformats.org/officeDocument/2006/relationships/oleObject" Target="embeddings/oleObject41.bin"/><Relationship Id="rId75" Type="http://schemas.openxmlformats.org/officeDocument/2006/relationships/image" Target="media/image32.wmf"/><Relationship Id="rId74" Type="http://schemas.openxmlformats.org/officeDocument/2006/relationships/oleObject" Target="embeddings/oleObject40.bin"/><Relationship Id="rId73" Type="http://schemas.openxmlformats.org/officeDocument/2006/relationships/image" Target="media/image31.wmf"/><Relationship Id="rId72" Type="http://schemas.openxmlformats.org/officeDocument/2006/relationships/oleObject" Target="embeddings/oleObject39.bin"/><Relationship Id="rId71" Type="http://schemas.openxmlformats.org/officeDocument/2006/relationships/image" Target="media/image30.wmf"/><Relationship Id="rId70" Type="http://schemas.openxmlformats.org/officeDocument/2006/relationships/oleObject" Target="embeddings/oleObject38.bin"/><Relationship Id="rId7" Type="http://schemas.openxmlformats.org/officeDocument/2006/relationships/image" Target="media/image2.wmf"/><Relationship Id="rId69" Type="http://schemas.openxmlformats.org/officeDocument/2006/relationships/image" Target="media/image29.wmf"/><Relationship Id="rId68" Type="http://schemas.openxmlformats.org/officeDocument/2006/relationships/oleObject" Target="embeddings/oleObject37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6.bin"/><Relationship Id="rId65" Type="http://schemas.openxmlformats.org/officeDocument/2006/relationships/oleObject" Target="embeddings/oleObject35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4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3.bin"/><Relationship Id="rId60" Type="http://schemas.openxmlformats.org/officeDocument/2006/relationships/oleObject" Target="embeddings/oleObject32.bin"/><Relationship Id="rId6" Type="http://schemas.openxmlformats.org/officeDocument/2006/relationships/oleObject" Target="embeddings/oleObject2.bin"/><Relationship Id="rId59" Type="http://schemas.openxmlformats.org/officeDocument/2006/relationships/image" Target="media/image25.wmf"/><Relationship Id="rId58" Type="http://schemas.openxmlformats.org/officeDocument/2006/relationships/oleObject" Target="embeddings/oleObject31.bin"/><Relationship Id="rId57" Type="http://schemas.openxmlformats.org/officeDocument/2006/relationships/image" Target="media/image24.wmf"/><Relationship Id="rId56" Type="http://schemas.openxmlformats.org/officeDocument/2006/relationships/oleObject" Target="embeddings/oleObject30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9.bin"/><Relationship Id="rId53" Type="http://schemas.openxmlformats.org/officeDocument/2006/relationships/oleObject" Target="embeddings/oleObject28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7.bin"/><Relationship Id="rId50" Type="http://schemas.openxmlformats.org/officeDocument/2006/relationships/image" Target="media/image21.wmf"/><Relationship Id="rId5" Type="http://schemas.openxmlformats.org/officeDocument/2006/relationships/image" Target="media/image1.wmf"/><Relationship Id="rId49" Type="http://schemas.openxmlformats.org/officeDocument/2006/relationships/oleObject" Target="embeddings/oleObject26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5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4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3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2.bin"/><Relationship Id="rId40" Type="http://schemas.openxmlformats.org/officeDocument/2006/relationships/image" Target="media/image16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1.bin"/><Relationship Id="rId38" Type="http://schemas.openxmlformats.org/officeDocument/2006/relationships/image" Target="media/image15.wmf"/><Relationship Id="rId37" Type="http://schemas.openxmlformats.org/officeDocument/2006/relationships/oleObject" Target="embeddings/oleObject20.bin"/><Relationship Id="rId36" Type="http://schemas.openxmlformats.org/officeDocument/2006/relationships/oleObject" Target="embeddings/oleObject19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8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7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5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4.bin"/><Relationship Id="rId25" Type="http://schemas.openxmlformats.org/officeDocument/2006/relationships/image" Target="media/image9.wmf"/><Relationship Id="rId24" Type="http://schemas.openxmlformats.org/officeDocument/2006/relationships/oleObject" Target="embeddings/oleObject13.bin"/><Relationship Id="rId23" Type="http://schemas.openxmlformats.org/officeDocument/2006/relationships/oleObject" Target="embeddings/oleObject12.bin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8" Type="http://schemas.openxmlformats.org/officeDocument/2006/relationships/fontTable" Target="fontTable.xml"/><Relationship Id="rId167" Type="http://schemas.openxmlformats.org/officeDocument/2006/relationships/customXml" Target="../customXml/item2.xml"/><Relationship Id="rId166" Type="http://schemas.openxmlformats.org/officeDocument/2006/relationships/customXml" Target="../customXml/item1.xml"/><Relationship Id="rId165" Type="http://schemas.openxmlformats.org/officeDocument/2006/relationships/image" Target="media/image77.wmf"/><Relationship Id="rId164" Type="http://schemas.openxmlformats.org/officeDocument/2006/relationships/oleObject" Target="embeddings/oleObject85.bin"/><Relationship Id="rId163" Type="http://schemas.openxmlformats.org/officeDocument/2006/relationships/image" Target="media/image76.wmf"/><Relationship Id="rId162" Type="http://schemas.openxmlformats.org/officeDocument/2006/relationships/oleObject" Target="embeddings/oleObject84.bin"/><Relationship Id="rId161" Type="http://schemas.openxmlformats.org/officeDocument/2006/relationships/image" Target="media/image75.wmf"/><Relationship Id="rId160" Type="http://schemas.openxmlformats.org/officeDocument/2006/relationships/oleObject" Target="embeddings/oleObject83.bin"/><Relationship Id="rId16" Type="http://schemas.openxmlformats.org/officeDocument/2006/relationships/image" Target="media/image6.wmf"/><Relationship Id="rId159" Type="http://schemas.openxmlformats.org/officeDocument/2006/relationships/image" Target="media/image74.wmf"/><Relationship Id="rId158" Type="http://schemas.openxmlformats.org/officeDocument/2006/relationships/oleObject" Target="embeddings/oleObject82.bin"/><Relationship Id="rId157" Type="http://schemas.openxmlformats.org/officeDocument/2006/relationships/image" Target="media/image73.wmf"/><Relationship Id="rId156" Type="http://schemas.openxmlformats.org/officeDocument/2006/relationships/oleObject" Target="embeddings/oleObject81.bin"/><Relationship Id="rId155" Type="http://schemas.openxmlformats.org/officeDocument/2006/relationships/image" Target="media/image72.wmf"/><Relationship Id="rId154" Type="http://schemas.openxmlformats.org/officeDocument/2006/relationships/oleObject" Target="embeddings/oleObject80.bin"/><Relationship Id="rId153" Type="http://schemas.openxmlformats.org/officeDocument/2006/relationships/image" Target="media/image71.wmf"/><Relationship Id="rId152" Type="http://schemas.openxmlformats.org/officeDocument/2006/relationships/oleObject" Target="embeddings/oleObject79.bin"/><Relationship Id="rId151" Type="http://schemas.openxmlformats.org/officeDocument/2006/relationships/image" Target="media/image70.wmf"/><Relationship Id="rId150" Type="http://schemas.openxmlformats.org/officeDocument/2006/relationships/oleObject" Target="embeddings/oleObject78.bin"/><Relationship Id="rId15" Type="http://schemas.openxmlformats.org/officeDocument/2006/relationships/oleObject" Target="embeddings/oleObject7.bin"/><Relationship Id="rId149" Type="http://schemas.openxmlformats.org/officeDocument/2006/relationships/image" Target="media/image69.wmf"/><Relationship Id="rId148" Type="http://schemas.openxmlformats.org/officeDocument/2006/relationships/oleObject" Target="embeddings/oleObject77.bin"/><Relationship Id="rId147" Type="http://schemas.openxmlformats.org/officeDocument/2006/relationships/image" Target="media/image68.wmf"/><Relationship Id="rId146" Type="http://schemas.openxmlformats.org/officeDocument/2006/relationships/oleObject" Target="embeddings/oleObject76.bin"/><Relationship Id="rId145" Type="http://schemas.openxmlformats.org/officeDocument/2006/relationships/image" Target="media/image67.wmf"/><Relationship Id="rId144" Type="http://schemas.openxmlformats.org/officeDocument/2006/relationships/oleObject" Target="embeddings/oleObject75.bin"/><Relationship Id="rId143" Type="http://schemas.openxmlformats.org/officeDocument/2006/relationships/image" Target="media/image66.wmf"/><Relationship Id="rId142" Type="http://schemas.openxmlformats.org/officeDocument/2006/relationships/oleObject" Target="embeddings/oleObject74.bin"/><Relationship Id="rId141" Type="http://schemas.openxmlformats.org/officeDocument/2006/relationships/image" Target="media/image65.wmf"/><Relationship Id="rId140" Type="http://schemas.openxmlformats.org/officeDocument/2006/relationships/oleObject" Target="embeddings/oleObject73.bin"/><Relationship Id="rId14" Type="http://schemas.openxmlformats.org/officeDocument/2006/relationships/image" Target="media/image5.wmf"/><Relationship Id="rId139" Type="http://schemas.openxmlformats.org/officeDocument/2006/relationships/image" Target="media/image64.wmf"/><Relationship Id="rId138" Type="http://schemas.openxmlformats.org/officeDocument/2006/relationships/oleObject" Target="embeddings/oleObject72.bin"/><Relationship Id="rId137" Type="http://schemas.openxmlformats.org/officeDocument/2006/relationships/image" Target="media/image63.wmf"/><Relationship Id="rId136" Type="http://schemas.openxmlformats.org/officeDocument/2006/relationships/oleObject" Target="embeddings/oleObject71.bin"/><Relationship Id="rId135" Type="http://schemas.openxmlformats.org/officeDocument/2006/relationships/image" Target="media/image62.wmf"/><Relationship Id="rId134" Type="http://schemas.openxmlformats.org/officeDocument/2006/relationships/oleObject" Target="embeddings/oleObject70.bin"/><Relationship Id="rId133" Type="http://schemas.openxmlformats.org/officeDocument/2006/relationships/image" Target="media/image61.wmf"/><Relationship Id="rId132" Type="http://schemas.openxmlformats.org/officeDocument/2006/relationships/oleObject" Target="embeddings/oleObject69.bin"/><Relationship Id="rId131" Type="http://schemas.openxmlformats.org/officeDocument/2006/relationships/image" Target="media/image60.wmf"/><Relationship Id="rId130" Type="http://schemas.openxmlformats.org/officeDocument/2006/relationships/oleObject" Target="embeddings/oleObject68.bin"/><Relationship Id="rId13" Type="http://schemas.openxmlformats.org/officeDocument/2006/relationships/oleObject" Target="embeddings/oleObject6.bin"/><Relationship Id="rId129" Type="http://schemas.openxmlformats.org/officeDocument/2006/relationships/image" Target="media/image59.wmf"/><Relationship Id="rId128" Type="http://schemas.openxmlformats.org/officeDocument/2006/relationships/oleObject" Target="embeddings/oleObject67.bin"/><Relationship Id="rId127" Type="http://schemas.openxmlformats.org/officeDocument/2006/relationships/image" Target="media/image58.wmf"/><Relationship Id="rId126" Type="http://schemas.openxmlformats.org/officeDocument/2006/relationships/oleObject" Target="embeddings/oleObject66.bin"/><Relationship Id="rId125" Type="http://schemas.openxmlformats.org/officeDocument/2006/relationships/image" Target="media/image57.wmf"/><Relationship Id="rId124" Type="http://schemas.openxmlformats.org/officeDocument/2006/relationships/oleObject" Target="embeddings/oleObject65.bin"/><Relationship Id="rId123" Type="http://schemas.openxmlformats.org/officeDocument/2006/relationships/image" Target="media/image56.wmf"/><Relationship Id="rId122" Type="http://schemas.openxmlformats.org/officeDocument/2006/relationships/oleObject" Target="embeddings/oleObject64.bin"/><Relationship Id="rId121" Type="http://schemas.openxmlformats.org/officeDocument/2006/relationships/image" Target="media/image55.wmf"/><Relationship Id="rId120" Type="http://schemas.openxmlformats.org/officeDocument/2006/relationships/oleObject" Target="embeddings/oleObject63.bin"/><Relationship Id="rId12" Type="http://schemas.openxmlformats.org/officeDocument/2006/relationships/image" Target="media/image4.wmf"/><Relationship Id="rId119" Type="http://schemas.openxmlformats.org/officeDocument/2006/relationships/image" Target="media/image54.wmf"/><Relationship Id="rId118" Type="http://schemas.openxmlformats.org/officeDocument/2006/relationships/oleObject" Target="embeddings/oleObject62.bin"/><Relationship Id="rId117" Type="http://schemas.openxmlformats.org/officeDocument/2006/relationships/image" Target="media/image53.wmf"/><Relationship Id="rId116" Type="http://schemas.openxmlformats.org/officeDocument/2006/relationships/oleObject" Target="embeddings/oleObject61.bin"/><Relationship Id="rId115" Type="http://schemas.openxmlformats.org/officeDocument/2006/relationships/image" Target="media/image52.wmf"/><Relationship Id="rId114" Type="http://schemas.openxmlformats.org/officeDocument/2006/relationships/oleObject" Target="embeddings/oleObject60.bin"/><Relationship Id="rId113" Type="http://schemas.openxmlformats.org/officeDocument/2006/relationships/image" Target="media/image51.wmf"/><Relationship Id="rId112" Type="http://schemas.openxmlformats.org/officeDocument/2006/relationships/oleObject" Target="embeddings/oleObject59.bin"/><Relationship Id="rId111" Type="http://schemas.openxmlformats.org/officeDocument/2006/relationships/image" Target="media/image50.wmf"/><Relationship Id="rId110" Type="http://schemas.openxmlformats.org/officeDocument/2006/relationships/oleObject" Target="embeddings/oleObject58.bin"/><Relationship Id="rId11" Type="http://schemas.openxmlformats.org/officeDocument/2006/relationships/oleObject" Target="embeddings/oleObject5.bin"/><Relationship Id="rId109" Type="http://schemas.openxmlformats.org/officeDocument/2006/relationships/image" Target="media/image49.wmf"/><Relationship Id="rId108" Type="http://schemas.openxmlformats.org/officeDocument/2006/relationships/oleObject" Target="embeddings/oleObject57.bin"/><Relationship Id="rId107" Type="http://schemas.openxmlformats.org/officeDocument/2006/relationships/image" Target="media/image48.wmf"/><Relationship Id="rId106" Type="http://schemas.openxmlformats.org/officeDocument/2006/relationships/oleObject" Target="embeddings/oleObject56.bin"/><Relationship Id="rId105" Type="http://schemas.openxmlformats.org/officeDocument/2006/relationships/image" Target="media/image47.wmf"/><Relationship Id="rId104" Type="http://schemas.openxmlformats.org/officeDocument/2006/relationships/oleObject" Target="embeddings/oleObject55.bin"/><Relationship Id="rId103" Type="http://schemas.openxmlformats.org/officeDocument/2006/relationships/image" Target="media/image46.wmf"/><Relationship Id="rId102" Type="http://schemas.openxmlformats.org/officeDocument/2006/relationships/oleObject" Target="embeddings/oleObject54.bin"/><Relationship Id="rId101" Type="http://schemas.openxmlformats.org/officeDocument/2006/relationships/image" Target="media/image45.wmf"/><Relationship Id="rId100" Type="http://schemas.openxmlformats.org/officeDocument/2006/relationships/oleObject" Target="embeddings/oleObject53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BB903A-75AA-4966-8FB0-0673C07376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10</Pages>
  <Words>864</Words>
  <Characters>4925</Characters>
  <Lines>41</Lines>
  <Paragraphs>11</Paragraphs>
  <ScaleCrop>false</ScaleCrop>
  <LinksUpToDate>false</LinksUpToDate>
  <CharactersWithSpaces>5778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2016-04-03T20:09:00Z</dcterms:created>
  <dc:creator>Дмитрий Красовский</dc:creator>
  <cp:lastModifiedBy>Yan</cp:lastModifiedBy>
  <dcterms:modified xsi:type="dcterms:W3CDTF">2017-02-20T14:09:38Z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2057-10.2.0.5820</vt:lpwstr>
  </property>
</Properties>
</file>