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5.png" ContentType="image/jpeg"/>
  <Override PartName="/word/media/image6.png" ContentType="image/jpeg"/>
  <Override PartName="/word/media/image7.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51311"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E51B9"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01C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F2BD"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21FC4"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C11F"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4528312"/>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777777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在本篇文章中，我们讨论了单线程代码的预取效果，并展示了一种利用机器学习预测出给定程序的最佳预取器组合的实现方法。我们的实验使用</w:t>
      </w:r>
      <w:r>
        <w:rPr>
          <w:rFonts w:hint="eastAsia"/>
        </w:rPr>
        <w:t>gem5</w:t>
      </w:r>
      <w:r>
        <w:rPr>
          <w:rFonts w:hint="eastAsia"/>
        </w:rPr>
        <w:t>模拟器对</w:t>
      </w:r>
      <w:r>
        <w:rPr>
          <w:rFonts w:hint="eastAsia"/>
        </w:rPr>
        <w:t>x86</w:t>
      </w:r>
      <w:r>
        <w:rPr>
          <w:rFonts w:hint="eastAsia"/>
        </w:rPr>
        <w:t>结构中</w:t>
      </w:r>
      <w:r>
        <w:rPr>
          <w:rFonts w:hint="eastAsia"/>
        </w:rPr>
        <w:t>L2</w:t>
      </w:r>
      <w:r>
        <w:rPr>
          <w:rFonts w:hint="eastAsia"/>
        </w:rPr>
        <w:t>的四个预取器进行测试。通过对程序进行特征化并结合决策树算法来获得简明可表达的特征集。本实验结果能使预取达到一定的加速比。</w:t>
      </w:r>
    </w:p>
    <w:p w14:paraId="48B5A68F" w14:textId="77777777"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数据预取 机器学习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4528313"/>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7CC8749C" w:rsidR="0081098A" w:rsidRPr="001A32EF" w:rsidRDefault="0081098A" w:rsidP="0081098A">
      <w:pPr>
        <w:spacing w:beforeLines="0" w:before="120" w:afterLines="0" w:after="120" w:line="312" w:lineRule="auto"/>
      </w:pPr>
      <w:r>
        <w:t>In this article, we discuss the prefetching effects of single-threaded code, and show a way to use machine learning to predict the best prefetcher combination for a given program. Our experiment used the gem5 simulator to test the four prefetchers of L2 in the x86 architecture. Through the characterization of the program and combined with the decision tree algorithm to obtain a concise and expressive feature set. The results of this experiment enable pre-fetching to achieve a certain speedup.</w:t>
      </w:r>
    </w:p>
    <w:p w14:paraId="1D765BD1" w14:textId="5B09E830"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Pr="0081098A">
        <w:t>Machine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3F45A866" w14:textId="34D59315" w:rsidR="00407344"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528312" w:history="1">
        <w:r w:rsidR="00407344" w:rsidRPr="001C273C">
          <w:rPr>
            <w:rStyle w:val="a8"/>
            <w:rFonts w:asciiTheme="majorEastAsia" w:eastAsiaTheme="majorEastAsia" w:hAnsiTheme="majorEastAsia"/>
            <w:b/>
            <w:noProof/>
          </w:rPr>
          <w:t>摘要</w:t>
        </w:r>
        <w:r w:rsidR="00407344">
          <w:rPr>
            <w:noProof/>
            <w:webHidden/>
          </w:rPr>
          <w:tab/>
        </w:r>
        <w:r w:rsidR="00407344">
          <w:rPr>
            <w:noProof/>
            <w:webHidden/>
          </w:rPr>
          <w:fldChar w:fldCharType="begin"/>
        </w:r>
        <w:r w:rsidR="00407344">
          <w:rPr>
            <w:noProof/>
            <w:webHidden/>
          </w:rPr>
          <w:instrText xml:space="preserve"> PAGEREF _Toc514528312 \h </w:instrText>
        </w:r>
        <w:r w:rsidR="00407344">
          <w:rPr>
            <w:noProof/>
            <w:webHidden/>
          </w:rPr>
        </w:r>
        <w:r w:rsidR="00407344">
          <w:rPr>
            <w:noProof/>
            <w:webHidden/>
          </w:rPr>
          <w:fldChar w:fldCharType="separate"/>
        </w:r>
        <w:r w:rsidR="00407344">
          <w:rPr>
            <w:noProof/>
            <w:webHidden/>
          </w:rPr>
          <w:t>I</w:t>
        </w:r>
        <w:r w:rsidR="00407344">
          <w:rPr>
            <w:noProof/>
            <w:webHidden/>
          </w:rPr>
          <w:fldChar w:fldCharType="end"/>
        </w:r>
      </w:hyperlink>
    </w:p>
    <w:p w14:paraId="6E5A36A8" w14:textId="2FA28F77" w:rsidR="00407344" w:rsidRDefault="00EC6138">
      <w:pPr>
        <w:pStyle w:val="11"/>
        <w:tabs>
          <w:tab w:val="right" w:leader="dot" w:pos="8302"/>
        </w:tabs>
        <w:spacing w:before="120" w:after="120"/>
        <w:rPr>
          <w:rFonts w:asciiTheme="minorHAnsi" w:eastAsiaTheme="minorEastAsia" w:hAnsiTheme="minorHAnsi" w:cstheme="minorBidi"/>
          <w:noProof/>
          <w:sz w:val="21"/>
          <w:szCs w:val="22"/>
        </w:rPr>
      </w:pPr>
      <w:hyperlink w:anchor="_Toc514528313" w:history="1">
        <w:r w:rsidR="00407344" w:rsidRPr="001C273C">
          <w:rPr>
            <w:rStyle w:val="a8"/>
            <w:rFonts w:asciiTheme="majorEastAsia" w:eastAsiaTheme="majorEastAsia" w:hAnsiTheme="majorEastAsia"/>
            <w:b/>
            <w:noProof/>
          </w:rPr>
          <w:t>Abstract</w:t>
        </w:r>
        <w:r w:rsidR="00407344">
          <w:rPr>
            <w:noProof/>
            <w:webHidden/>
          </w:rPr>
          <w:tab/>
        </w:r>
        <w:r w:rsidR="00407344">
          <w:rPr>
            <w:noProof/>
            <w:webHidden/>
          </w:rPr>
          <w:fldChar w:fldCharType="begin"/>
        </w:r>
        <w:r w:rsidR="00407344">
          <w:rPr>
            <w:noProof/>
            <w:webHidden/>
          </w:rPr>
          <w:instrText xml:space="preserve"> PAGEREF _Toc514528313 \h </w:instrText>
        </w:r>
        <w:r w:rsidR="00407344">
          <w:rPr>
            <w:noProof/>
            <w:webHidden/>
          </w:rPr>
        </w:r>
        <w:r w:rsidR="00407344">
          <w:rPr>
            <w:noProof/>
            <w:webHidden/>
          </w:rPr>
          <w:fldChar w:fldCharType="separate"/>
        </w:r>
        <w:r w:rsidR="00407344">
          <w:rPr>
            <w:noProof/>
            <w:webHidden/>
          </w:rPr>
          <w:t>II</w:t>
        </w:r>
        <w:r w:rsidR="00407344">
          <w:rPr>
            <w:noProof/>
            <w:webHidden/>
          </w:rPr>
          <w:fldChar w:fldCharType="end"/>
        </w:r>
      </w:hyperlink>
    </w:p>
    <w:p w14:paraId="15EFB090" w14:textId="325AC837"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14" w:history="1">
        <w:r w:rsidR="00407344" w:rsidRPr="001C273C">
          <w:rPr>
            <w:rStyle w:val="a8"/>
            <w:rFonts w:asciiTheme="majorEastAsia" w:eastAsiaTheme="majorEastAsia" w:hAnsiTheme="majorEastAsia"/>
            <w:noProof/>
          </w:rPr>
          <w:t>1.</w:t>
        </w:r>
        <w:r w:rsidR="00407344">
          <w:rPr>
            <w:rFonts w:asciiTheme="minorHAnsi" w:eastAsiaTheme="minorEastAsia" w:hAnsiTheme="minorHAnsi" w:cstheme="minorBidi"/>
            <w:noProof/>
            <w:sz w:val="21"/>
            <w:szCs w:val="22"/>
          </w:rPr>
          <w:tab/>
        </w:r>
        <w:r w:rsidR="00407344" w:rsidRPr="001C273C">
          <w:rPr>
            <w:rStyle w:val="a8"/>
            <w:noProof/>
          </w:rPr>
          <w:t>绪论</w:t>
        </w:r>
        <w:r w:rsidR="00407344">
          <w:rPr>
            <w:noProof/>
            <w:webHidden/>
          </w:rPr>
          <w:tab/>
        </w:r>
        <w:r w:rsidR="00407344">
          <w:rPr>
            <w:noProof/>
            <w:webHidden/>
          </w:rPr>
          <w:fldChar w:fldCharType="begin"/>
        </w:r>
        <w:r w:rsidR="00407344">
          <w:rPr>
            <w:noProof/>
            <w:webHidden/>
          </w:rPr>
          <w:instrText xml:space="preserve"> PAGEREF _Toc514528314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27553C96" w14:textId="67D86EDF"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5" w:history="1">
        <w:r w:rsidR="00407344" w:rsidRPr="001C273C">
          <w:rPr>
            <w:rStyle w:val="a8"/>
            <w:rFonts w:eastAsiaTheme="majorEastAsia"/>
            <w:noProof/>
          </w:rPr>
          <w:t>1.1</w:t>
        </w:r>
        <w:r w:rsidR="00407344">
          <w:rPr>
            <w:rFonts w:asciiTheme="minorHAnsi" w:eastAsiaTheme="minorEastAsia" w:hAnsiTheme="minorHAnsi" w:cstheme="minorBidi"/>
            <w:noProof/>
            <w:sz w:val="21"/>
            <w:szCs w:val="22"/>
          </w:rPr>
          <w:tab/>
        </w:r>
        <w:r w:rsidR="00407344" w:rsidRPr="001C273C">
          <w:rPr>
            <w:rStyle w:val="a8"/>
            <w:noProof/>
          </w:rPr>
          <w:t>课题背景及意义</w:t>
        </w:r>
        <w:r w:rsidR="00407344">
          <w:rPr>
            <w:noProof/>
            <w:webHidden/>
          </w:rPr>
          <w:tab/>
        </w:r>
        <w:r w:rsidR="00407344">
          <w:rPr>
            <w:noProof/>
            <w:webHidden/>
          </w:rPr>
          <w:fldChar w:fldCharType="begin"/>
        </w:r>
        <w:r w:rsidR="00407344">
          <w:rPr>
            <w:noProof/>
            <w:webHidden/>
          </w:rPr>
          <w:instrText xml:space="preserve"> PAGEREF _Toc514528315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0C0209C8" w14:textId="00720234"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6" w:history="1">
        <w:r w:rsidR="00407344" w:rsidRPr="001C273C">
          <w:rPr>
            <w:rStyle w:val="a8"/>
            <w:rFonts w:eastAsiaTheme="majorEastAsia"/>
            <w:noProof/>
          </w:rPr>
          <w:t>1.2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高速缓存</w:t>
        </w:r>
        <w:r w:rsidR="00407344">
          <w:rPr>
            <w:noProof/>
            <w:webHidden/>
          </w:rPr>
          <w:tab/>
        </w:r>
        <w:r w:rsidR="00407344">
          <w:rPr>
            <w:noProof/>
            <w:webHidden/>
          </w:rPr>
          <w:fldChar w:fldCharType="begin"/>
        </w:r>
        <w:r w:rsidR="00407344">
          <w:rPr>
            <w:noProof/>
            <w:webHidden/>
          </w:rPr>
          <w:instrText xml:space="preserve"> PAGEREF _Toc514528316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453DF57A" w14:textId="254EC65A"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7" w:history="1">
        <w:r w:rsidR="00407344" w:rsidRPr="001C273C">
          <w:rPr>
            <w:rStyle w:val="a8"/>
            <w:rFonts w:eastAsiaTheme="majorEastAsia"/>
            <w:noProof/>
          </w:rPr>
          <w:t>1.2.1</w:t>
        </w:r>
        <w:r w:rsidR="00407344">
          <w:rPr>
            <w:rFonts w:asciiTheme="minorHAnsi" w:eastAsiaTheme="minorEastAsia" w:hAnsiTheme="minorHAnsi" w:cstheme="minorBidi"/>
            <w:noProof/>
            <w:sz w:val="21"/>
            <w:szCs w:val="22"/>
          </w:rPr>
          <w:tab/>
        </w:r>
        <w:r w:rsidR="00407344" w:rsidRPr="001C273C">
          <w:rPr>
            <w:rStyle w:val="a8"/>
            <w:noProof/>
          </w:rPr>
          <w:t>结构和参数</w:t>
        </w:r>
        <w:r w:rsidR="00407344">
          <w:rPr>
            <w:noProof/>
            <w:webHidden/>
          </w:rPr>
          <w:tab/>
        </w:r>
        <w:r w:rsidR="00407344">
          <w:rPr>
            <w:noProof/>
            <w:webHidden/>
          </w:rPr>
          <w:fldChar w:fldCharType="begin"/>
        </w:r>
        <w:r w:rsidR="00407344">
          <w:rPr>
            <w:noProof/>
            <w:webHidden/>
          </w:rPr>
          <w:instrText xml:space="preserve"> PAGEREF _Toc514528317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74FF2F85" w14:textId="6CDD501B"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8" w:history="1">
        <w:r w:rsidR="00407344" w:rsidRPr="001C273C">
          <w:rPr>
            <w:rStyle w:val="a8"/>
            <w:rFonts w:eastAsiaTheme="majorEastAsia"/>
            <w:noProof/>
          </w:rPr>
          <w:t>1.2.2</w:t>
        </w:r>
        <w:r w:rsidR="00407344">
          <w:rPr>
            <w:rFonts w:asciiTheme="minorHAnsi" w:eastAsiaTheme="minorEastAsia" w:hAnsiTheme="minorHAnsi" w:cstheme="minorBidi"/>
            <w:noProof/>
            <w:sz w:val="21"/>
            <w:szCs w:val="22"/>
          </w:rPr>
          <w:tab/>
        </w:r>
        <w:r w:rsidR="00407344" w:rsidRPr="001C273C">
          <w:rPr>
            <w:rStyle w:val="a8"/>
            <w:noProof/>
          </w:rPr>
          <w:t>性能指标</w:t>
        </w:r>
        <w:r w:rsidR="00407344">
          <w:rPr>
            <w:noProof/>
            <w:webHidden/>
          </w:rPr>
          <w:tab/>
        </w:r>
        <w:r w:rsidR="00407344">
          <w:rPr>
            <w:noProof/>
            <w:webHidden/>
          </w:rPr>
          <w:fldChar w:fldCharType="begin"/>
        </w:r>
        <w:r w:rsidR="00407344">
          <w:rPr>
            <w:noProof/>
            <w:webHidden/>
          </w:rPr>
          <w:instrText xml:space="preserve"> PAGEREF _Toc514528318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CCEF839" w14:textId="04ADFA25"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9" w:history="1">
        <w:r w:rsidR="00407344" w:rsidRPr="001C273C">
          <w:rPr>
            <w:rStyle w:val="a8"/>
            <w:rFonts w:eastAsiaTheme="majorEastAsia"/>
            <w:noProof/>
          </w:rPr>
          <w:t>1.2.3</w:t>
        </w:r>
        <w:r w:rsidR="00407344">
          <w:rPr>
            <w:rFonts w:asciiTheme="minorHAnsi" w:eastAsiaTheme="minorEastAsia" w:hAnsiTheme="minorHAnsi" w:cstheme="minorBidi"/>
            <w:noProof/>
            <w:sz w:val="21"/>
            <w:szCs w:val="22"/>
          </w:rPr>
          <w:tab/>
        </w:r>
        <w:r w:rsidR="00407344" w:rsidRPr="001C273C">
          <w:rPr>
            <w:rStyle w:val="a8"/>
            <w:noProof/>
          </w:rPr>
          <w:t>替换算法</w:t>
        </w:r>
        <w:r w:rsidR="00407344">
          <w:rPr>
            <w:noProof/>
            <w:webHidden/>
          </w:rPr>
          <w:tab/>
        </w:r>
        <w:r w:rsidR="00407344">
          <w:rPr>
            <w:noProof/>
            <w:webHidden/>
          </w:rPr>
          <w:fldChar w:fldCharType="begin"/>
        </w:r>
        <w:r w:rsidR="00407344">
          <w:rPr>
            <w:noProof/>
            <w:webHidden/>
          </w:rPr>
          <w:instrText xml:space="preserve"> PAGEREF _Toc514528319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2B15AD1A" w14:textId="0683DFAD"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0" w:history="1">
        <w:r w:rsidR="00407344" w:rsidRPr="001C273C">
          <w:rPr>
            <w:rStyle w:val="a8"/>
            <w:rFonts w:eastAsiaTheme="majorEastAsia"/>
            <w:noProof/>
          </w:rPr>
          <w:t>1.3</w:t>
        </w:r>
        <w:r w:rsidR="00407344">
          <w:rPr>
            <w:rFonts w:asciiTheme="minorHAnsi" w:eastAsiaTheme="minorEastAsia" w:hAnsiTheme="minorHAnsi" w:cstheme="minorBidi"/>
            <w:noProof/>
            <w:sz w:val="21"/>
            <w:szCs w:val="22"/>
          </w:rPr>
          <w:tab/>
        </w:r>
        <w:r w:rsidR="00407344" w:rsidRPr="001C273C">
          <w:rPr>
            <w:rStyle w:val="a8"/>
            <w:rFonts w:ascii="黑体" w:hAnsi="黑体"/>
            <w:noProof/>
          </w:rPr>
          <w:t>Cache</w:t>
        </w:r>
        <w:r w:rsidR="00407344" w:rsidRPr="001C273C">
          <w:rPr>
            <w:rStyle w:val="a8"/>
            <w:rFonts w:ascii="黑体" w:hAnsi="黑体"/>
            <w:noProof/>
          </w:rPr>
          <w:t>数据预取</w:t>
        </w:r>
        <w:r w:rsidR="00407344">
          <w:rPr>
            <w:noProof/>
            <w:webHidden/>
          </w:rPr>
          <w:tab/>
        </w:r>
        <w:r w:rsidR="00407344">
          <w:rPr>
            <w:noProof/>
            <w:webHidden/>
          </w:rPr>
          <w:fldChar w:fldCharType="begin"/>
        </w:r>
        <w:r w:rsidR="00407344">
          <w:rPr>
            <w:noProof/>
            <w:webHidden/>
          </w:rPr>
          <w:instrText xml:space="preserve"> PAGEREF _Toc514528320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99E84CD" w14:textId="6E3F7CDE"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1" w:history="1">
        <w:r w:rsidR="00407344" w:rsidRPr="001C273C">
          <w:rPr>
            <w:rStyle w:val="a8"/>
            <w:rFonts w:eastAsiaTheme="majorEastAsia"/>
            <w:noProof/>
          </w:rPr>
          <w:t>1.3.1</w:t>
        </w:r>
        <w:r w:rsidR="00407344">
          <w:rPr>
            <w:rFonts w:asciiTheme="minorHAnsi" w:eastAsiaTheme="minorEastAsia" w:hAnsiTheme="minorHAnsi" w:cstheme="minorBidi"/>
            <w:noProof/>
            <w:sz w:val="21"/>
            <w:szCs w:val="22"/>
          </w:rPr>
          <w:tab/>
        </w:r>
        <w:r w:rsidR="00407344" w:rsidRPr="001C273C">
          <w:rPr>
            <w:rStyle w:val="a8"/>
            <w:noProof/>
          </w:rPr>
          <w:t>背景及原理</w:t>
        </w:r>
        <w:r w:rsidR="00407344">
          <w:rPr>
            <w:noProof/>
            <w:webHidden/>
          </w:rPr>
          <w:tab/>
        </w:r>
        <w:r w:rsidR="00407344">
          <w:rPr>
            <w:noProof/>
            <w:webHidden/>
          </w:rPr>
          <w:fldChar w:fldCharType="begin"/>
        </w:r>
        <w:r w:rsidR="00407344">
          <w:rPr>
            <w:noProof/>
            <w:webHidden/>
          </w:rPr>
          <w:instrText xml:space="preserve"> PAGEREF _Toc514528321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51599BD1" w14:textId="4D4844F2"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2" w:history="1">
        <w:r w:rsidR="00407344" w:rsidRPr="001C273C">
          <w:rPr>
            <w:rStyle w:val="a8"/>
            <w:rFonts w:eastAsiaTheme="majorEastAsia"/>
            <w:noProof/>
          </w:rPr>
          <w:t>1.3.2</w:t>
        </w:r>
        <w:r w:rsidR="00407344">
          <w:rPr>
            <w:rFonts w:asciiTheme="minorHAnsi" w:eastAsiaTheme="minorEastAsia" w:hAnsiTheme="minorHAnsi" w:cstheme="minorBidi"/>
            <w:noProof/>
            <w:sz w:val="21"/>
            <w:szCs w:val="22"/>
          </w:rPr>
          <w:tab/>
        </w:r>
        <w:r w:rsidR="00407344" w:rsidRPr="001C273C">
          <w:rPr>
            <w:rStyle w:val="a8"/>
            <w:noProof/>
          </w:rPr>
          <w:t>预取技术类型</w:t>
        </w:r>
        <w:r w:rsidR="00407344">
          <w:rPr>
            <w:noProof/>
            <w:webHidden/>
          </w:rPr>
          <w:tab/>
        </w:r>
        <w:r w:rsidR="00407344">
          <w:rPr>
            <w:noProof/>
            <w:webHidden/>
          </w:rPr>
          <w:fldChar w:fldCharType="begin"/>
        </w:r>
        <w:r w:rsidR="00407344">
          <w:rPr>
            <w:noProof/>
            <w:webHidden/>
          </w:rPr>
          <w:instrText xml:space="preserve"> PAGEREF _Toc514528322 \h </w:instrText>
        </w:r>
        <w:r w:rsidR="00407344">
          <w:rPr>
            <w:noProof/>
            <w:webHidden/>
          </w:rPr>
        </w:r>
        <w:r w:rsidR="00407344">
          <w:rPr>
            <w:noProof/>
            <w:webHidden/>
          </w:rPr>
          <w:fldChar w:fldCharType="separate"/>
        </w:r>
        <w:r w:rsidR="00407344">
          <w:rPr>
            <w:noProof/>
            <w:webHidden/>
          </w:rPr>
          <w:t>3</w:t>
        </w:r>
        <w:r w:rsidR="00407344">
          <w:rPr>
            <w:noProof/>
            <w:webHidden/>
          </w:rPr>
          <w:fldChar w:fldCharType="end"/>
        </w:r>
      </w:hyperlink>
    </w:p>
    <w:p w14:paraId="75BB77C4" w14:textId="4F164971"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3" w:history="1">
        <w:r w:rsidR="00407344" w:rsidRPr="001C273C">
          <w:rPr>
            <w:rStyle w:val="a8"/>
            <w:rFonts w:eastAsiaTheme="majorEastAsia"/>
            <w:noProof/>
          </w:rPr>
          <w:t>1.3.3</w:t>
        </w:r>
        <w:r w:rsidR="00407344">
          <w:rPr>
            <w:rFonts w:asciiTheme="minorHAnsi" w:eastAsiaTheme="minorEastAsia" w:hAnsiTheme="minorHAnsi" w:cstheme="minorBidi"/>
            <w:noProof/>
            <w:sz w:val="21"/>
            <w:szCs w:val="22"/>
          </w:rPr>
          <w:tab/>
        </w:r>
        <w:r w:rsidR="00407344" w:rsidRPr="001C273C">
          <w:rPr>
            <w:rStyle w:val="a8"/>
            <w:noProof/>
          </w:rPr>
          <w:t>优化目标</w:t>
        </w:r>
        <w:r w:rsidR="00407344">
          <w:rPr>
            <w:noProof/>
            <w:webHidden/>
          </w:rPr>
          <w:tab/>
        </w:r>
        <w:r w:rsidR="00407344">
          <w:rPr>
            <w:noProof/>
            <w:webHidden/>
          </w:rPr>
          <w:fldChar w:fldCharType="begin"/>
        </w:r>
        <w:r w:rsidR="00407344">
          <w:rPr>
            <w:noProof/>
            <w:webHidden/>
          </w:rPr>
          <w:instrText xml:space="preserve"> PAGEREF _Toc514528323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33EE880D" w14:textId="2BE31082"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4" w:history="1">
        <w:r w:rsidR="00407344" w:rsidRPr="001C273C">
          <w:rPr>
            <w:rStyle w:val="a8"/>
            <w:rFonts w:eastAsiaTheme="majorEastAsia"/>
            <w:noProof/>
          </w:rPr>
          <w:t>1.4</w:t>
        </w:r>
        <w:r w:rsidR="00407344">
          <w:rPr>
            <w:rFonts w:asciiTheme="minorHAnsi" w:eastAsiaTheme="minorEastAsia" w:hAnsiTheme="minorHAnsi" w:cstheme="minorBidi"/>
            <w:noProof/>
            <w:sz w:val="21"/>
            <w:szCs w:val="22"/>
          </w:rPr>
          <w:tab/>
        </w:r>
        <w:r w:rsidR="00407344" w:rsidRPr="001C273C">
          <w:rPr>
            <w:rStyle w:val="a8"/>
            <w:noProof/>
          </w:rPr>
          <w:t>深度学习</w:t>
        </w:r>
        <w:r w:rsidR="00407344">
          <w:rPr>
            <w:noProof/>
            <w:webHidden/>
          </w:rPr>
          <w:tab/>
        </w:r>
        <w:r w:rsidR="00407344">
          <w:rPr>
            <w:noProof/>
            <w:webHidden/>
          </w:rPr>
          <w:fldChar w:fldCharType="begin"/>
        </w:r>
        <w:r w:rsidR="00407344">
          <w:rPr>
            <w:noProof/>
            <w:webHidden/>
          </w:rPr>
          <w:instrText xml:space="preserve"> PAGEREF _Toc514528324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60E61949" w14:textId="24CED488"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5" w:history="1">
        <w:r w:rsidR="00407344" w:rsidRPr="001C273C">
          <w:rPr>
            <w:rStyle w:val="a8"/>
            <w:rFonts w:eastAsiaTheme="majorEastAsia"/>
            <w:noProof/>
          </w:rPr>
          <w:t>1.4.1</w:t>
        </w:r>
        <w:r w:rsidR="00407344">
          <w:rPr>
            <w:rFonts w:asciiTheme="minorHAnsi" w:eastAsiaTheme="minorEastAsia" w:hAnsiTheme="minorHAnsi" w:cstheme="minorBidi"/>
            <w:noProof/>
            <w:sz w:val="21"/>
            <w:szCs w:val="22"/>
          </w:rPr>
          <w:tab/>
        </w:r>
        <w:r w:rsidR="00407344" w:rsidRPr="001C273C">
          <w:rPr>
            <w:rStyle w:val="a8"/>
            <w:noProof/>
          </w:rPr>
          <w:t>基本原理</w:t>
        </w:r>
        <w:r w:rsidR="00407344">
          <w:rPr>
            <w:noProof/>
            <w:webHidden/>
          </w:rPr>
          <w:tab/>
        </w:r>
        <w:r w:rsidR="00407344">
          <w:rPr>
            <w:noProof/>
            <w:webHidden/>
          </w:rPr>
          <w:fldChar w:fldCharType="begin"/>
        </w:r>
        <w:r w:rsidR="00407344">
          <w:rPr>
            <w:noProof/>
            <w:webHidden/>
          </w:rPr>
          <w:instrText xml:space="preserve"> PAGEREF _Toc514528325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7664F90E" w14:textId="6379EF69"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6" w:history="1">
        <w:r w:rsidR="00407344" w:rsidRPr="001C273C">
          <w:rPr>
            <w:rStyle w:val="a8"/>
            <w:rFonts w:eastAsiaTheme="majorEastAsia" w:cs="Arial"/>
            <w:noProof/>
          </w:rPr>
          <w:t>1.4.2</w:t>
        </w:r>
        <w:r w:rsidR="00407344">
          <w:rPr>
            <w:rFonts w:asciiTheme="minorHAnsi" w:eastAsiaTheme="minorEastAsia" w:hAnsiTheme="minorHAnsi" w:cstheme="minorBidi"/>
            <w:noProof/>
            <w:sz w:val="21"/>
            <w:szCs w:val="22"/>
          </w:rPr>
          <w:tab/>
        </w:r>
        <w:r w:rsidR="00407344" w:rsidRPr="001C273C">
          <w:rPr>
            <w:rStyle w:val="a8"/>
            <w:rFonts w:ascii="Arial" w:hAnsi="Arial" w:cs="Arial"/>
            <w:noProof/>
          </w:rPr>
          <w:t>深度神经网络</w:t>
        </w:r>
        <w:r w:rsidR="00407344">
          <w:rPr>
            <w:noProof/>
            <w:webHidden/>
          </w:rPr>
          <w:tab/>
        </w:r>
        <w:r w:rsidR="00407344">
          <w:rPr>
            <w:noProof/>
            <w:webHidden/>
          </w:rPr>
          <w:fldChar w:fldCharType="begin"/>
        </w:r>
        <w:r w:rsidR="00407344">
          <w:rPr>
            <w:noProof/>
            <w:webHidden/>
          </w:rPr>
          <w:instrText xml:space="preserve"> PAGEREF _Toc514528326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1AB391BD" w14:textId="1E57A5C0"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7" w:history="1">
        <w:r w:rsidR="00407344" w:rsidRPr="001C273C">
          <w:rPr>
            <w:rStyle w:val="a8"/>
            <w:rFonts w:eastAsiaTheme="majorEastAsia"/>
            <w:noProof/>
          </w:rPr>
          <w:t>1.5</w:t>
        </w:r>
        <w:r w:rsidR="00407344">
          <w:rPr>
            <w:rFonts w:asciiTheme="minorHAnsi" w:eastAsiaTheme="minorEastAsia" w:hAnsiTheme="minorHAnsi" w:cstheme="minorBidi"/>
            <w:noProof/>
            <w:sz w:val="21"/>
            <w:szCs w:val="22"/>
          </w:rPr>
          <w:tab/>
        </w:r>
        <w:r w:rsidR="00407344" w:rsidRPr="001C273C">
          <w:rPr>
            <w:rStyle w:val="a8"/>
            <w:noProof/>
          </w:rPr>
          <w:t>FPGA</w:t>
        </w:r>
        <w:r w:rsidR="00407344">
          <w:rPr>
            <w:noProof/>
            <w:webHidden/>
          </w:rPr>
          <w:tab/>
        </w:r>
        <w:r w:rsidR="00407344">
          <w:rPr>
            <w:noProof/>
            <w:webHidden/>
          </w:rPr>
          <w:fldChar w:fldCharType="begin"/>
        </w:r>
        <w:r w:rsidR="00407344">
          <w:rPr>
            <w:noProof/>
            <w:webHidden/>
          </w:rPr>
          <w:instrText xml:space="preserve"> PAGEREF _Toc514528327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75EAB8AD" w14:textId="68AE7FEF"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8" w:history="1">
        <w:r w:rsidR="00407344" w:rsidRPr="001C273C">
          <w:rPr>
            <w:rStyle w:val="a8"/>
            <w:rFonts w:eastAsiaTheme="majorEastAsia"/>
            <w:noProof/>
          </w:rPr>
          <w:t>1.5.1</w:t>
        </w:r>
        <w:r w:rsidR="00407344">
          <w:rPr>
            <w:rFonts w:asciiTheme="minorHAnsi" w:eastAsiaTheme="minorEastAsia" w:hAnsiTheme="minorHAnsi" w:cstheme="minorBidi"/>
            <w:noProof/>
            <w:sz w:val="21"/>
            <w:szCs w:val="22"/>
          </w:rPr>
          <w:tab/>
        </w:r>
        <w:r w:rsidR="00407344" w:rsidRPr="001C273C">
          <w:rPr>
            <w:rStyle w:val="a8"/>
            <w:noProof/>
          </w:rPr>
          <w:t>FPGA</w:t>
        </w:r>
        <w:r w:rsidR="00407344" w:rsidRPr="001C273C">
          <w:rPr>
            <w:rStyle w:val="a8"/>
            <w:noProof/>
          </w:rPr>
          <w:t>简述</w:t>
        </w:r>
        <w:r w:rsidR="00407344">
          <w:rPr>
            <w:noProof/>
            <w:webHidden/>
          </w:rPr>
          <w:tab/>
        </w:r>
        <w:r w:rsidR="00407344">
          <w:rPr>
            <w:noProof/>
            <w:webHidden/>
          </w:rPr>
          <w:fldChar w:fldCharType="begin"/>
        </w:r>
        <w:r w:rsidR="00407344">
          <w:rPr>
            <w:noProof/>
            <w:webHidden/>
          </w:rPr>
          <w:instrText xml:space="preserve"> PAGEREF _Toc514528328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48BBCDD1" w14:textId="0621CA58"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9" w:history="1">
        <w:r w:rsidR="00407344" w:rsidRPr="001C273C">
          <w:rPr>
            <w:rStyle w:val="a8"/>
            <w:rFonts w:eastAsiaTheme="majorEastAsia"/>
            <w:noProof/>
          </w:rPr>
          <w:t>1.5.2</w:t>
        </w:r>
        <w:r w:rsidR="00407344">
          <w:rPr>
            <w:rFonts w:asciiTheme="minorHAnsi" w:eastAsiaTheme="minorEastAsia" w:hAnsiTheme="minorHAnsi" w:cstheme="minorBidi"/>
            <w:noProof/>
            <w:sz w:val="21"/>
            <w:szCs w:val="22"/>
          </w:rPr>
          <w:tab/>
        </w:r>
        <w:r w:rsidR="00407344" w:rsidRPr="001C273C">
          <w:rPr>
            <w:rStyle w:val="a8"/>
            <w:noProof/>
          </w:rPr>
          <w:t>主要厂商</w:t>
        </w:r>
        <w:r w:rsidR="00407344">
          <w:rPr>
            <w:noProof/>
            <w:webHidden/>
          </w:rPr>
          <w:tab/>
        </w:r>
        <w:r w:rsidR="00407344">
          <w:rPr>
            <w:noProof/>
            <w:webHidden/>
          </w:rPr>
          <w:fldChar w:fldCharType="begin"/>
        </w:r>
        <w:r w:rsidR="00407344">
          <w:rPr>
            <w:noProof/>
            <w:webHidden/>
          </w:rPr>
          <w:instrText xml:space="preserve"> PAGEREF _Toc514528329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67D3A643" w14:textId="556C50EE"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0" w:history="1">
        <w:r w:rsidR="00407344" w:rsidRPr="001C273C">
          <w:rPr>
            <w:rStyle w:val="a8"/>
            <w:rFonts w:eastAsiaTheme="majorEastAsia"/>
            <w:noProof/>
          </w:rPr>
          <w:t>1.6</w:t>
        </w:r>
        <w:r w:rsidR="00407344">
          <w:rPr>
            <w:rFonts w:asciiTheme="minorHAnsi" w:eastAsiaTheme="minorEastAsia" w:hAnsiTheme="minorHAnsi" w:cstheme="minorBidi"/>
            <w:noProof/>
            <w:sz w:val="21"/>
            <w:szCs w:val="22"/>
          </w:rPr>
          <w:tab/>
        </w:r>
        <w:r w:rsidR="00407344" w:rsidRPr="001C273C">
          <w:rPr>
            <w:rStyle w:val="a8"/>
            <w:noProof/>
          </w:rPr>
          <w:t>硬件描述语言</w:t>
        </w:r>
        <w:r w:rsidR="00407344">
          <w:rPr>
            <w:noProof/>
            <w:webHidden/>
          </w:rPr>
          <w:tab/>
        </w:r>
        <w:r w:rsidR="00407344">
          <w:rPr>
            <w:noProof/>
            <w:webHidden/>
          </w:rPr>
          <w:fldChar w:fldCharType="begin"/>
        </w:r>
        <w:r w:rsidR="00407344">
          <w:rPr>
            <w:noProof/>
            <w:webHidden/>
          </w:rPr>
          <w:instrText xml:space="preserve"> PAGEREF _Toc514528330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3D9E424A" w14:textId="46F233EE"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1" w:history="1">
        <w:r w:rsidR="00407344" w:rsidRPr="001C273C">
          <w:rPr>
            <w:rStyle w:val="a8"/>
            <w:rFonts w:eastAsiaTheme="majorEastAsia"/>
            <w:noProof/>
          </w:rPr>
          <w:t>1.6.1</w:t>
        </w:r>
        <w:r w:rsidR="00407344">
          <w:rPr>
            <w:rFonts w:asciiTheme="minorHAnsi" w:eastAsiaTheme="minorEastAsia" w:hAnsiTheme="minorHAnsi" w:cstheme="minorBidi"/>
            <w:noProof/>
            <w:sz w:val="21"/>
            <w:szCs w:val="22"/>
          </w:rPr>
          <w:tab/>
        </w:r>
        <w:r w:rsidR="00407344" w:rsidRPr="001C273C">
          <w:rPr>
            <w:rStyle w:val="a8"/>
            <w:noProof/>
          </w:rPr>
          <w:t>Verilog</w:t>
        </w:r>
        <w:r w:rsidR="00407344">
          <w:rPr>
            <w:noProof/>
            <w:webHidden/>
          </w:rPr>
          <w:tab/>
        </w:r>
        <w:r w:rsidR="00407344">
          <w:rPr>
            <w:noProof/>
            <w:webHidden/>
          </w:rPr>
          <w:fldChar w:fldCharType="begin"/>
        </w:r>
        <w:r w:rsidR="00407344">
          <w:rPr>
            <w:noProof/>
            <w:webHidden/>
          </w:rPr>
          <w:instrText xml:space="preserve"> PAGEREF _Toc514528331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7B61E493" w14:textId="4EA442C0"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2" w:history="1">
        <w:r w:rsidR="00407344" w:rsidRPr="001C273C">
          <w:rPr>
            <w:rStyle w:val="a8"/>
            <w:rFonts w:eastAsiaTheme="majorEastAsia"/>
            <w:noProof/>
          </w:rPr>
          <w:t>1.6.2</w:t>
        </w:r>
        <w:r w:rsidR="00407344">
          <w:rPr>
            <w:rFonts w:asciiTheme="minorHAnsi" w:eastAsiaTheme="minorEastAsia" w:hAnsiTheme="minorHAnsi" w:cstheme="minorBidi"/>
            <w:noProof/>
            <w:sz w:val="21"/>
            <w:szCs w:val="22"/>
          </w:rPr>
          <w:tab/>
        </w:r>
        <w:r w:rsidR="00407344" w:rsidRPr="001C273C">
          <w:rPr>
            <w:rStyle w:val="a8"/>
            <w:noProof/>
          </w:rPr>
          <w:t>SystemVerilog</w:t>
        </w:r>
        <w:r w:rsidR="00407344">
          <w:rPr>
            <w:noProof/>
            <w:webHidden/>
          </w:rPr>
          <w:tab/>
        </w:r>
        <w:r w:rsidR="00407344">
          <w:rPr>
            <w:noProof/>
            <w:webHidden/>
          </w:rPr>
          <w:fldChar w:fldCharType="begin"/>
        </w:r>
        <w:r w:rsidR="00407344">
          <w:rPr>
            <w:noProof/>
            <w:webHidden/>
          </w:rPr>
          <w:instrText xml:space="preserve"> PAGEREF _Toc514528332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758AD77B" w14:textId="61D11A11"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3" w:history="1">
        <w:r w:rsidR="00407344" w:rsidRPr="001C273C">
          <w:rPr>
            <w:rStyle w:val="a8"/>
            <w:rFonts w:eastAsiaTheme="majorEastAsia"/>
            <w:noProof/>
          </w:rPr>
          <w:t>1.6.3</w:t>
        </w:r>
        <w:r w:rsidR="00407344">
          <w:rPr>
            <w:rFonts w:asciiTheme="minorHAnsi" w:eastAsiaTheme="minorEastAsia" w:hAnsiTheme="minorHAnsi" w:cstheme="minorBidi"/>
            <w:noProof/>
            <w:sz w:val="21"/>
            <w:szCs w:val="22"/>
          </w:rPr>
          <w:tab/>
        </w:r>
        <w:r w:rsidR="00407344" w:rsidRPr="001C273C">
          <w:rPr>
            <w:rStyle w:val="a8"/>
            <w:noProof/>
          </w:rPr>
          <w:t>Chisel3</w:t>
        </w:r>
        <w:r w:rsidR="00407344">
          <w:rPr>
            <w:noProof/>
            <w:webHidden/>
          </w:rPr>
          <w:tab/>
        </w:r>
        <w:r w:rsidR="00407344">
          <w:rPr>
            <w:noProof/>
            <w:webHidden/>
          </w:rPr>
          <w:fldChar w:fldCharType="begin"/>
        </w:r>
        <w:r w:rsidR="00407344">
          <w:rPr>
            <w:noProof/>
            <w:webHidden/>
          </w:rPr>
          <w:instrText xml:space="preserve"> PAGEREF _Toc514528333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6A798217" w14:textId="196D3B7B"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4" w:history="1">
        <w:r w:rsidR="00407344" w:rsidRPr="001C273C">
          <w:rPr>
            <w:rStyle w:val="a8"/>
            <w:rFonts w:asciiTheme="majorEastAsia" w:eastAsiaTheme="majorEastAsia" w:hAnsiTheme="majorEastAsia"/>
            <w:noProof/>
          </w:rPr>
          <w:t>2.</w:t>
        </w:r>
        <w:r w:rsidR="00407344">
          <w:rPr>
            <w:rFonts w:asciiTheme="minorHAnsi" w:eastAsiaTheme="minorEastAsia" w:hAnsiTheme="minorHAnsi" w:cstheme="minorBidi"/>
            <w:noProof/>
            <w:sz w:val="21"/>
            <w:szCs w:val="22"/>
          </w:rPr>
          <w:tab/>
        </w:r>
        <w:r w:rsidR="00407344" w:rsidRPr="001C273C">
          <w:rPr>
            <w:rStyle w:val="a8"/>
            <w:noProof/>
          </w:rPr>
          <w:t>系统分析</w:t>
        </w:r>
        <w:r w:rsidR="00407344">
          <w:rPr>
            <w:noProof/>
            <w:webHidden/>
          </w:rPr>
          <w:tab/>
        </w:r>
        <w:r w:rsidR="00407344">
          <w:rPr>
            <w:noProof/>
            <w:webHidden/>
          </w:rPr>
          <w:fldChar w:fldCharType="begin"/>
        </w:r>
        <w:r w:rsidR="00407344">
          <w:rPr>
            <w:noProof/>
            <w:webHidden/>
          </w:rPr>
          <w:instrText xml:space="preserve"> PAGEREF _Toc514528334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5280A8A9" w14:textId="3FD3CFAF"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5" w:history="1">
        <w:r w:rsidR="00407344" w:rsidRPr="001C273C">
          <w:rPr>
            <w:rStyle w:val="a8"/>
            <w:rFonts w:eastAsiaTheme="majorEastAsia"/>
            <w:noProof/>
          </w:rPr>
          <w:t>2.1</w:t>
        </w:r>
        <w:r w:rsidR="00407344">
          <w:rPr>
            <w:rFonts w:asciiTheme="minorHAnsi" w:eastAsiaTheme="minorEastAsia" w:hAnsiTheme="minorHAnsi" w:cstheme="minorBidi"/>
            <w:noProof/>
            <w:sz w:val="21"/>
            <w:szCs w:val="22"/>
          </w:rPr>
          <w:tab/>
        </w:r>
        <w:r w:rsidR="00407344" w:rsidRPr="001C273C">
          <w:rPr>
            <w:rStyle w:val="a8"/>
            <w:noProof/>
          </w:rPr>
          <w:t>需求分析</w:t>
        </w:r>
        <w:r w:rsidR="00407344">
          <w:rPr>
            <w:noProof/>
            <w:webHidden/>
          </w:rPr>
          <w:tab/>
        </w:r>
        <w:r w:rsidR="00407344">
          <w:rPr>
            <w:noProof/>
            <w:webHidden/>
          </w:rPr>
          <w:fldChar w:fldCharType="begin"/>
        </w:r>
        <w:r w:rsidR="00407344">
          <w:rPr>
            <w:noProof/>
            <w:webHidden/>
          </w:rPr>
          <w:instrText xml:space="preserve"> PAGEREF _Toc514528335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2CD34259" w14:textId="349B88AE"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6" w:history="1">
        <w:r w:rsidR="00407344" w:rsidRPr="001C273C">
          <w:rPr>
            <w:rStyle w:val="a8"/>
            <w:rFonts w:eastAsiaTheme="majorEastAsia"/>
            <w:noProof/>
          </w:rPr>
          <w:t>2.2</w:t>
        </w:r>
        <w:r w:rsidR="00407344">
          <w:rPr>
            <w:rFonts w:asciiTheme="minorHAnsi" w:eastAsiaTheme="minorEastAsia" w:hAnsiTheme="minorHAnsi" w:cstheme="minorBidi"/>
            <w:noProof/>
            <w:sz w:val="21"/>
            <w:szCs w:val="22"/>
          </w:rPr>
          <w:tab/>
        </w:r>
        <w:r w:rsidR="00407344" w:rsidRPr="001C273C">
          <w:rPr>
            <w:rStyle w:val="a8"/>
            <w:noProof/>
          </w:rPr>
          <w:t>系统模块设计</w:t>
        </w:r>
        <w:r w:rsidR="00407344">
          <w:rPr>
            <w:noProof/>
            <w:webHidden/>
          </w:rPr>
          <w:tab/>
        </w:r>
        <w:r w:rsidR="00407344">
          <w:rPr>
            <w:noProof/>
            <w:webHidden/>
          </w:rPr>
          <w:fldChar w:fldCharType="begin"/>
        </w:r>
        <w:r w:rsidR="00407344">
          <w:rPr>
            <w:noProof/>
            <w:webHidden/>
          </w:rPr>
          <w:instrText xml:space="preserve"> PAGEREF _Toc514528336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FA519D6" w14:textId="1AF73A9F"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7" w:history="1">
        <w:r w:rsidR="00407344" w:rsidRPr="001C273C">
          <w:rPr>
            <w:rStyle w:val="a8"/>
            <w:rFonts w:eastAsiaTheme="majorEastAsia"/>
            <w:noProof/>
          </w:rPr>
          <w:t>2.3</w:t>
        </w:r>
        <w:r w:rsidR="00407344">
          <w:rPr>
            <w:rFonts w:asciiTheme="minorHAnsi" w:eastAsiaTheme="minorEastAsia" w:hAnsiTheme="minorHAnsi" w:cstheme="minorBidi"/>
            <w:noProof/>
            <w:sz w:val="21"/>
            <w:szCs w:val="22"/>
          </w:rPr>
          <w:tab/>
        </w:r>
        <w:r w:rsidR="00407344" w:rsidRPr="001C273C">
          <w:rPr>
            <w:rStyle w:val="a8"/>
            <w:noProof/>
          </w:rPr>
          <w:t>开发环境</w:t>
        </w:r>
        <w:r w:rsidR="00407344">
          <w:rPr>
            <w:noProof/>
            <w:webHidden/>
          </w:rPr>
          <w:tab/>
        </w:r>
        <w:r w:rsidR="00407344">
          <w:rPr>
            <w:noProof/>
            <w:webHidden/>
          </w:rPr>
          <w:fldChar w:fldCharType="begin"/>
        </w:r>
        <w:r w:rsidR="00407344">
          <w:rPr>
            <w:noProof/>
            <w:webHidden/>
          </w:rPr>
          <w:instrText xml:space="preserve"> PAGEREF _Toc514528337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BDD07DA" w14:textId="3E9AAF47"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8" w:history="1">
        <w:r w:rsidR="00407344" w:rsidRPr="001C273C">
          <w:rPr>
            <w:rStyle w:val="a8"/>
            <w:rFonts w:eastAsiaTheme="majorEastAsia"/>
            <w:noProof/>
          </w:rPr>
          <w:t>2.4</w:t>
        </w:r>
        <w:r w:rsidR="00407344">
          <w:rPr>
            <w:rFonts w:asciiTheme="minorHAnsi" w:eastAsiaTheme="minorEastAsia" w:hAnsiTheme="minorHAnsi" w:cstheme="minorBidi"/>
            <w:noProof/>
            <w:sz w:val="21"/>
            <w:szCs w:val="22"/>
          </w:rPr>
          <w:tab/>
        </w:r>
        <w:r w:rsidR="00407344" w:rsidRPr="001C273C">
          <w:rPr>
            <w:rStyle w:val="a8"/>
            <w:noProof/>
          </w:rPr>
          <w:t>测试程序</w:t>
        </w:r>
        <w:r w:rsidR="00407344">
          <w:rPr>
            <w:noProof/>
            <w:webHidden/>
          </w:rPr>
          <w:tab/>
        </w:r>
        <w:r w:rsidR="00407344">
          <w:rPr>
            <w:noProof/>
            <w:webHidden/>
          </w:rPr>
          <w:fldChar w:fldCharType="begin"/>
        </w:r>
        <w:r w:rsidR="00407344">
          <w:rPr>
            <w:noProof/>
            <w:webHidden/>
          </w:rPr>
          <w:instrText xml:space="preserve"> PAGEREF _Toc514528338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982F942" w14:textId="3141B439"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9" w:history="1">
        <w:r w:rsidR="00407344" w:rsidRPr="001C273C">
          <w:rPr>
            <w:rStyle w:val="a8"/>
            <w:rFonts w:asciiTheme="majorEastAsia" w:eastAsiaTheme="majorEastAsia" w:hAnsiTheme="majorEastAsia"/>
            <w:noProof/>
          </w:rPr>
          <w:t>3.</w:t>
        </w:r>
        <w:r w:rsidR="00407344">
          <w:rPr>
            <w:rFonts w:asciiTheme="minorHAnsi" w:eastAsiaTheme="minorEastAsia" w:hAnsiTheme="minorHAnsi" w:cstheme="minorBidi"/>
            <w:noProof/>
            <w:sz w:val="21"/>
            <w:szCs w:val="22"/>
          </w:rPr>
          <w:tab/>
        </w:r>
        <w:r w:rsidR="00407344" w:rsidRPr="001C273C">
          <w:rPr>
            <w:rStyle w:val="a8"/>
            <w:noProof/>
          </w:rPr>
          <w:t>系统详细设计</w:t>
        </w:r>
        <w:r w:rsidR="00407344">
          <w:rPr>
            <w:noProof/>
            <w:webHidden/>
          </w:rPr>
          <w:tab/>
        </w:r>
        <w:r w:rsidR="00407344">
          <w:rPr>
            <w:noProof/>
            <w:webHidden/>
          </w:rPr>
          <w:fldChar w:fldCharType="begin"/>
        </w:r>
        <w:r w:rsidR="00407344">
          <w:rPr>
            <w:noProof/>
            <w:webHidden/>
          </w:rPr>
          <w:instrText xml:space="preserve"> PAGEREF _Toc514528339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0A12242" w14:textId="600A67BA"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0" w:history="1">
        <w:r w:rsidR="00407344" w:rsidRPr="001C273C">
          <w:rPr>
            <w:rStyle w:val="a8"/>
            <w:rFonts w:eastAsiaTheme="majorEastAsia"/>
            <w:noProof/>
          </w:rPr>
          <w:t>3.1</w:t>
        </w:r>
        <w:r w:rsidR="00407344">
          <w:rPr>
            <w:rFonts w:asciiTheme="minorHAnsi" w:eastAsiaTheme="minorEastAsia" w:hAnsiTheme="minorHAnsi" w:cstheme="minorBidi"/>
            <w:noProof/>
            <w:sz w:val="21"/>
            <w:szCs w:val="22"/>
          </w:rPr>
          <w:tab/>
        </w:r>
        <w:r w:rsidR="00407344" w:rsidRPr="001C273C">
          <w:rPr>
            <w:rStyle w:val="a8"/>
            <w:noProof/>
          </w:rPr>
          <w:t>参数设计</w:t>
        </w:r>
        <w:r w:rsidR="00407344">
          <w:rPr>
            <w:noProof/>
            <w:webHidden/>
          </w:rPr>
          <w:tab/>
        </w:r>
        <w:r w:rsidR="00407344">
          <w:rPr>
            <w:noProof/>
            <w:webHidden/>
          </w:rPr>
          <w:fldChar w:fldCharType="begin"/>
        </w:r>
        <w:r w:rsidR="00407344">
          <w:rPr>
            <w:noProof/>
            <w:webHidden/>
          </w:rPr>
          <w:instrText xml:space="preserve"> PAGEREF _Toc514528340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60AC0A2D" w14:textId="58B1402E"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1" w:history="1">
        <w:r w:rsidR="00407344" w:rsidRPr="001C273C">
          <w:rPr>
            <w:rStyle w:val="a8"/>
            <w:rFonts w:eastAsiaTheme="majorEastAsia"/>
            <w:noProof/>
          </w:rPr>
          <w:t>3.2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_Toc514528341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430F5623" w14:textId="3E49C3DD" w:rsidR="00407344" w:rsidRDefault="00EC613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2" w:history="1">
        <w:r w:rsidR="00407344" w:rsidRPr="001C273C">
          <w:rPr>
            <w:rStyle w:val="a8"/>
            <w:rFonts w:eastAsiaTheme="majorEastAsia"/>
            <w:noProof/>
          </w:rPr>
          <w:t>3.3</w:t>
        </w:r>
        <w:r w:rsidR="00407344">
          <w:rPr>
            <w:rFonts w:asciiTheme="minorHAnsi" w:eastAsiaTheme="minorEastAsia" w:hAnsiTheme="minorHAnsi" w:cstheme="minorBidi"/>
            <w:noProof/>
            <w:sz w:val="21"/>
            <w:szCs w:val="22"/>
          </w:rPr>
          <w:tab/>
        </w:r>
        <w:r w:rsidR="00407344" w:rsidRPr="001C273C">
          <w:rPr>
            <w:rStyle w:val="a8"/>
            <w:noProof/>
          </w:rPr>
          <w:t>Cache</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_Toc514528342 \h </w:instrText>
        </w:r>
        <w:r w:rsidR="00407344">
          <w:rPr>
            <w:noProof/>
            <w:webHidden/>
          </w:rPr>
        </w:r>
        <w:r w:rsidR="00407344">
          <w:rPr>
            <w:noProof/>
            <w:webHidden/>
          </w:rPr>
          <w:fldChar w:fldCharType="separate"/>
        </w:r>
        <w:r w:rsidR="00407344">
          <w:rPr>
            <w:noProof/>
            <w:webHidden/>
          </w:rPr>
          <w:t>14</w:t>
        </w:r>
        <w:r w:rsidR="00407344">
          <w:rPr>
            <w:noProof/>
            <w:webHidden/>
          </w:rPr>
          <w:fldChar w:fldCharType="end"/>
        </w:r>
      </w:hyperlink>
    </w:p>
    <w:p w14:paraId="3E6844DF" w14:textId="0366AD9A"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3" w:history="1">
        <w:r w:rsidR="00407344" w:rsidRPr="001C273C">
          <w:rPr>
            <w:rStyle w:val="a8"/>
            <w:rFonts w:eastAsiaTheme="majorEastAsia"/>
            <w:noProof/>
          </w:rPr>
          <w:t>3.3.1</w:t>
        </w:r>
        <w:r w:rsidR="00407344">
          <w:rPr>
            <w:rFonts w:asciiTheme="minorHAnsi" w:eastAsiaTheme="minorEastAsia" w:hAnsiTheme="minorHAnsi" w:cstheme="minorBidi"/>
            <w:noProof/>
            <w:sz w:val="21"/>
            <w:szCs w:val="22"/>
          </w:rPr>
          <w:tab/>
        </w:r>
        <w:r w:rsidR="00407344" w:rsidRPr="001C273C">
          <w:rPr>
            <w:rStyle w:val="a8"/>
            <w:noProof/>
          </w:rPr>
          <w:t>Cache blocks</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_Toc514528343 \h </w:instrText>
        </w:r>
        <w:r w:rsidR="00407344">
          <w:rPr>
            <w:noProof/>
            <w:webHidden/>
          </w:rPr>
        </w:r>
        <w:r w:rsidR="00407344">
          <w:rPr>
            <w:noProof/>
            <w:webHidden/>
          </w:rPr>
          <w:fldChar w:fldCharType="separate"/>
        </w:r>
        <w:r w:rsidR="00407344">
          <w:rPr>
            <w:noProof/>
            <w:webHidden/>
          </w:rPr>
          <w:t>15</w:t>
        </w:r>
        <w:r w:rsidR="00407344">
          <w:rPr>
            <w:noProof/>
            <w:webHidden/>
          </w:rPr>
          <w:fldChar w:fldCharType="end"/>
        </w:r>
      </w:hyperlink>
    </w:p>
    <w:p w14:paraId="4126F5C7" w14:textId="50E9E3FE"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4" w:history="1">
        <w:r w:rsidR="00407344" w:rsidRPr="001C273C">
          <w:rPr>
            <w:rStyle w:val="a8"/>
            <w:rFonts w:eastAsiaTheme="majorEastAsia"/>
            <w:noProof/>
          </w:rPr>
          <w:t>3.3.2</w:t>
        </w:r>
        <w:r w:rsidR="00407344">
          <w:rPr>
            <w:rFonts w:asciiTheme="minorHAnsi" w:eastAsiaTheme="minorEastAsia" w:hAnsiTheme="minorHAnsi" w:cstheme="minorBidi"/>
            <w:noProof/>
            <w:sz w:val="21"/>
            <w:szCs w:val="22"/>
          </w:rPr>
          <w:tab/>
        </w:r>
        <w:r w:rsidR="00407344" w:rsidRPr="001C273C">
          <w:rPr>
            <w:rStyle w:val="a8"/>
            <w:noProof/>
          </w:rPr>
          <w:t>cache IO</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_Toc514528344 \h </w:instrText>
        </w:r>
        <w:r w:rsidR="00407344">
          <w:rPr>
            <w:noProof/>
            <w:webHidden/>
          </w:rPr>
        </w:r>
        <w:r w:rsidR="00407344">
          <w:rPr>
            <w:noProof/>
            <w:webHidden/>
          </w:rPr>
          <w:fldChar w:fldCharType="separate"/>
        </w:r>
        <w:r w:rsidR="00407344">
          <w:rPr>
            <w:noProof/>
            <w:webHidden/>
          </w:rPr>
          <w:t>16</w:t>
        </w:r>
        <w:r w:rsidR="00407344">
          <w:rPr>
            <w:noProof/>
            <w:webHidden/>
          </w:rPr>
          <w:fldChar w:fldCharType="end"/>
        </w:r>
      </w:hyperlink>
    </w:p>
    <w:p w14:paraId="0EAFBA2C" w14:textId="7149A0D5" w:rsidR="00407344" w:rsidRDefault="00EC613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5" w:history="1">
        <w:r w:rsidR="00407344" w:rsidRPr="001C273C">
          <w:rPr>
            <w:rStyle w:val="a8"/>
            <w:rFonts w:eastAsiaTheme="majorEastAsia"/>
            <w:noProof/>
          </w:rPr>
          <w:t>3.3.3</w:t>
        </w:r>
        <w:r w:rsidR="00407344">
          <w:rPr>
            <w:rFonts w:asciiTheme="minorHAnsi" w:eastAsiaTheme="minorEastAsia" w:hAnsiTheme="minorHAnsi" w:cstheme="minorBidi"/>
            <w:noProof/>
            <w:sz w:val="21"/>
            <w:szCs w:val="22"/>
          </w:rPr>
          <w:tab/>
        </w:r>
        <w:r w:rsidR="00407344" w:rsidRPr="001C273C">
          <w:rPr>
            <w:rStyle w:val="a8"/>
            <w:noProof/>
          </w:rPr>
          <w:t>替换算法设计</w:t>
        </w:r>
        <w:r w:rsidR="00407344">
          <w:rPr>
            <w:noProof/>
            <w:webHidden/>
          </w:rPr>
          <w:tab/>
        </w:r>
        <w:r w:rsidR="00407344">
          <w:rPr>
            <w:noProof/>
            <w:webHidden/>
          </w:rPr>
          <w:fldChar w:fldCharType="begin"/>
        </w:r>
        <w:r w:rsidR="00407344">
          <w:rPr>
            <w:noProof/>
            <w:webHidden/>
          </w:rPr>
          <w:instrText xml:space="preserve"> PAGEREF _Toc514528345 \h </w:instrText>
        </w:r>
        <w:r w:rsidR="00407344">
          <w:rPr>
            <w:noProof/>
            <w:webHidden/>
          </w:rPr>
        </w:r>
        <w:r w:rsidR="00407344">
          <w:rPr>
            <w:noProof/>
            <w:webHidden/>
          </w:rPr>
          <w:fldChar w:fldCharType="separate"/>
        </w:r>
        <w:r w:rsidR="00407344">
          <w:rPr>
            <w:noProof/>
            <w:webHidden/>
          </w:rPr>
          <w:t>17</w:t>
        </w:r>
        <w:r w:rsidR="00407344">
          <w:rPr>
            <w:noProof/>
            <w:webHidden/>
          </w:rPr>
          <w:fldChar w:fldCharType="end"/>
        </w:r>
      </w:hyperlink>
    </w:p>
    <w:p w14:paraId="0685EC86" w14:textId="27C711F3" w:rsidR="00407344" w:rsidRDefault="00EC6138">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6" w:history="1">
        <w:r w:rsidR="00407344" w:rsidRPr="001C273C">
          <w:rPr>
            <w:rStyle w:val="a8"/>
            <w:rFonts w:eastAsiaTheme="majorEastAsia"/>
            <w:noProof/>
          </w:rPr>
          <w:t>3.4</w:t>
        </w:r>
        <w:r w:rsidR="00407344">
          <w:rPr>
            <w:noProof/>
            <w:webHidden/>
          </w:rPr>
          <w:tab/>
        </w:r>
        <w:r w:rsidR="00407344">
          <w:rPr>
            <w:noProof/>
            <w:webHidden/>
          </w:rPr>
          <w:fldChar w:fldCharType="begin"/>
        </w:r>
        <w:r w:rsidR="00407344">
          <w:rPr>
            <w:noProof/>
            <w:webHidden/>
          </w:rPr>
          <w:instrText xml:space="preserve"> PAGEREF _Toc514528346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5ACF8F8B" w14:textId="52190CDE" w:rsidR="00407344" w:rsidRDefault="00EC6138">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7" w:history="1">
        <w:r w:rsidR="00407344" w:rsidRPr="001C273C">
          <w:rPr>
            <w:rStyle w:val="a8"/>
            <w:rFonts w:eastAsiaTheme="majorEastAsia"/>
            <w:noProof/>
          </w:rPr>
          <w:t>3.5</w:t>
        </w:r>
        <w:r w:rsidR="00407344">
          <w:rPr>
            <w:noProof/>
            <w:webHidden/>
          </w:rPr>
          <w:tab/>
        </w:r>
        <w:r w:rsidR="00407344">
          <w:rPr>
            <w:noProof/>
            <w:webHidden/>
          </w:rPr>
          <w:fldChar w:fldCharType="begin"/>
        </w:r>
        <w:r w:rsidR="00407344">
          <w:rPr>
            <w:noProof/>
            <w:webHidden/>
          </w:rPr>
          <w:instrText xml:space="preserve"> PAGEREF _Toc514528347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67C2B08B" w14:textId="7DE81364"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8" w:history="1">
        <w:r w:rsidR="00407344" w:rsidRPr="001C273C">
          <w:rPr>
            <w:rStyle w:val="a8"/>
            <w:rFonts w:asciiTheme="majorEastAsia" w:eastAsiaTheme="majorEastAsia" w:hAnsiTheme="majorEastAsia"/>
            <w:b/>
            <w:noProof/>
          </w:rPr>
          <w:t>4.</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FPGA综合实验过程</w:t>
        </w:r>
        <w:r w:rsidR="00407344">
          <w:rPr>
            <w:noProof/>
            <w:webHidden/>
          </w:rPr>
          <w:tab/>
        </w:r>
        <w:r w:rsidR="00407344">
          <w:rPr>
            <w:noProof/>
            <w:webHidden/>
          </w:rPr>
          <w:fldChar w:fldCharType="begin"/>
        </w:r>
        <w:r w:rsidR="00407344">
          <w:rPr>
            <w:noProof/>
            <w:webHidden/>
          </w:rPr>
          <w:instrText xml:space="preserve"> PAGEREF _Toc514528348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32FBB7A9" w14:textId="2BE16414"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9" w:history="1">
        <w:r w:rsidR="00407344" w:rsidRPr="001C273C">
          <w:rPr>
            <w:rStyle w:val="a8"/>
            <w:rFonts w:asciiTheme="majorEastAsia" w:eastAsiaTheme="majorEastAsia" w:hAnsiTheme="majorEastAsia"/>
            <w:b/>
            <w:noProof/>
          </w:rPr>
          <w:t>5.</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实验结果及分析</w:t>
        </w:r>
        <w:r w:rsidR="00407344">
          <w:rPr>
            <w:noProof/>
            <w:webHidden/>
          </w:rPr>
          <w:tab/>
        </w:r>
        <w:r w:rsidR="00407344">
          <w:rPr>
            <w:noProof/>
            <w:webHidden/>
          </w:rPr>
          <w:fldChar w:fldCharType="begin"/>
        </w:r>
        <w:r w:rsidR="00407344">
          <w:rPr>
            <w:noProof/>
            <w:webHidden/>
          </w:rPr>
          <w:instrText xml:space="preserve"> PAGEREF _Toc514528349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7DC1AF33" w14:textId="0C4E6C00" w:rsidR="00407344" w:rsidRDefault="00EC613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50" w:history="1">
        <w:r w:rsidR="00407344" w:rsidRPr="001C273C">
          <w:rPr>
            <w:rStyle w:val="a8"/>
            <w:rFonts w:asciiTheme="majorEastAsia" w:eastAsiaTheme="majorEastAsia" w:hAnsiTheme="majorEastAsia"/>
            <w:b/>
            <w:noProof/>
          </w:rPr>
          <w:t>6.</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结论</w:t>
        </w:r>
        <w:r w:rsidR="00407344">
          <w:rPr>
            <w:noProof/>
            <w:webHidden/>
          </w:rPr>
          <w:tab/>
        </w:r>
        <w:r w:rsidR="00407344">
          <w:rPr>
            <w:noProof/>
            <w:webHidden/>
          </w:rPr>
          <w:fldChar w:fldCharType="begin"/>
        </w:r>
        <w:r w:rsidR="00407344">
          <w:rPr>
            <w:noProof/>
            <w:webHidden/>
          </w:rPr>
          <w:instrText xml:space="preserve"> PAGEREF _Toc514528350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0A6B2B72" w14:textId="57F8FCC1" w:rsidR="00407344" w:rsidRDefault="00EC6138">
      <w:pPr>
        <w:pStyle w:val="11"/>
        <w:tabs>
          <w:tab w:val="right" w:leader="dot" w:pos="8302"/>
        </w:tabs>
        <w:spacing w:before="120" w:after="120"/>
        <w:rPr>
          <w:rFonts w:asciiTheme="minorHAnsi" w:eastAsiaTheme="minorEastAsia" w:hAnsiTheme="minorHAnsi" w:cstheme="minorBidi"/>
          <w:noProof/>
          <w:sz w:val="21"/>
          <w:szCs w:val="22"/>
        </w:rPr>
      </w:pPr>
      <w:hyperlink w:anchor="_Toc514528351" w:history="1">
        <w:r w:rsidR="00407344" w:rsidRPr="001C273C">
          <w:rPr>
            <w:rStyle w:val="a8"/>
            <w:rFonts w:asciiTheme="majorEastAsia" w:eastAsiaTheme="majorEastAsia" w:hAnsiTheme="majorEastAsia"/>
            <w:b/>
            <w:noProof/>
          </w:rPr>
          <w:t>致谢</w:t>
        </w:r>
        <w:r w:rsidR="00407344">
          <w:rPr>
            <w:noProof/>
            <w:webHidden/>
          </w:rPr>
          <w:tab/>
        </w:r>
        <w:r w:rsidR="00407344">
          <w:rPr>
            <w:noProof/>
            <w:webHidden/>
          </w:rPr>
          <w:fldChar w:fldCharType="begin"/>
        </w:r>
        <w:r w:rsidR="00407344">
          <w:rPr>
            <w:noProof/>
            <w:webHidden/>
          </w:rPr>
          <w:instrText xml:space="preserve"> PAGEREF _Toc514528351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4C6E67E4" w14:textId="2DF467A2" w:rsidR="00407344" w:rsidRDefault="00EC6138">
      <w:pPr>
        <w:pStyle w:val="11"/>
        <w:tabs>
          <w:tab w:val="right" w:leader="dot" w:pos="8302"/>
        </w:tabs>
        <w:spacing w:before="120" w:after="120"/>
        <w:rPr>
          <w:rFonts w:asciiTheme="minorHAnsi" w:eastAsiaTheme="minorEastAsia" w:hAnsiTheme="minorHAnsi" w:cstheme="minorBidi"/>
          <w:noProof/>
          <w:sz w:val="21"/>
          <w:szCs w:val="22"/>
        </w:rPr>
      </w:pPr>
      <w:hyperlink w:anchor="_Toc514528352" w:history="1">
        <w:r w:rsidR="00407344" w:rsidRPr="001C273C">
          <w:rPr>
            <w:rStyle w:val="a8"/>
            <w:rFonts w:asciiTheme="majorEastAsia" w:eastAsiaTheme="majorEastAsia" w:hAnsiTheme="majorEastAsia"/>
            <w:b/>
            <w:noProof/>
          </w:rPr>
          <w:t>参考文献</w:t>
        </w:r>
        <w:r w:rsidR="00407344">
          <w:rPr>
            <w:noProof/>
            <w:webHidden/>
          </w:rPr>
          <w:tab/>
        </w:r>
        <w:r w:rsidR="00407344">
          <w:rPr>
            <w:noProof/>
            <w:webHidden/>
          </w:rPr>
          <w:fldChar w:fldCharType="begin"/>
        </w:r>
        <w:r w:rsidR="00407344">
          <w:rPr>
            <w:noProof/>
            <w:webHidden/>
          </w:rPr>
          <w:instrText xml:space="preserve"> PAGEREF _Toc514528352 \h </w:instrText>
        </w:r>
        <w:r w:rsidR="00407344">
          <w:rPr>
            <w:noProof/>
            <w:webHidden/>
          </w:rPr>
        </w:r>
        <w:r w:rsidR="00407344">
          <w:rPr>
            <w:noProof/>
            <w:webHidden/>
          </w:rPr>
          <w:fldChar w:fldCharType="separate"/>
        </w:r>
        <w:r w:rsidR="00407344">
          <w:rPr>
            <w:noProof/>
            <w:webHidden/>
          </w:rPr>
          <w:t>24</w:t>
        </w:r>
        <w:r w:rsidR="00407344">
          <w:rPr>
            <w:noProof/>
            <w:webHidden/>
          </w:rPr>
          <w:fldChar w:fldCharType="end"/>
        </w:r>
      </w:hyperlink>
    </w:p>
    <w:p w14:paraId="2FE9403D" w14:textId="477DC6EF"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4528314"/>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641E4A" w:rsidRDefault="0081098A" w:rsidP="00D75171">
      <w:pPr>
        <w:pStyle w:val="22"/>
      </w:pPr>
      <w:bookmarkStart w:id="18" w:name="_Toc514528315"/>
      <w:r>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Default="007B54FB" w:rsidP="00D75171">
      <w:pPr>
        <w:pStyle w:val="22"/>
        <w:rPr>
          <w:sz w:val="28"/>
          <w:szCs w:val="28"/>
        </w:rPr>
      </w:pPr>
      <w:bookmarkStart w:id="19" w:name="_Toc514528316"/>
      <w:r>
        <w:rPr>
          <w:rFonts w:hint="eastAsia"/>
        </w:rPr>
        <w:t>CPU</w:t>
      </w:r>
      <w:r w:rsidR="00441B74">
        <w:rPr>
          <w:rFonts w:hint="eastAsia"/>
        </w:rPr>
        <w:t>高速缓存</w:t>
      </w:r>
      <w:bookmarkEnd w:id="19"/>
    </w:p>
    <w:p w14:paraId="52056BEC" w14:textId="2590ECAF" w:rsidR="0081098A" w:rsidRPr="00EA09B3" w:rsidRDefault="004B00A4" w:rsidP="00D75171">
      <w:pPr>
        <w:pStyle w:val="3"/>
      </w:pPr>
      <w:bookmarkStart w:id="20" w:name="_Toc514528317"/>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1" w:name="_Toc514528318"/>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EC6138"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3" w:name="_Toc514528319"/>
      <w:r>
        <w:rPr>
          <w:rFonts w:hint="eastAsia"/>
        </w:rPr>
        <w:t>替换算法</w:t>
      </w:r>
      <w:bookmarkEnd w:id="23"/>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Default="00DF2A70" w:rsidP="00D75171">
      <w:pPr>
        <w:pStyle w:val="22"/>
        <w:rPr>
          <w:rFonts w:ascii="黑体" w:hAnsi="黑体"/>
          <w:sz w:val="28"/>
          <w:szCs w:val="28"/>
        </w:rPr>
      </w:pPr>
      <w:bookmarkStart w:id="24" w:name="_Toc514528320"/>
      <w:r>
        <w:rPr>
          <w:rFonts w:ascii="黑体" w:hAnsi="黑体"/>
          <w:sz w:val="28"/>
          <w:szCs w:val="28"/>
        </w:rPr>
        <w:lastRenderedPageBreak/>
        <w:t>C</w:t>
      </w:r>
      <w:r>
        <w:rPr>
          <w:rFonts w:ascii="黑体" w:hAnsi="黑体" w:hint="eastAsia"/>
          <w:sz w:val="28"/>
          <w:szCs w:val="28"/>
        </w:rPr>
        <w:t>ache</w:t>
      </w:r>
      <w:r>
        <w:rPr>
          <w:rFonts w:ascii="黑体" w:hAnsi="黑体" w:hint="eastAsia"/>
          <w:sz w:val="28"/>
          <w:szCs w:val="28"/>
        </w:rPr>
        <w:t>数据预取</w:t>
      </w:r>
      <w:bookmarkEnd w:id="24"/>
    </w:p>
    <w:p w14:paraId="5C437527" w14:textId="020F3767" w:rsidR="0081098A" w:rsidRPr="007368A4" w:rsidRDefault="00CC020A" w:rsidP="00D75171">
      <w:pPr>
        <w:pStyle w:val="3"/>
      </w:pPr>
      <w:bookmarkStart w:id="25" w:name="_Toc514528321"/>
      <w:r>
        <w:rPr>
          <w:rFonts w:hint="eastAsia"/>
        </w:rPr>
        <w:t>背景及</w:t>
      </w:r>
      <w:r w:rsidR="00DF2A70">
        <w:rPr>
          <w:rFonts w:hint="eastAsia"/>
        </w:rPr>
        <w:t>原理</w:t>
      </w:r>
      <w:bookmarkEnd w:id="25"/>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7" w:name="_Toc514528322"/>
      <w:r>
        <w:rPr>
          <w:rFonts w:hint="eastAsia"/>
        </w:rPr>
        <w:t>预取技术类型</w:t>
      </w:r>
      <w:bookmarkEnd w:id="27"/>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679A59AC"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6A5">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29" w:name="_Toc514528323"/>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Default="00CE217A" w:rsidP="00CE217A">
      <w:pPr>
        <w:pStyle w:val="22"/>
      </w:pPr>
      <w:bookmarkStart w:id="30" w:name="_Toc514528324"/>
      <w:r>
        <w:rPr>
          <w:rFonts w:hint="eastAsia"/>
        </w:rPr>
        <w:lastRenderedPageBreak/>
        <w:t>深度学习</w:t>
      </w:r>
      <w:bookmarkEnd w:id="30"/>
    </w:p>
    <w:p w14:paraId="156E15B6" w14:textId="746967E6" w:rsidR="00CE217A" w:rsidRDefault="00165B66" w:rsidP="00CE217A">
      <w:pPr>
        <w:pStyle w:val="3"/>
      </w:pPr>
      <w:bookmarkStart w:id="31" w:name="_Toc514528325"/>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2" w:name="_Toc514528326"/>
      <w:r>
        <w:rPr>
          <w:rStyle w:val="mw-headline"/>
          <w:rFonts w:ascii="Arial" w:hAnsi="Arial" w:cs="Arial"/>
          <w:color w:val="000000"/>
          <w:sz w:val="29"/>
          <w:szCs w:val="29"/>
        </w:rPr>
        <w:t>深度神经网络</w:t>
      </w:r>
      <w:bookmarkEnd w:id="32"/>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Default="00E8173D" w:rsidP="00E8173D">
      <w:pPr>
        <w:pStyle w:val="22"/>
      </w:pPr>
      <w:bookmarkStart w:id="33" w:name="_Toc514528327"/>
      <w:r>
        <w:rPr>
          <w:rFonts w:hint="eastAsia"/>
        </w:rPr>
        <w:lastRenderedPageBreak/>
        <w:t>FPGA</w:t>
      </w:r>
      <w:bookmarkEnd w:id="33"/>
    </w:p>
    <w:p w14:paraId="12D572B6" w14:textId="3D6BB1A9" w:rsidR="00E8173D" w:rsidRDefault="00E8173D" w:rsidP="00E8173D">
      <w:pPr>
        <w:pStyle w:val="3"/>
      </w:pPr>
      <w:bookmarkStart w:id="34" w:name="_Toc514528328"/>
      <w:r>
        <w:rPr>
          <w:rFonts w:hint="eastAsia"/>
        </w:rPr>
        <w:t>FPGA</w:t>
      </w:r>
      <w:r>
        <w:rPr>
          <w:rFonts w:hint="eastAsia"/>
        </w:rPr>
        <w:t>简述</w:t>
      </w:r>
      <w:bookmarkEnd w:id="34"/>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5"/>
      <w:r w:rsidRPr="00E8173D">
        <w:rPr>
          <w:rFonts w:hint="eastAsia"/>
        </w:rPr>
        <w:t>缺点</w:t>
      </w:r>
      <w:commentRangeEnd w:id="35"/>
      <w:r w:rsidR="00B56954">
        <w:rPr>
          <w:rStyle w:val="a7"/>
        </w:rPr>
        <w:commentReference w:id="35"/>
      </w:r>
      <w:r w:rsidR="00F5210E">
        <w:rPr>
          <w:rStyle w:val="af8"/>
        </w:rPr>
        <w:endnoteReference w:id="6"/>
      </w:r>
      <w:r w:rsidRPr="00E8173D">
        <w:rPr>
          <w:rFonts w:hint="eastAsia"/>
        </w:rPr>
        <w:t>。</w:t>
      </w:r>
    </w:p>
    <w:p w14:paraId="2721285E" w14:textId="4D7AC1D0" w:rsidR="00E8173D" w:rsidRDefault="00895157" w:rsidP="00895157">
      <w:pPr>
        <w:pStyle w:val="3"/>
      </w:pPr>
      <w:bookmarkStart w:id="36" w:name="_Toc514528329"/>
      <w:r>
        <w:rPr>
          <w:rFonts w:hint="eastAsia"/>
        </w:rPr>
        <w:t>主要厂商</w:t>
      </w:r>
      <w:bookmarkEnd w:id="36"/>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Default="00084B65" w:rsidP="00084B65">
      <w:pPr>
        <w:pStyle w:val="22"/>
      </w:pPr>
      <w:bookmarkStart w:id="37" w:name="_Toc514528330"/>
      <w:r>
        <w:rPr>
          <w:rFonts w:hint="eastAsia"/>
        </w:rPr>
        <w:t>硬件描述语言</w:t>
      </w:r>
      <w:bookmarkEnd w:id="37"/>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8" w:name="_Toc514528331"/>
      <w:r>
        <w:rPr>
          <w:rFonts w:hint="eastAsia"/>
        </w:rPr>
        <w:t>Verilog</w:t>
      </w:r>
      <w:bookmarkEnd w:id="38"/>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9" w:name="_Toc514528332"/>
      <w:proofErr w:type="spellStart"/>
      <w:r w:rsidRPr="00B42696">
        <w:t>SystemVerilog</w:t>
      </w:r>
      <w:bookmarkEnd w:id="39"/>
      <w:proofErr w:type="spellEnd"/>
    </w:p>
    <w:p w14:paraId="07B1961D" w14:textId="480562F1" w:rsidR="00B42696" w:rsidRDefault="00B42696" w:rsidP="00B42696">
      <w:pPr>
        <w:spacing w:before="120" w:after="120"/>
        <w:ind w:firstLineChars="200" w:firstLine="480"/>
      </w:pPr>
      <w:commentRangeStart w:id="40"/>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0"/>
      <w:r>
        <w:rPr>
          <w:rStyle w:val="a7"/>
        </w:rPr>
        <w:commentReference w:id="40"/>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1"/>
      <w:r w:rsidR="00BF567D">
        <w:rPr>
          <w:rFonts w:hint="eastAsia"/>
        </w:rPr>
        <w:t>它包含一些新的数据类型、支持面向对象程序模型等等</w:t>
      </w:r>
      <w:r w:rsidR="00F5210E">
        <w:rPr>
          <w:rStyle w:val="af8"/>
        </w:rPr>
        <w:endnoteReference w:id="8"/>
      </w:r>
      <w:r w:rsidR="00BF567D">
        <w:rPr>
          <w:rFonts w:hint="eastAsia"/>
        </w:rPr>
        <w:t>。</w:t>
      </w:r>
      <w:commentRangeEnd w:id="41"/>
      <w:r w:rsidR="00BF567D">
        <w:rPr>
          <w:rStyle w:val="a7"/>
        </w:rPr>
        <w:commentReference w:id="41"/>
      </w:r>
    </w:p>
    <w:p w14:paraId="36AFCACF" w14:textId="4BCBA9A1" w:rsidR="00BF567D" w:rsidRDefault="00BF567D" w:rsidP="00BF567D">
      <w:pPr>
        <w:pStyle w:val="3"/>
      </w:pPr>
      <w:bookmarkStart w:id="42" w:name="_Toc514528333"/>
      <w:r>
        <w:rPr>
          <w:rFonts w:hint="eastAsia"/>
        </w:rPr>
        <w:t>Chisel</w:t>
      </w:r>
      <w:r>
        <w:t>3</w:t>
      </w:r>
      <w:bookmarkEnd w:id="42"/>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3" w:name="_Toc514528334"/>
      <w:r>
        <w:rPr>
          <w:rFonts w:hint="eastAsia"/>
        </w:rPr>
        <w:lastRenderedPageBreak/>
        <w:t>系统分析</w:t>
      </w:r>
      <w:bookmarkEnd w:id="43"/>
    </w:p>
    <w:p w14:paraId="649BA34C" w14:textId="0705C399" w:rsidR="000461AC" w:rsidRDefault="000461AC" w:rsidP="000461AC">
      <w:pPr>
        <w:pStyle w:val="22"/>
      </w:pPr>
      <w:bookmarkStart w:id="44" w:name="_Toc514528335"/>
      <w:r>
        <w:rPr>
          <w:rFonts w:hint="eastAsia"/>
        </w:rPr>
        <w:t>需求分析</w:t>
      </w:r>
      <w:bookmarkEnd w:id="44"/>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1AE32D78" w:rsidR="001F056E" w:rsidRDefault="006D6215" w:rsidP="001F056E">
      <w:pPr>
        <w:pStyle w:val="22"/>
      </w:pPr>
      <w:bookmarkStart w:id="45" w:name="_Toc514528336"/>
      <w:r>
        <w:rPr>
          <w:rFonts w:hint="eastAsia"/>
        </w:rPr>
        <w:lastRenderedPageBreak/>
        <w:t>系统模块设计</w:t>
      </w:r>
      <w:bookmarkEnd w:id="45"/>
    </w:p>
    <w:p w14:paraId="02152BF8" w14:textId="7805007E" w:rsidR="00E6324B" w:rsidRDefault="00C25275" w:rsidP="00250FC0">
      <w:pPr>
        <w:keepNext/>
        <w:spacing w:before="120" w:after="120"/>
        <w:jc w:val="center"/>
        <w:rPr>
          <w:rFonts w:hint="eastAsia"/>
        </w:rPr>
      </w:pPr>
      <w:r>
        <w:rPr>
          <w:noProof/>
        </w:rPr>
        <w:drawing>
          <wp:inline distT="0" distB="0" distL="0" distR="0" wp14:anchorId="72F0D5FC" wp14:editId="1C4E1A43">
            <wp:extent cx="4267200" cy="5626608"/>
            <wp:effectExtent l="0" t="0" r="0"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626608"/>
                    </a:xfrm>
                    <a:prstGeom prst="rect">
                      <a:avLst/>
                    </a:prstGeom>
                  </pic:spPr>
                </pic:pic>
              </a:graphicData>
            </a:graphic>
          </wp:inline>
        </w:drawing>
      </w:r>
    </w:p>
    <w:p w14:paraId="18540201" w14:textId="537683AE"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6A5">
        <w:rPr>
          <w:noProof/>
        </w:rPr>
        <w:t>2</w:t>
      </w:r>
      <w:r>
        <w:fldChar w:fldCharType="end"/>
      </w:r>
      <w:r w:rsidR="00636E4C">
        <w:t xml:space="preserve"> </w:t>
      </w:r>
      <w:r w:rsidR="00AE24CD">
        <w:rPr>
          <w:rFonts w:hint="eastAsia"/>
        </w:rPr>
        <w:t>系统模块设计</w:t>
      </w:r>
    </w:p>
    <w:p w14:paraId="5671363F" w14:textId="0DDA0052" w:rsidR="007A629B" w:rsidRPr="007A629B" w:rsidRDefault="00793066" w:rsidP="00291407">
      <w:pPr>
        <w:spacing w:before="120" w:after="120"/>
        <w:ind w:firstLineChars="200" w:firstLine="480"/>
      </w:pPr>
      <w:r>
        <w:rPr>
          <w:rFonts w:hint="eastAsia"/>
        </w:rPr>
        <w:t>本实验的目的旨在</w:t>
      </w:r>
      <w:r w:rsidR="00EE46C6">
        <w:rPr>
          <w:rFonts w:hint="eastAsia"/>
        </w:rPr>
        <w:t>通过优化预取器的预取行为达到提升</w:t>
      </w:r>
      <w:r w:rsidR="0016553A">
        <w:rPr>
          <w:rFonts w:hint="eastAsia"/>
        </w:rPr>
        <w:t>程序性能，缩短运行时间的目的，</w:t>
      </w:r>
      <w:r w:rsidR="00C869C5">
        <w:rPr>
          <w:rFonts w:hint="eastAsia"/>
        </w:rPr>
        <w:t>可以</w:t>
      </w:r>
      <w:proofErr w:type="gramStart"/>
      <w:r w:rsidR="00C869C5">
        <w:rPr>
          <w:rFonts w:hint="eastAsia"/>
        </w:rPr>
        <w:t>看做</w:t>
      </w:r>
      <w:proofErr w:type="gramEnd"/>
      <w:r w:rsidR="00183120">
        <w:rPr>
          <w:rFonts w:hint="eastAsia"/>
        </w:rPr>
        <w:t>提升</w:t>
      </w:r>
      <w:r w:rsidR="00183120">
        <w:rPr>
          <w:rFonts w:hint="eastAsia"/>
        </w:rPr>
        <w:t>cache</w:t>
      </w:r>
      <w:r w:rsidR="00183120">
        <w:rPr>
          <w:rFonts w:hint="eastAsia"/>
        </w:rPr>
        <w:t>的各项性能指标，因此系统设计集中于</w:t>
      </w:r>
      <w:r w:rsidR="00822396">
        <w:rPr>
          <w:rFonts w:hint="eastAsia"/>
        </w:rPr>
        <w:t>处理器</w:t>
      </w:r>
      <w:r w:rsidR="00B6424A">
        <w:rPr>
          <w:rFonts w:hint="eastAsia"/>
        </w:rPr>
        <w:t>-</w:t>
      </w:r>
      <w:r w:rsidR="00B6424A">
        <w:rPr>
          <w:rFonts w:hint="eastAsia"/>
        </w:rPr>
        <w:t>缓存</w:t>
      </w:r>
      <w:r w:rsidR="00B6424A">
        <w:rPr>
          <w:rFonts w:hint="eastAsia"/>
        </w:rPr>
        <w:t>-</w:t>
      </w:r>
      <w:r w:rsidR="00B6424A">
        <w:rPr>
          <w:rFonts w:hint="eastAsia"/>
        </w:rPr>
        <w:t>内存部分，不考虑其他因素</w:t>
      </w:r>
      <w:r w:rsidR="007868ED">
        <w:rPr>
          <w:rFonts w:hint="eastAsia"/>
        </w:rPr>
        <w:t>和元件</w:t>
      </w:r>
      <w:r w:rsidR="00B6424A">
        <w:rPr>
          <w:rFonts w:hint="eastAsia"/>
        </w:rPr>
        <w:t>的影响。</w:t>
      </w:r>
      <w:r w:rsidR="00C718FC">
        <w:rPr>
          <w:rFonts w:hint="eastAsia"/>
        </w:rPr>
        <w:t>如图</w:t>
      </w:r>
      <w:r w:rsidR="00C718FC">
        <w:rPr>
          <w:rFonts w:hint="eastAsia"/>
        </w:rPr>
        <w:t>1</w:t>
      </w:r>
      <w:r w:rsidR="00C718FC">
        <w:rPr>
          <w:rFonts w:hint="eastAsia"/>
        </w:rPr>
        <w:t>所示，</w:t>
      </w:r>
      <w:r w:rsidR="00801FAD">
        <w:rPr>
          <w:rFonts w:hint="eastAsia"/>
        </w:rPr>
        <w:t>本</w:t>
      </w:r>
      <w:r w:rsidR="006D5170">
        <w:rPr>
          <w:rFonts w:hint="eastAsia"/>
        </w:rPr>
        <w:t>系统主要分为五个大模块</w:t>
      </w:r>
      <w:r w:rsidR="00C718FC">
        <w:rPr>
          <w:rFonts w:hint="eastAsia"/>
        </w:rPr>
        <w:t>：处理器模块、</w:t>
      </w:r>
      <w:r w:rsidR="00C718FC">
        <w:rPr>
          <w:rFonts w:hint="eastAsia"/>
        </w:rPr>
        <w:t>cache</w:t>
      </w:r>
      <w:r w:rsidR="00C718FC">
        <w:rPr>
          <w:rFonts w:hint="eastAsia"/>
        </w:rPr>
        <w:t>模块、预取器模块和内存模块</w:t>
      </w:r>
      <w:r w:rsidR="00291407">
        <w:rPr>
          <w:rFonts w:hint="eastAsia"/>
        </w:rPr>
        <w:t>。</w:t>
      </w:r>
    </w:p>
    <w:p w14:paraId="6962A698" w14:textId="4430D340" w:rsidR="000461AC" w:rsidRDefault="000461AC" w:rsidP="006D6215">
      <w:pPr>
        <w:pStyle w:val="22"/>
      </w:pPr>
      <w:bookmarkStart w:id="46" w:name="_Toc514528337"/>
      <w:r>
        <w:rPr>
          <w:rFonts w:hint="eastAsia"/>
        </w:rPr>
        <w:t>开发环境</w:t>
      </w:r>
      <w:bookmarkEnd w:id="46"/>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w:t>
      </w:r>
      <w:r w:rsidR="000629E6">
        <w:rPr>
          <w:rFonts w:hint="eastAsia"/>
        </w:rPr>
        <w:lastRenderedPageBreak/>
        <w:t>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0749DA2C" w:rsidR="000461AC" w:rsidRDefault="000461AC" w:rsidP="006D6215">
      <w:pPr>
        <w:pStyle w:val="22"/>
      </w:pPr>
      <w:bookmarkStart w:id="47" w:name="_Toc514528338"/>
      <w:r>
        <w:rPr>
          <w:rFonts w:hint="eastAsia"/>
        </w:rPr>
        <w:t>测试程序</w:t>
      </w:r>
      <w:bookmarkEnd w:id="47"/>
    </w:p>
    <w:p w14:paraId="6A60B685" w14:textId="1B94E27D" w:rsidR="00B836CA" w:rsidRDefault="000461AC" w:rsidP="00407344">
      <w:pPr>
        <w:pStyle w:val="1"/>
      </w:pPr>
      <w:bookmarkStart w:id="48" w:name="_Toc514528339"/>
      <w:r>
        <w:rPr>
          <w:rFonts w:hint="eastAsia"/>
        </w:rPr>
        <w:t>系统详细设计</w:t>
      </w:r>
      <w:bookmarkEnd w:id="48"/>
    </w:p>
    <w:p w14:paraId="39C183A4" w14:textId="2B4D8158" w:rsidR="00B836CA" w:rsidRDefault="00B836CA" w:rsidP="00B836CA">
      <w:pPr>
        <w:pStyle w:val="22"/>
      </w:pPr>
      <w:bookmarkStart w:id="49" w:name="_Toc514528340"/>
      <w:r>
        <w:rPr>
          <w:rFonts w:hint="eastAsia"/>
        </w:rPr>
        <w:t>参数设计</w:t>
      </w:r>
      <w:bookmarkEnd w:id="49"/>
    </w:p>
    <w:p w14:paraId="5767D772" w14:textId="72196D8F" w:rsidR="00B836CA" w:rsidRDefault="00AD56A5" w:rsidP="00AD56A5">
      <w:pPr>
        <w:spacing w:before="120" w:after="120"/>
        <w:ind w:firstLineChars="200" w:firstLine="480"/>
      </w:pPr>
      <w:r>
        <w:rPr>
          <w:rFonts w:hint="eastAsia"/>
        </w:rPr>
        <w:t>系统中定义了</w:t>
      </w:r>
      <w:r>
        <w:rPr>
          <w:rFonts w:hint="eastAsia"/>
        </w:rPr>
        <w:t>Params</w:t>
      </w:r>
      <w:r>
        <w:rPr>
          <w:rFonts w:hint="eastAsia"/>
        </w:rPr>
        <w:t>接口负责指定所有相关参数，具体数据结构如表</w:t>
      </w:r>
      <w:r>
        <w:rPr>
          <w:rFonts w:hint="eastAsia"/>
        </w:rPr>
        <w:t>1</w:t>
      </w:r>
      <w:r>
        <w:rPr>
          <w:rFonts w:hint="eastAsia"/>
        </w:rPr>
        <w:t>所示</w:t>
      </w:r>
    </w:p>
    <w:p w14:paraId="154C91C3" w14:textId="51CB68BE"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7A74426E" w:rsidR="00AD56A5" w:rsidRDefault="00AD56A5" w:rsidP="001456FA">
            <w:pPr>
              <w:spacing w:before="120" w:after="120" w:line="240" w:lineRule="auto"/>
              <w:jc w:val="left"/>
            </w:pPr>
            <w:r>
              <w:rPr>
                <w:rFonts w:hint="eastAsia"/>
              </w:rPr>
              <w:t>Cache</w:t>
            </w:r>
            <w:r>
              <w:rPr>
                <w:rFonts w:hint="eastAsia"/>
              </w:rPr>
              <w:t>的相联度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29272321" w14:textId="77777777" w:rsidR="00AD56A5" w:rsidRPr="00B836CA" w:rsidRDefault="00AD56A5" w:rsidP="00B836CA">
      <w:pPr>
        <w:spacing w:before="120" w:after="120"/>
      </w:pPr>
    </w:p>
    <w:p w14:paraId="68A55235" w14:textId="1CD49100" w:rsidR="00DF7BFF" w:rsidRDefault="00822396" w:rsidP="00DF7BFF">
      <w:pPr>
        <w:pStyle w:val="22"/>
      </w:pPr>
      <w:bookmarkStart w:id="50" w:name="_Toc514528341"/>
      <w:r>
        <w:rPr>
          <w:rFonts w:hint="eastAsia"/>
        </w:rPr>
        <w:t>CPU</w:t>
      </w:r>
      <w:r w:rsidR="0010017D">
        <w:rPr>
          <w:rFonts w:hint="eastAsia"/>
        </w:rPr>
        <w:t>模块</w:t>
      </w:r>
      <w:r w:rsidR="00DF7BFF">
        <w:rPr>
          <w:rFonts w:hint="eastAsia"/>
        </w:rPr>
        <w:t>设计</w:t>
      </w:r>
      <w:bookmarkEnd w:id="50"/>
    </w:p>
    <w:p w14:paraId="6281759E" w14:textId="0DF0467E"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w:t>
      </w:r>
      <w:r>
        <w:rPr>
          <w:rFonts w:hint="eastAsia"/>
        </w:rPr>
        <w:lastRenderedPageBreak/>
        <w:t>求的行为。</w:t>
      </w:r>
      <w:r w:rsidR="00636E4C">
        <w:rPr>
          <w:rFonts w:hint="eastAsia"/>
        </w:rPr>
        <w:t>如图</w:t>
      </w:r>
      <w:r w:rsidR="00636E4C">
        <w:rPr>
          <w:rFonts w:hint="eastAsia"/>
        </w:rPr>
        <w:t>3</w:t>
      </w:r>
      <w:r w:rsidR="00636E4C">
        <w:rPr>
          <w:rFonts w:hint="eastAsia"/>
        </w:rPr>
        <w:t>所示</w:t>
      </w:r>
    </w:p>
    <w:p w14:paraId="09FF8A0B" w14:textId="7F6AE1B3" w:rsidR="00636E4C" w:rsidRDefault="00993CA6" w:rsidP="00636E4C">
      <w:pPr>
        <w:keepNext/>
        <w:spacing w:before="120" w:after="120"/>
        <w:ind w:firstLineChars="200" w:firstLine="480"/>
        <w:jc w:val="center"/>
      </w:pPr>
      <w:r>
        <w:rPr>
          <w:noProof/>
        </w:rPr>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697D7F23"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6A5">
        <w:rPr>
          <w:noProof/>
        </w:rPr>
        <w:t>3</w:t>
      </w:r>
      <w:r>
        <w:fldChar w:fldCharType="end"/>
      </w:r>
      <w:r>
        <w:t xml:space="preserve"> </w:t>
      </w:r>
      <w:r>
        <w:rPr>
          <w:rFonts w:hint="eastAsia"/>
        </w:rPr>
        <w:t>CPU</w:t>
      </w:r>
      <w:r>
        <w:rPr>
          <w:rFonts w:hint="eastAsia"/>
        </w:rPr>
        <w:t>模块详细设计图</w:t>
      </w:r>
    </w:p>
    <w:p w14:paraId="58CFB6E3" w14:textId="6B451933"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04529A96"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3FCA71E5"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612135D2" w:rsidR="00072136" w:rsidRDefault="00072136" w:rsidP="00072136">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Default="00072136" w:rsidP="00072136">
      <w:pPr>
        <w:pStyle w:val="22"/>
      </w:pPr>
      <w:bookmarkStart w:id="51" w:name="_Toc514528342"/>
      <w:r>
        <w:t>C</w:t>
      </w:r>
      <w:r>
        <w:rPr>
          <w:rFonts w:hint="eastAsia"/>
        </w:rPr>
        <w:t>ache</w:t>
      </w:r>
      <w:r>
        <w:rPr>
          <w:rFonts w:hint="eastAsia"/>
        </w:rPr>
        <w:t>模块设计</w:t>
      </w:r>
      <w:bookmarkEnd w:id="51"/>
    </w:p>
    <w:p w14:paraId="16266078" w14:textId="3A006837" w:rsidR="00780E44" w:rsidRDefault="00C25275" w:rsidP="00780E44">
      <w:pPr>
        <w:keepNext/>
        <w:spacing w:before="120" w:after="120"/>
        <w:jc w:val="center"/>
      </w:pPr>
      <w:r>
        <w:rPr>
          <w:noProof/>
        </w:rPr>
        <w:drawing>
          <wp:inline distT="0" distB="0" distL="0" distR="0" wp14:anchorId="3CAAD9FA" wp14:editId="396228EB">
            <wp:extent cx="5064981" cy="3650404"/>
            <wp:effectExtent l="0" t="0" r="2540" b="762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96232" cy="3672927"/>
                    </a:xfrm>
                    <a:prstGeom prst="rect">
                      <a:avLst/>
                    </a:prstGeom>
                  </pic:spPr>
                </pic:pic>
              </a:graphicData>
            </a:graphic>
          </wp:inline>
        </w:drawing>
      </w:r>
    </w:p>
    <w:p w14:paraId="032FBE23" w14:textId="58E3943C" w:rsidR="00780E44" w:rsidRDefault="00780E44" w:rsidP="00780E44">
      <w:pPr>
        <w:pStyle w:val="afc"/>
        <w:spacing w:before="120" w:after="120"/>
        <w:jc w:val="center"/>
      </w:pPr>
      <w:r>
        <w:rPr>
          <w:rFonts w:hint="eastAsia"/>
        </w:rPr>
        <w:t>附图</w:t>
      </w:r>
      <w:r>
        <w:rPr>
          <w:rFonts w:hint="eastAsia"/>
        </w:rPr>
        <w:t xml:space="preserve"> 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2" w:name="_Toc514528343"/>
      <w:r>
        <w:lastRenderedPageBreak/>
        <w:t>C</w:t>
      </w:r>
      <w:r>
        <w:rPr>
          <w:rFonts w:hint="eastAsia"/>
        </w:rPr>
        <w:t>ache</w:t>
      </w:r>
      <w:r>
        <w:t xml:space="preserve"> </w:t>
      </w:r>
      <w:r>
        <w:rPr>
          <w:rFonts w:hint="eastAsia"/>
        </w:rPr>
        <w:t>blocks</w:t>
      </w:r>
      <w:r>
        <w:rPr>
          <w:rFonts w:hint="eastAsia"/>
        </w:rPr>
        <w:t>结构设计</w:t>
      </w:r>
      <w:bookmarkEnd w:id="52"/>
    </w:p>
    <w:p w14:paraId="114F75A2" w14:textId="77777777" w:rsidR="00B836CA" w:rsidRDefault="00B836CA" w:rsidP="00B836CA">
      <w:pPr>
        <w:keepNext/>
        <w:spacing w:before="120" w:after="120"/>
        <w:jc w:val="center"/>
      </w:pPr>
      <w:r>
        <w:rPr>
          <w:noProof/>
        </w:rPr>
        <w:drawing>
          <wp:inline distT="0" distB="0" distL="0" distR="0" wp14:anchorId="410E5D23" wp14:editId="403B2F6E">
            <wp:extent cx="5451046" cy="3387437"/>
            <wp:effectExtent l="0" t="0" r="0" b="381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34321" cy="3439186"/>
                    </a:xfrm>
                    <a:prstGeom prst="rect">
                      <a:avLst/>
                    </a:prstGeom>
                  </pic:spPr>
                </pic:pic>
              </a:graphicData>
            </a:graphic>
          </wp:inline>
        </w:drawing>
      </w:r>
    </w:p>
    <w:p w14:paraId="0B9CFFC7" w14:textId="12BB2808"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6A5">
        <w:rPr>
          <w:noProof/>
        </w:rPr>
        <w:t>4</w:t>
      </w:r>
      <w:r>
        <w:fldChar w:fldCharType="end"/>
      </w:r>
      <w:r>
        <w:t xml:space="preserve"> </w:t>
      </w:r>
      <w:r>
        <w:rPr>
          <w:rFonts w:hint="eastAsia"/>
        </w:rPr>
        <w:t>cache</w:t>
      </w:r>
      <w:r>
        <w:t xml:space="preserve"> </w:t>
      </w:r>
      <w:r>
        <w:rPr>
          <w:rFonts w:hint="eastAsia"/>
        </w:rPr>
        <w:t>blocks</w:t>
      </w:r>
      <w:r>
        <w:rPr>
          <w:rFonts w:hint="eastAsia"/>
        </w:rPr>
        <w:t>结构设计</w:t>
      </w:r>
    </w:p>
    <w:p w14:paraId="3BE8E85F" w14:textId="055EA4AB" w:rsidR="00B836CA" w:rsidRDefault="00B836CA" w:rsidP="00B836CA">
      <w:pPr>
        <w:spacing w:before="120" w:after="120"/>
        <w:ind w:firstLineChars="200" w:firstLine="480"/>
        <w:jc w:val="left"/>
      </w:pPr>
      <w:r>
        <w:rPr>
          <w:rFonts w:hint="eastAsia"/>
        </w:rPr>
        <w:t>本文中</w:t>
      </w:r>
      <w:r>
        <w:rPr>
          <w:rFonts w:hint="eastAsia"/>
        </w:rPr>
        <w:t>cache</w:t>
      </w:r>
      <w:r w:rsidR="00407344">
        <w:rPr>
          <w:rFonts w:hint="eastAsia"/>
        </w:rPr>
        <w:t>的存储结构</w:t>
      </w:r>
      <w:r>
        <w:rPr>
          <w:rFonts w:hint="eastAsia"/>
        </w:rPr>
        <w:t>采用组相联结构，每个缓存块包含有效位、</w:t>
      </w:r>
      <w:r>
        <w:rPr>
          <w:rFonts w:hint="eastAsia"/>
        </w:rPr>
        <w:t>tag</w:t>
      </w:r>
      <w:r>
        <w:rPr>
          <w:rFonts w:hint="eastAsia"/>
        </w:rPr>
        <w:t>和数据三个部分。具体数据结构如</w:t>
      </w:r>
      <w:r w:rsidR="00BE36AC">
        <w:rPr>
          <w:rFonts w:hint="eastAsia"/>
        </w:rPr>
        <w:t>表</w:t>
      </w:r>
      <w:r w:rsidR="00BE36AC">
        <w:rPr>
          <w:rFonts w:hint="eastAsia"/>
        </w:rPr>
        <w:t>5</w:t>
      </w:r>
      <w:r w:rsidR="00BE36AC">
        <w:rPr>
          <w:rFonts w:hint="eastAsia"/>
        </w:rPr>
        <w:t>所示</w:t>
      </w:r>
    </w:p>
    <w:p w14:paraId="0C3E0090" w14:textId="41A84D7C" w:rsidR="00564B6E" w:rsidRDefault="00564B6E" w:rsidP="00B836CA">
      <w:pPr>
        <w:spacing w:before="120" w:after="120"/>
        <w:ind w:firstLineChars="200" w:firstLine="480"/>
        <w:jc w:val="left"/>
      </w:pPr>
    </w:p>
    <w:p w14:paraId="70B15839" w14:textId="77777777" w:rsidR="00564B6E" w:rsidRDefault="00564B6E" w:rsidP="00B836CA">
      <w:pPr>
        <w:spacing w:before="120" w:after="120"/>
        <w:ind w:firstLineChars="200" w:firstLine="480"/>
        <w:jc w:val="left"/>
      </w:pPr>
    </w:p>
    <w:p w14:paraId="70DFD641" w14:textId="6808B924"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69B37EA1" w:rsidR="00564B6E" w:rsidRPr="00564B6E" w:rsidRDefault="00564B6E" w:rsidP="00564B6E">
            <w:pPr>
              <w:spacing w:before="120" w:after="120" w:line="240" w:lineRule="auto"/>
              <w:ind w:firstLineChars="100" w:firstLine="240"/>
              <w:jc w:val="left"/>
            </w:pPr>
            <w:r w:rsidRPr="00564B6E">
              <w:t>├ valid</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77777777" w:rsidR="009368A4" w:rsidRDefault="00564B6E" w:rsidP="009368A4">
            <w:pPr>
              <w:spacing w:before="120" w:after="120" w:line="240" w:lineRule="auto"/>
              <w:jc w:val="left"/>
            </w:pPr>
            <w:r>
              <w:rPr>
                <w:rFonts w:hint="eastAsia"/>
              </w:rPr>
              <w:t>Bundle</w:t>
            </w:r>
          </w:p>
          <w:p w14:paraId="22BDF9E0" w14:textId="77777777" w:rsidR="00564B6E" w:rsidRDefault="00564B6E" w:rsidP="009368A4">
            <w:pPr>
              <w:spacing w:before="120" w:after="120" w:line="240" w:lineRule="auto"/>
              <w:jc w:val="left"/>
            </w:pPr>
            <w:r>
              <w:rPr>
                <w:rFonts w:hint="eastAsia"/>
              </w:rPr>
              <w:t>Bool</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77777777" w:rsidR="009368A4" w:rsidRDefault="00564B6E" w:rsidP="009368A4">
            <w:pPr>
              <w:spacing w:before="120" w:after="120" w:line="240" w:lineRule="auto"/>
              <w:jc w:val="left"/>
            </w:pPr>
            <w:r>
              <w:rPr>
                <w:rFonts w:hint="eastAsia"/>
              </w:rPr>
              <w:t>缓存块</w:t>
            </w:r>
          </w:p>
          <w:p w14:paraId="0B356869" w14:textId="71E6CD5B" w:rsidR="00564B6E" w:rsidRDefault="00BE36AC" w:rsidP="009368A4">
            <w:pPr>
              <w:spacing w:before="120" w:after="120" w:line="240" w:lineRule="auto"/>
              <w:jc w:val="left"/>
            </w:pPr>
            <w:r>
              <w:rPr>
                <w:rFonts w:hint="eastAsia"/>
              </w:rPr>
              <w:t>缓存块的</w:t>
            </w:r>
            <w:r w:rsidR="00564B6E">
              <w:rPr>
                <w:rFonts w:hint="eastAsia"/>
              </w:rPr>
              <w:t>有效位</w:t>
            </w:r>
          </w:p>
          <w:p w14:paraId="1D062FD9" w14:textId="7A946E64" w:rsidR="00564B6E" w:rsidRDefault="00BE36AC" w:rsidP="009368A4">
            <w:pPr>
              <w:spacing w:before="120" w:after="120" w:line="240" w:lineRule="auto"/>
              <w:jc w:val="left"/>
            </w:pPr>
            <w:r>
              <w:rPr>
                <w:rFonts w:hint="eastAsia"/>
              </w:rPr>
              <w:t>缓存块的</w:t>
            </w:r>
            <w:r w:rsidR="00564B6E">
              <w:rPr>
                <w:rFonts w:hint="eastAsia"/>
              </w:rPr>
              <w:t>查找标签</w:t>
            </w:r>
          </w:p>
          <w:p w14:paraId="2CB51FAD" w14:textId="19CE075E" w:rsidR="00564B6E" w:rsidRDefault="00BE36AC" w:rsidP="009368A4">
            <w:pPr>
              <w:spacing w:before="120" w:after="120" w:line="240" w:lineRule="auto"/>
              <w:jc w:val="left"/>
            </w:pPr>
            <w:r>
              <w:rPr>
                <w:rFonts w:hint="eastAsia"/>
              </w:rPr>
              <w:t>缓存块存放的</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0991DF55"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w:t>
            </w:r>
            <w:r>
              <w:rPr>
                <w:rFonts w:hint="eastAsia"/>
              </w:rPr>
              <w:lastRenderedPageBreak/>
              <w:t>数据类型为</w:t>
            </w:r>
            <w:proofErr w:type="spellStart"/>
            <w:r w:rsidRPr="00564B6E">
              <w:t>CacheBlock</w:t>
            </w:r>
            <w:proofErr w:type="spellEnd"/>
          </w:p>
        </w:tc>
      </w:tr>
    </w:tbl>
    <w:p w14:paraId="3529C91C" w14:textId="3BEF8BF6" w:rsidR="00B836CA" w:rsidRDefault="005A5FC5" w:rsidP="005A5FC5">
      <w:pPr>
        <w:pStyle w:val="3"/>
      </w:pPr>
      <w:bookmarkStart w:id="53" w:name="_Toc514528344"/>
      <w:r>
        <w:rPr>
          <w:rFonts w:hint="eastAsia"/>
        </w:rPr>
        <w:lastRenderedPageBreak/>
        <w:t>cache</w:t>
      </w:r>
      <w:r>
        <w:t xml:space="preserve"> </w:t>
      </w:r>
      <w:r>
        <w:rPr>
          <w:rFonts w:hint="eastAsia"/>
        </w:rPr>
        <w:t>IO</w:t>
      </w:r>
      <w:r>
        <w:rPr>
          <w:rFonts w:hint="eastAsia"/>
        </w:rPr>
        <w:t>结构设计</w:t>
      </w:r>
      <w:bookmarkEnd w:id="53"/>
    </w:p>
    <w:p w14:paraId="2DF4E606" w14:textId="43E6C81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p>
    <w:p w14:paraId="4E5D9968" w14:textId="4DA261CF"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bookmarkStart w:id="54" w:name="_Hlk514786433"/>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bookmarkEnd w:id="54"/>
    </w:tbl>
    <w:p w14:paraId="076B240F" w14:textId="758B97B2" w:rsidR="00B836CA" w:rsidRDefault="00B836CA" w:rsidP="00B836CA">
      <w:pPr>
        <w:spacing w:before="120" w:after="120"/>
        <w:ind w:firstLineChars="200" w:firstLine="480"/>
        <w:jc w:val="left"/>
      </w:pPr>
    </w:p>
    <w:p w14:paraId="220CADCD" w14:textId="4D76C862"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02AD3A13"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6DF31E26" w14:textId="78DC95DE" w:rsidR="00B836CA" w:rsidRDefault="00B836CA" w:rsidP="00B836CA">
      <w:pPr>
        <w:spacing w:before="120" w:after="120"/>
        <w:ind w:firstLineChars="200" w:firstLine="480"/>
        <w:jc w:val="left"/>
      </w:pPr>
    </w:p>
    <w:p w14:paraId="416E6E65" w14:textId="77777777" w:rsidR="0035405F" w:rsidRDefault="0035405F" w:rsidP="00B836CA">
      <w:pPr>
        <w:spacing w:before="120" w:after="120"/>
        <w:ind w:firstLineChars="200" w:firstLine="480"/>
        <w:jc w:val="left"/>
      </w:pPr>
    </w:p>
    <w:p w14:paraId="65A791ED" w14:textId="5B1D52FB"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34D1D133"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5019">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5" w:name="_Toc514528345"/>
      <w:r>
        <w:rPr>
          <w:rFonts w:hint="eastAsia"/>
        </w:rPr>
        <w:t>替换算法设计</w:t>
      </w:r>
      <w:bookmarkEnd w:id="55"/>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5733364D" w14:textId="6D128AAA" w:rsidR="00D52060" w:rsidRDefault="00D52060" w:rsidP="00D52060">
      <w:pPr>
        <w:spacing w:before="120" w:after="120"/>
        <w:ind w:firstLineChars="200" w:firstLine="480"/>
      </w:pPr>
      <w:r>
        <w:lastRenderedPageBreak/>
        <w:t>C</w:t>
      </w:r>
      <w:r>
        <w:rPr>
          <w:rFonts w:hint="eastAsia"/>
        </w:rPr>
        <w:t>ache</w:t>
      </w:r>
      <w:r>
        <w:rPr>
          <w:rFonts w:hint="eastAsia"/>
        </w:rPr>
        <w:t>的缓存块替换模块的执行流程可用伪代码表示为</w:t>
      </w:r>
    </w:p>
    <w:tbl>
      <w:tblPr>
        <w:tblStyle w:val="afe"/>
        <w:tblW w:w="0" w:type="auto"/>
        <w:jc w:val="center"/>
        <w:tblLook w:val="04A0" w:firstRow="1" w:lastRow="0" w:firstColumn="1" w:lastColumn="0" w:noHBand="0" w:noVBand="1"/>
      </w:tblPr>
      <w:tblGrid>
        <w:gridCol w:w="6516"/>
      </w:tblGrid>
      <w:tr w:rsidR="00D52060" w14:paraId="6D679897" w14:textId="77777777" w:rsidTr="004458D1">
        <w:trPr>
          <w:jc w:val="center"/>
        </w:trPr>
        <w:tc>
          <w:tcPr>
            <w:tcW w:w="6516" w:type="dxa"/>
            <w:shd w:val="clear" w:color="auto" w:fill="D9D9D9" w:themeFill="background1" w:themeFillShade="D9"/>
          </w:tcPr>
          <w:p w14:paraId="4F15D321" w14:textId="11807F85" w:rsidR="00D52060" w:rsidRDefault="00D52060" w:rsidP="00D52060">
            <w:pPr>
              <w:spacing w:before="120" w:after="120"/>
            </w:pPr>
            <w:r>
              <w:rPr>
                <w:rFonts w:hint="eastAsia"/>
              </w:rPr>
              <w:t>when</w:t>
            </w:r>
            <w:r>
              <w:rPr>
                <w:rFonts w:hint="eastAsia"/>
              </w:rPr>
              <w:t>（块命中）</w:t>
            </w:r>
            <w:r>
              <w:rPr>
                <w:rFonts w:hint="eastAsia"/>
              </w:rPr>
              <w:t>{</w:t>
            </w:r>
          </w:p>
          <w:p w14:paraId="09A8BFB3" w14:textId="29CEFA37" w:rsidR="004458D1" w:rsidRDefault="004458D1" w:rsidP="00D52060">
            <w:pPr>
              <w:spacing w:before="120" w:after="120"/>
            </w:pPr>
            <w:r>
              <w:rPr>
                <w:rFonts w:hint="eastAsia"/>
              </w:rPr>
              <w:t>读取命中块</w:t>
            </w:r>
          </w:p>
          <w:p w14:paraId="3A1319A2" w14:textId="2A3215B1" w:rsidR="00D52060" w:rsidRDefault="004458D1" w:rsidP="00D52060">
            <w:pPr>
              <w:spacing w:before="120" w:after="120"/>
            </w:pPr>
            <w:r>
              <w:rPr>
                <w:rFonts w:hint="eastAsia"/>
              </w:rPr>
              <w:t>调用</w:t>
            </w:r>
            <w:r>
              <w:rPr>
                <w:rFonts w:hint="eastAsia"/>
              </w:rPr>
              <w:t>LFU</w:t>
            </w:r>
            <w:r>
              <w:rPr>
                <w:rFonts w:hint="eastAsia"/>
              </w:rPr>
              <w:t>命中函数</w:t>
            </w:r>
            <w:r w:rsidR="00734C3C">
              <w:rPr>
                <w:rFonts w:hint="eastAsia"/>
              </w:rPr>
              <w:t>，更新计数器值</w:t>
            </w:r>
          </w:p>
          <w:p w14:paraId="37435DC7" w14:textId="5E770303" w:rsidR="004458D1" w:rsidRDefault="004458D1" w:rsidP="00D52060">
            <w:pPr>
              <w:spacing w:before="120" w:after="120"/>
            </w:pPr>
            <w:r>
              <w:rPr>
                <w:rFonts w:hint="eastAsia"/>
              </w:rPr>
              <w:t>将命中</w:t>
            </w:r>
            <w:proofErr w:type="gramStart"/>
            <w:r>
              <w:rPr>
                <w:rFonts w:hint="eastAsia"/>
              </w:rPr>
              <w:t>块</w:t>
            </w:r>
            <w:r w:rsidR="00734C3C">
              <w:rPr>
                <w:rFonts w:hint="eastAsia"/>
              </w:rPr>
              <w:t>数据</w:t>
            </w:r>
            <w:proofErr w:type="gramEnd"/>
            <w:r>
              <w:rPr>
                <w:rFonts w:hint="eastAsia"/>
              </w:rPr>
              <w:t>发送给</w:t>
            </w:r>
            <w:r>
              <w:rPr>
                <w:rFonts w:hint="eastAsia"/>
              </w:rPr>
              <w:t>CPU</w:t>
            </w:r>
          </w:p>
          <w:p w14:paraId="4F95A288" w14:textId="0E4FA945" w:rsidR="004458D1" w:rsidRDefault="00D52060" w:rsidP="00D52060">
            <w:pPr>
              <w:spacing w:before="120" w:after="120"/>
            </w:pPr>
            <w:proofErr w:type="gramStart"/>
            <w:r>
              <w:rPr>
                <w:rFonts w:hint="eastAsia"/>
              </w:rPr>
              <w:t>}</w:t>
            </w:r>
            <w:r w:rsidR="004458D1">
              <w:rPr>
                <w:rFonts w:hint="eastAsia"/>
              </w:rPr>
              <w:t>.otherwise</w:t>
            </w:r>
            <w:proofErr w:type="gramEnd"/>
            <w:r w:rsidR="004458D1">
              <w:rPr>
                <w:rFonts w:hint="eastAsia"/>
              </w:rPr>
              <w:t>{</w:t>
            </w:r>
          </w:p>
          <w:p w14:paraId="211D7EAE" w14:textId="626F4D02" w:rsidR="004458D1" w:rsidRDefault="004458D1" w:rsidP="00D52060">
            <w:pPr>
              <w:spacing w:before="120" w:after="120"/>
            </w:pPr>
            <w:r>
              <w:rPr>
                <w:rFonts w:hint="eastAsia"/>
              </w:rPr>
              <w:t>调用</w:t>
            </w:r>
            <w:r>
              <w:rPr>
                <w:rFonts w:hint="eastAsia"/>
              </w:rPr>
              <w:t>LFU</w:t>
            </w:r>
            <w:r>
              <w:rPr>
                <w:rFonts w:hint="eastAsia"/>
              </w:rPr>
              <w:t>缺失函数，</w:t>
            </w:r>
            <w:r w:rsidR="00734C3C">
              <w:rPr>
                <w:rFonts w:hint="eastAsia"/>
              </w:rPr>
              <w:t>更新计数器值，</w:t>
            </w:r>
            <w:r>
              <w:rPr>
                <w:rFonts w:hint="eastAsia"/>
              </w:rPr>
              <w:t>返回被替换块的</w:t>
            </w:r>
            <w:r>
              <w:rPr>
                <w:rFonts w:hint="eastAsia"/>
              </w:rPr>
              <w:t>id</w:t>
            </w:r>
          </w:p>
          <w:p w14:paraId="7ED05C03" w14:textId="2F189FAD" w:rsidR="004458D1" w:rsidRDefault="004458D1" w:rsidP="00D52060">
            <w:pPr>
              <w:spacing w:before="120" w:after="120"/>
            </w:pPr>
            <w:r>
              <w:rPr>
                <w:rFonts w:hint="eastAsia"/>
              </w:rPr>
              <w:t>向内存发送读数据请求</w:t>
            </w:r>
          </w:p>
          <w:p w14:paraId="5EB28052" w14:textId="16F369BA" w:rsidR="00FE6984" w:rsidRDefault="00FE6984" w:rsidP="00FE6984">
            <w:pPr>
              <w:spacing w:before="120" w:after="120"/>
              <w:ind w:firstLineChars="200" w:firstLine="480"/>
            </w:pPr>
            <w:r>
              <w:rPr>
                <w:rFonts w:hint="eastAsia"/>
              </w:rPr>
              <w:t>→等待内存回应</w:t>
            </w:r>
          </w:p>
          <w:p w14:paraId="2DC580C1" w14:textId="71A35ED6" w:rsidR="004458D1" w:rsidRDefault="004458D1" w:rsidP="00D52060">
            <w:pPr>
              <w:spacing w:before="120" w:after="120"/>
            </w:pPr>
            <w:r>
              <w:rPr>
                <w:rFonts w:hint="eastAsia"/>
              </w:rPr>
              <w:t>接收内存的返回数据，赋值给被替换块</w:t>
            </w:r>
          </w:p>
          <w:p w14:paraId="237A35C6" w14:textId="45044EC9" w:rsidR="004458D1" w:rsidRDefault="004458D1" w:rsidP="00D52060">
            <w:pPr>
              <w:spacing w:before="120" w:after="120"/>
            </w:pPr>
            <w:r>
              <w:rPr>
                <w:rFonts w:hint="eastAsia"/>
              </w:rPr>
              <w:t>将被替换块的数据发送给</w:t>
            </w:r>
            <w:r>
              <w:rPr>
                <w:rFonts w:hint="eastAsia"/>
              </w:rPr>
              <w:t>CPU</w:t>
            </w:r>
          </w:p>
          <w:p w14:paraId="447F9443" w14:textId="35F9EA13" w:rsidR="00D52060" w:rsidRDefault="004458D1" w:rsidP="00D52060">
            <w:pPr>
              <w:spacing w:before="120" w:after="120"/>
            </w:pPr>
            <w:r>
              <w:rPr>
                <w:rFonts w:hint="eastAsia"/>
              </w:rPr>
              <w:t>}</w:t>
            </w:r>
          </w:p>
        </w:tc>
      </w:tr>
    </w:tbl>
    <w:p w14:paraId="7B5E7F2F" w14:textId="77777777" w:rsidR="00D52060" w:rsidRDefault="00D52060" w:rsidP="00D52060">
      <w:pPr>
        <w:spacing w:before="120" w:after="120"/>
        <w:ind w:firstLineChars="200" w:firstLine="480"/>
      </w:pPr>
    </w:p>
    <w:p w14:paraId="6B0EE604" w14:textId="092794DA" w:rsidR="001456FA" w:rsidRDefault="001456FA" w:rsidP="001456FA">
      <w:pPr>
        <w:pStyle w:val="22"/>
      </w:pPr>
      <w:r>
        <w:rPr>
          <w:rFonts w:hint="eastAsia"/>
        </w:rPr>
        <w:lastRenderedPageBreak/>
        <w:t>内存模块设计</w:t>
      </w:r>
    </w:p>
    <w:p w14:paraId="2B84CDF0" w14:textId="7533E02B" w:rsidR="00E768B7" w:rsidRDefault="000319C4" w:rsidP="00E768B7">
      <w:pPr>
        <w:keepNext/>
        <w:spacing w:before="120" w:after="120"/>
        <w:jc w:val="center"/>
        <w:rPr>
          <w:rFonts w:hint="eastAsia"/>
        </w:rPr>
      </w:pPr>
      <w:r>
        <w:rPr>
          <w:noProof/>
        </w:rPr>
        <w:drawing>
          <wp:inline distT="0" distB="0" distL="0" distR="0" wp14:anchorId="622BB87F" wp14:editId="1EE5892E">
            <wp:extent cx="4572000" cy="3598121"/>
            <wp:effectExtent l="0" t="0" r="0" b="2540"/>
            <wp:docPr id="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8793" cy="3603467"/>
                    </a:xfrm>
                    <a:prstGeom prst="rect">
                      <a:avLst/>
                    </a:prstGeom>
                  </pic:spPr>
                </pic:pic>
              </a:graphicData>
            </a:graphic>
          </wp:inline>
        </w:drawing>
      </w:r>
      <w:bookmarkStart w:id="56" w:name="_GoBack"/>
      <w:bookmarkEnd w:id="56"/>
    </w:p>
    <w:p w14:paraId="4E863687" w14:textId="08B706FC"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6A5">
        <w:rPr>
          <w:noProof/>
        </w:rPr>
        <w:t>5</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5BC8C1E7" w14:textId="5C98ACE4" w:rsidR="001456FA" w:rsidRDefault="000F5019" w:rsidP="00F778B3">
      <w:pPr>
        <w:pStyle w:val="3"/>
      </w:pPr>
      <w:r>
        <w:rPr>
          <w:rFonts w:hint="eastAsia"/>
        </w:rPr>
        <w:t>内存</w:t>
      </w:r>
      <w:r>
        <w:rPr>
          <w:rFonts w:hint="eastAsia"/>
        </w:rPr>
        <w:t>IO</w:t>
      </w:r>
      <w:r>
        <w:rPr>
          <w:rFonts w:hint="eastAsia"/>
        </w:rPr>
        <w:t>结构设计</w:t>
      </w:r>
    </w:p>
    <w:p w14:paraId="682D7FD7" w14:textId="505FD31B" w:rsidR="000F5019" w:rsidRPr="000F5019" w:rsidRDefault="000F5019" w:rsidP="000F5019">
      <w:pPr>
        <w:spacing w:before="120" w:after="120"/>
        <w:ind w:firstLineChars="200" w:firstLine="480"/>
      </w:pPr>
      <w:r>
        <w:rPr>
          <w:rFonts w:hint="eastAsia"/>
        </w:rPr>
        <w:t>内存</w:t>
      </w:r>
      <w:r>
        <w:rPr>
          <w:rFonts w:hint="eastAsia"/>
        </w:rPr>
        <w:t>IO</w:t>
      </w:r>
      <w:r>
        <w:rPr>
          <w:rFonts w:hint="eastAsia"/>
        </w:rPr>
        <w:t>负责与外部模块进行数据传输，具体数据结构设计如表</w:t>
      </w:r>
      <w:r>
        <w:rPr>
          <w:rFonts w:hint="eastAsia"/>
        </w:rPr>
        <w:t>1</w:t>
      </w:r>
      <w:r>
        <w:t>1</w:t>
      </w:r>
      <w:r>
        <w:rPr>
          <w:rFonts w:hint="eastAsia"/>
        </w:rPr>
        <w:t>、</w:t>
      </w:r>
      <w:r>
        <w:t>12</w:t>
      </w:r>
      <w:r>
        <w:rPr>
          <w:rFonts w:hint="eastAsia"/>
        </w:rPr>
        <w:t>、</w:t>
      </w:r>
      <w:r>
        <w:t>13</w:t>
      </w:r>
      <w:r>
        <w:rPr>
          <w:rFonts w:hint="eastAsia"/>
        </w:rPr>
        <w:t>所示</w:t>
      </w:r>
    </w:p>
    <w:p w14:paraId="7E184374" w14:textId="6AE82A71"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0F5019" w14:paraId="4E40DE2D" w14:textId="77777777" w:rsidTr="00EC6138">
        <w:tc>
          <w:tcPr>
            <w:tcW w:w="1271" w:type="dxa"/>
          </w:tcPr>
          <w:p w14:paraId="0D92BB66" w14:textId="77777777" w:rsidR="000F5019" w:rsidRDefault="000F5019" w:rsidP="00EC6138">
            <w:pPr>
              <w:spacing w:before="120" w:after="120" w:line="240" w:lineRule="auto"/>
              <w:jc w:val="left"/>
            </w:pPr>
            <w:r>
              <w:rPr>
                <w:rFonts w:hint="eastAsia"/>
              </w:rPr>
              <w:t>接口名称</w:t>
            </w:r>
          </w:p>
        </w:tc>
        <w:tc>
          <w:tcPr>
            <w:tcW w:w="851" w:type="dxa"/>
          </w:tcPr>
          <w:p w14:paraId="512BEED4" w14:textId="77777777" w:rsidR="000F5019" w:rsidRDefault="000F5019" w:rsidP="00EC6138">
            <w:pPr>
              <w:spacing w:before="120" w:after="120" w:line="240" w:lineRule="auto"/>
              <w:jc w:val="left"/>
            </w:pPr>
            <w:r>
              <w:rPr>
                <w:rFonts w:hint="eastAsia"/>
              </w:rPr>
              <w:t>方向</w:t>
            </w:r>
          </w:p>
        </w:tc>
        <w:tc>
          <w:tcPr>
            <w:tcW w:w="1984" w:type="dxa"/>
          </w:tcPr>
          <w:p w14:paraId="1D760C64" w14:textId="77777777" w:rsidR="000F5019" w:rsidRDefault="000F5019" w:rsidP="00EC6138">
            <w:pPr>
              <w:spacing w:before="120" w:after="120" w:line="240" w:lineRule="auto"/>
              <w:jc w:val="left"/>
            </w:pPr>
            <w:r>
              <w:rPr>
                <w:rFonts w:hint="eastAsia"/>
              </w:rPr>
              <w:t>数据类型</w:t>
            </w:r>
          </w:p>
        </w:tc>
        <w:tc>
          <w:tcPr>
            <w:tcW w:w="4190" w:type="dxa"/>
          </w:tcPr>
          <w:p w14:paraId="54C615D8" w14:textId="77777777" w:rsidR="000F5019" w:rsidRDefault="000F5019" w:rsidP="00EC6138">
            <w:pPr>
              <w:spacing w:before="120" w:after="120" w:line="240" w:lineRule="auto"/>
              <w:jc w:val="left"/>
            </w:pPr>
            <w:r>
              <w:rPr>
                <w:rFonts w:hint="eastAsia"/>
              </w:rPr>
              <w:t>描述</w:t>
            </w:r>
          </w:p>
        </w:tc>
      </w:tr>
      <w:tr w:rsidR="000F5019" w14:paraId="13A42410" w14:textId="77777777" w:rsidTr="00EC6138">
        <w:tc>
          <w:tcPr>
            <w:tcW w:w="1271" w:type="dxa"/>
          </w:tcPr>
          <w:p w14:paraId="299854F7" w14:textId="5B4FC5D6" w:rsidR="000F5019" w:rsidRDefault="00EC6138" w:rsidP="00EC6138">
            <w:pPr>
              <w:spacing w:before="120" w:after="120" w:line="240" w:lineRule="auto"/>
              <w:jc w:val="left"/>
            </w:pPr>
            <w:proofErr w:type="spellStart"/>
            <w:r>
              <w:rPr>
                <w:rFonts w:hint="eastAsia"/>
              </w:rPr>
              <w:t>cache</w:t>
            </w:r>
            <w:r>
              <w:t>R</w:t>
            </w:r>
            <w:r w:rsidR="000F5019">
              <w:t>eq</w:t>
            </w:r>
            <w:proofErr w:type="spellEnd"/>
          </w:p>
        </w:tc>
        <w:tc>
          <w:tcPr>
            <w:tcW w:w="851" w:type="dxa"/>
          </w:tcPr>
          <w:p w14:paraId="540061CB" w14:textId="0B7E44FD" w:rsidR="000F5019" w:rsidRDefault="000F5019" w:rsidP="00EC6138">
            <w:pPr>
              <w:spacing w:before="120" w:after="120" w:line="240" w:lineRule="auto"/>
              <w:jc w:val="left"/>
            </w:pPr>
            <w:r>
              <w:rPr>
                <w:rFonts w:hint="eastAsia"/>
              </w:rPr>
              <w:t>输入</w:t>
            </w:r>
          </w:p>
        </w:tc>
        <w:tc>
          <w:tcPr>
            <w:tcW w:w="1984" w:type="dxa"/>
          </w:tcPr>
          <w:p w14:paraId="2DB48F53" w14:textId="77777777" w:rsidR="000F5019" w:rsidRDefault="000F5019" w:rsidP="00EC6138">
            <w:pPr>
              <w:spacing w:before="120" w:after="120" w:line="240" w:lineRule="auto"/>
              <w:jc w:val="left"/>
            </w:pPr>
            <w:r w:rsidRPr="00401FCE">
              <w:t>Valid</w:t>
            </w:r>
          </w:p>
        </w:tc>
        <w:tc>
          <w:tcPr>
            <w:tcW w:w="4190" w:type="dxa"/>
          </w:tcPr>
          <w:p w14:paraId="02EB302F" w14:textId="77777777" w:rsidR="000F5019" w:rsidRDefault="000F5019" w:rsidP="00EC6138">
            <w:pPr>
              <w:spacing w:before="120" w:after="120" w:line="240" w:lineRule="auto"/>
              <w:jc w:val="left"/>
            </w:pPr>
            <w:r>
              <w:t>C</w:t>
            </w:r>
            <w:r>
              <w:rPr>
                <w:rFonts w:hint="eastAsia"/>
              </w:rPr>
              <w:t>ache</w:t>
            </w:r>
            <w:r>
              <w:rPr>
                <w:rFonts w:hint="eastAsia"/>
              </w:rPr>
              <w:t>发给内存的读取请求</w:t>
            </w:r>
          </w:p>
        </w:tc>
      </w:tr>
      <w:tr w:rsidR="000F5019" w14:paraId="6BF830E3" w14:textId="77777777" w:rsidTr="00EC6138">
        <w:tc>
          <w:tcPr>
            <w:tcW w:w="1271" w:type="dxa"/>
          </w:tcPr>
          <w:p w14:paraId="1B083B01" w14:textId="6C9A5BB6" w:rsidR="000F5019" w:rsidRDefault="00EC6138" w:rsidP="00EC6138">
            <w:pPr>
              <w:spacing w:before="120" w:after="120" w:line="240" w:lineRule="auto"/>
              <w:jc w:val="left"/>
            </w:pPr>
            <w:proofErr w:type="spellStart"/>
            <w:r>
              <w:t>cacheR</w:t>
            </w:r>
            <w:r w:rsidR="000F5019">
              <w:rPr>
                <w:rFonts w:hint="eastAsia"/>
              </w:rPr>
              <w:t>esp</w:t>
            </w:r>
            <w:proofErr w:type="spellEnd"/>
          </w:p>
        </w:tc>
        <w:tc>
          <w:tcPr>
            <w:tcW w:w="851" w:type="dxa"/>
          </w:tcPr>
          <w:p w14:paraId="25CC60E5" w14:textId="7ABF4DA6" w:rsidR="000F5019" w:rsidRDefault="000F5019" w:rsidP="00EC6138">
            <w:pPr>
              <w:spacing w:before="120" w:after="120" w:line="240" w:lineRule="auto"/>
              <w:jc w:val="left"/>
            </w:pPr>
            <w:r>
              <w:rPr>
                <w:rFonts w:hint="eastAsia"/>
              </w:rPr>
              <w:t>输出</w:t>
            </w:r>
          </w:p>
        </w:tc>
        <w:tc>
          <w:tcPr>
            <w:tcW w:w="1984" w:type="dxa"/>
          </w:tcPr>
          <w:p w14:paraId="2CADE844" w14:textId="77777777" w:rsidR="000F5019" w:rsidRDefault="000F5019" w:rsidP="00EC6138">
            <w:pPr>
              <w:spacing w:before="120" w:after="120" w:line="240" w:lineRule="auto"/>
              <w:jc w:val="left"/>
            </w:pPr>
            <w:r w:rsidRPr="00401FCE">
              <w:t>Valid</w:t>
            </w:r>
          </w:p>
        </w:tc>
        <w:tc>
          <w:tcPr>
            <w:tcW w:w="4190" w:type="dxa"/>
          </w:tcPr>
          <w:p w14:paraId="26B43F96" w14:textId="77777777" w:rsidR="000F5019" w:rsidRDefault="000F5019" w:rsidP="00EC6138">
            <w:pPr>
              <w:spacing w:before="120" w:after="120" w:line="240" w:lineRule="auto"/>
              <w:jc w:val="left"/>
            </w:pPr>
            <w:r>
              <w:rPr>
                <w:rFonts w:hint="eastAsia"/>
              </w:rPr>
              <w:t>内存应答数据</w:t>
            </w:r>
          </w:p>
        </w:tc>
      </w:tr>
    </w:tbl>
    <w:p w14:paraId="4EEF13F9" w14:textId="30611BE3" w:rsidR="001456FA" w:rsidRDefault="001456FA" w:rsidP="001456FA">
      <w:pPr>
        <w:spacing w:before="120" w:after="120"/>
      </w:pPr>
    </w:p>
    <w:p w14:paraId="300614A9" w14:textId="6D4B8A3E" w:rsidR="000F5019" w:rsidRDefault="000F5019" w:rsidP="000F5019">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t xml:space="preserve"> </w:t>
      </w:r>
      <w:proofErr w:type="spellStart"/>
      <w:r w:rsidR="000319C4">
        <w:rPr>
          <w:rFonts w:hint="eastAsia"/>
        </w:rPr>
        <w:t>cache</w:t>
      </w:r>
      <w:r w:rsidR="000319C4">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31FE7CE7" w14:textId="77777777" w:rsidTr="00EC6138">
        <w:trPr>
          <w:trHeight w:val="292"/>
        </w:trPr>
        <w:tc>
          <w:tcPr>
            <w:tcW w:w="1257" w:type="dxa"/>
          </w:tcPr>
          <w:p w14:paraId="7816D52C" w14:textId="77777777" w:rsidR="000F5019" w:rsidRDefault="000F5019" w:rsidP="00EC6138">
            <w:pPr>
              <w:spacing w:before="120" w:after="120" w:line="240" w:lineRule="auto"/>
            </w:pPr>
            <w:r>
              <w:rPr>
                <w:rFonts w:hint="eastAsia"/>
              </w:rPr>
              <w:t>数据名称</w:t>
            </w:r>
          </w:p>
        </w:tc>
        <w:tc>
          <w:tcPr>
            <w:tcW w:w="841" w:type="dxa"/>
          </w:tcPr>
          <w:p w14:paraId="1EFCEAF4" w14:textId="77777777" w:rsidR="000F5019" w:rsidRPr="004231DF" w:rsidRDefault="000F5019" w:rsidP="00EC6138">
            <w:pPr>
              <w:spacing w:before="120" w:after="120" w:line="240" w:lineRule="auto"/>
            </w:pPr>
            <w:r>
              <w:rPr>
                <w:rFonts w:hint="eastAsia"/>
              </w:rPr>
              <w:t>方向</w:t>
            </w:r>
          </w:p>
        </w:tc>
        <w:tc>
          <w:tcPr>
            <w:tcW w:w="2054" w:type="dxa"/>
          </w:tcPr>
          <w:p w14:paraId="67CE50C1" w14:textId="77777777" w:rsidR="000F5019" w:rsidRDefault="000F5019" w:rsidP="00EC6138">
            <w:pPr>
              <w:spacing w:before="120" w:after="120" w:line="240" w:lineRule="auto"/>
            </w:pPr>
            <w:r>
              <w:rPr>
                <w:rFonts w:hint="eastAsia"/>
              </w:rPr>
              <w:t>数据类型</w:t>
            </w:r>
          </w:p>
        </w:tc>
        <w:tc>
          <w:tcPr>
            <w:tcW w:w="4123" w:type="dxa"/>
          </w:tcPr>
          <w:p w14:paraId="70FCEC34" w14:textId="77777777" w:rsidR="000F5019" w:rsidRDefault="000F5019" w:rsidP="00EC6138">
            <w:pPr>
              <w:spacing w:before="120" w:after="120" w:line="240" w:lineRule="auto"/>
            </w:pPr>
            <w:r>
              <w:rPr>
                <w:rFonts w:hint="eastAsia"/>
              </w:rPr>
              <w:t>描述</w:t>
            </w:r>
          </w:p>
        </w:tc>
      </w:tr>
      <w:tr w:rsidR="000F5019" w14:paraId="0BD1F252" w14:textId="77777777" w:rsidTr="00EC6138">
        <w:trPr>
          <w:trHeight w:val="296"/>
        </w:trPr>
        <w:tc>
          <w:tcPr>
            <w:tcW w:w="1257" w:type="dxa"/>
          </w:tcPr>
          <w:p w14:paraId="0B0A870F" w14:textId="77777777" w:rsidR="000F5019" w:rsidRDefault="000F5019" w:rsidP="00EC6138">
            <w:pPr>
              <w:spacing w:before="120" w:after="120" w:line="240" w:lineRule="auto"/>
            </w:pPr>
            <w:r>
              <w:rPr>
                <w:rFonts w:hint="eastAsia"/>
              </w:rPr>
              <w:t>valid</w:t>
            </w:r>
          </w:p>
        </w:tc>
        <w:tc>
          <w:tcPr>
            <w:tcW w:w="841" w:type="dxa"/>
          </w:tcPr>
          <w:p w14:paraId="2DEBF576" w14:textId="33C2A014" w:rsidR="000F5019" w:rsidRDefault="000F5019" w:rsidP="00EC6138">
            <w:pPr>
              <w:spacing w:before="120" w:after="120" w:line="240" w:lineRule="auto"/>
            </w:pPr>
            <w:r>
              <w:rPr>
                <w:rFonts w:hint="eastAsia"/>
              </w:rPr>
              <w:t>输入</w:t>
            </w:r>
          </w:p>
        </w:tc>
        <w:tc>
          <w:tcPr>
            <w:tcW w:w="2054" w:type="dxa"/>
          </w:tcPr>
          <w:p w14:paraId="50346D62" w14:textId="77777777" w:rsidR="000F5019" w:rsidRDefault="000F5019" w:rsidP="00EC6138">
            <w:pPr>
              <w:spacing w:before="120" w:after="120" w:line="240" w:lineRule="auto"/>
            </w:pPr>
            <w:r>
              <w:rPr>
                <w:rFonts w:hint="eastAsia"/>
              </w:rPr>
              <w:t>Bool</w:t>
            </w:r>
          </w:p>
        </w:tc>
        <w:tc>
          <w:tcPr>
            <w:tcW w:w="4123" w:type="dxa"/>
          </w:tcPr>
          <w:p w14:paraId="06552751" w14:textId="77777777" w:rsidR="000F5019" w:rsidRDefault="000F5019" w:rsidP="00EC6138">
            <w:pPr>
              <w:spacing w:before="120" w:after="120" w:line="240" w:lineRule="auto"/>
            </w:pPr>
            <w:r>
              <w:t>C</w:t>
            </w:r>
            <w:r>
              <w:rPr>
                <w:rFonts w:hint="eastAsia"/>
              </w:rPr>
              <w:t>ache</w:t>
            </w:r>
            <w:r>
              <w:rPr>
                <w:rFonts w:hint="eastAsia"/>
              </w:rPr>
              <w:t>请求有效信号</w:t>
            </w:r>
          </w:p>
        </w:tc>
      </w:tr>
      <w:tr w:rsidR="000F5019" w14:paraId="2718FF53" w14:textId="77777777" w:rsidTr="00EC6138">
        <w:trPr>
          <w:trHeight w:val="292"/>
        </w:trPr>
        <w:tc>
          <w:tcPr>
            <w:tcW w:w="1257" w:type="dxa"/>
          </w:tcPr>
          <w:p w14:paraId="1049E77E" w14:textId="77777777" w:rsidR="000F5019" w:rsidRDefault="000F5019" w:rsidP="00EC6138">
            <w:pPr>
              <w:spacing w:before="120" w:after="120" w:line="240" w:lineRule="auto"/>
            </w:pPr>
            <w:r>
              <w:rPr>
                <w:rFonts w:hint="eastAsia"/>
              </w:rPr>
              <w:t>read</w:t>
            </w:r>
          </w:p>
        </w:tc>
        <w:tc>
          <w:tcPr>
            <w:tcW w:w="841" w:type="dxa"/>
          </w:tcPr>
          <w:p w14:paraId="7E428CFC" w14:textId="1B773F85" w:rsidR="000F5019" w:rsidRDefault="000F5019" w:rsidP="00EC6138">
            <w:pPr>
              <w:spacing w:before="120" w:after="120" w:line="240" w:lineRule="auto"/>
            </w:pPr>
            <w:r>
              <w:rPr>
                <w:rFonts w:hint="eastAsia"/>
              </w:rPr>
              <w:t>输入</w:t>
            </w:r>
          </w:p>
        </w:tc>
        <w:tc>
          <w:tcPr>
            <w:tcW w:w="2054" w:type="dxa"/>
          </w:tcPr>
          <w:p w14:paraId="5A2792EF" w14:textId="77777777" w:rsidR="000F5019" w:rsidRDefault="000F5019" w:rsidP="00EC6138">
            <w:pPr>
              <w:spacing w:before="120" w:after="120" w:line="240" w:lineRule="auto"/>
            </w:pPr>
            <w:r>
              <w:rPr>
                <w:rFonts w:hint="eastAsia"/>
              </w:rPr>
              <w:t>Bool</w:t>
            </w:r>
          </w:p>
        </w:tc>
        <w:tc>
          <w:tcPr>
            <w:tcW w:w="4123" w:type="dxa"/>
          </w:tcPr>
          <w:p w14:paraId="3B3CD08A" w14:textId="77777777" w:rsidR="000F5019" w:rsidRDefault="000F5019" w:rsidP="00EC6138">
            <w:pPr>
              <w:spacing w:before="120" w:after="120" w:line="240" w:lineRule="auto"/>
            </w:pPr>
            <w:proofErr w:type="gramStart"/>
            <w:r>
              <w:rPr>
                <w:rFonts w:hint="eastAsia"/>
              </w:rPr>
              <w:t>读有效</w:t>
            </w:r>
            <w:proofErr w:type="gramEnd"/>
            <w:r>
              <w:rPr>
                <w:rFonts w:hint="eastAsia"/>
              </w:rPr>
              <w:t>信号</w:t>
            </w:r>
          </w:p>
        </w:tc>
      </w:tr>
      <w:tr w:rsidR="000F5019" w14:paraId="7604064D" w14:textId="77777777" w:rsidTr="00EC6138">
        <w:trPr>
          <w:trHeight w:val="292"/>
        </w:trPr>
        <w:tc>
          <w:tcPr>
            <w:tcW w:w="1257" w:type="dxa"/>
          </w:tcPr>
          <w:p w14:paraId="0507C7AE" w14:textId="0C641E23" w:rsidR="000F5019" w:rsidRDefault="00213B69" w:rsidP="00EC6138">
            <w:pPr>
              <w:spacing w:before="120" w:after="120" w:line="240" w:lineRule="auto"/>
            </w:pPr>
            <w:proofErr w:type="spellStart"/>
            <w:r>
              <w:rPr>
                <w:rFonts w:hint="eastAsia"/>
              </w:rPr>
              <w:t>a</w:t>
            </w:r>
            <w:r w:rsidR="000F5019">
              <w:rPr>
                <w:rFonts w:hint="eastAsia"/>
              </w:rPr>
              <w:t>ddr</w:t>
            </w:r>
            <w:proofErr w:type="spellEnd"/>
          </w:p>
        </w:tc>
        <w:tc>
          <w:tcPr>
            <w:tcW w:w="841" w:type="dxa"/>
          </w:tcPr>
          <w:p w14:paraId="16841E5A" w14:textId="6A7F20DD" w:rsidR="000F5019" w:rsidRDefault="000F5019" w:rsidP="00EC6138">
            <w:pPr>
              <w:spacing w:before="120" w:after="120" w:line="240" w:lineRule="auto"/>
            </w:pPr>
            <w:r>
              <w:rPr>
                <w:rFonts w:hint="eastAsia"/>
              </w:rPr>
              <w:t>输入</w:t>
            </w:r>
          </w:p>
        </w:tc>
        <w:tc>
          <w:tcPr>
            <w:tcW w:w="2054" w:type="dxa"/>
          </w:tcPr>
          <w:p w14:paraId="658D28C0" w14:textId="77777777" w:rsidR="000F5019" w:rsidRDefault="000F5019" w:rsidP="00EC6138">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614795" w14:textId="77777777" w:rsidR="000F5019" w:rsidRDefault="000F5019" w:rsidP="00EC6138">
            <w:pPr>
              <w:spacing w:before="120" w:after="120" w:line="240" w:lineRule="auto"/>
            </w:pPr>
            <w:r>
              <w:rPr>
                <w:rFonts w:hint="eastAsia"/>
              </w:rPr>
              <w:t>请求的数据地址</w:t>
            </w:r>
          </w:p>
        </w:tc>
      </w:tr>
      <w:tr w:rsidR="00213B69" w14:paraId="6315006B" w14:textId="77777777" w:rsidTr="00EC6138">
        <w:trPr>
          <w:trHeight w:val="292"/>
        </w:trPr>
        <w:tc>
          <w:tcPr>
            <w:tcW w:w="1257" w:type="dxa"/>
          </w:tcPr>
          <w:p w14:paraId="700B5A60" w14:textId="4A72237F" w:rsidR="00213B69" w:rsidRDefault="00213B69" w:rsidP="00EC6138">
            <w:pPr>
              <w:spacing w:before="120" w:after="120" w:line="240" w:lineRule="auto"/>
            </w:pPr>
            <w:r>
              <w:rPr>
                <w:rFonts w:hint="eastAsia"/>
              </w:rPr>
              <w:t>data</w:t>
            </w:r>
          </w:p>
        </w:tc>
        <w:tc>
          <w:tcPr>
            <w:tcW w:w="841" w:type="dxa"/>
          </w:tcPr>
          <w:p w14:paraId="7E971958" w14:textId="17C89CA6" w:rsidR="00213B69" w:rsidRDefault="00213B69" w:rsidP="00EC6138">
            <w:pPr>
              <w:spacing w:before="120" w:after="120" w:line="240" w:lineRule="auto"/>
            </w:pPr>
            <w:r>
              <w:rPr>
                <w:rFonts w:hint="eastAsia"/>
              </w:rPr>
              <w:t>输入</w:t>
            </w:r>
          </w:p>
        </w:tc>
        <w:tc>
          <w:tcPr>
            <w:tcW w:w="2054" w:type="dxa"/>
          </w:tcPr>
          <w:p w14:paraId="05B44A92" w14:textId="01E7FADF" w:rsidR="00213B69" w:rsidRDefault="00213B69" w:rsidP="00EC6138">
            <w:pPr>
              <w:spacing w:before="120" w:after="120"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709D716B" w14:textId="50D45D1C" w:rsidR="00213B69" w:rsidRDefault="00213B69" w:rsidP="00EC6138">
            <w:pPr>
              <w:spacing w:before="120" w:after="120" w:line="240" w:lineRule="auto"/>
            </w:pPr>
            <w:r>
              <w:rPr>
                <w:rFonts w:hint="eastAsia"/>
              </w:rPr>
              <w:t>写请求时的写入数据</w:t>
            </w:r>
          </w:p>
        </w:tc>
      </w:tr>
    </w:tbl>
    <w:p w14:paraId="18778EBC" w14:textId="47B3CF0F" w:rsidR="000F5019" w:rsidRDefault="000F5019" w:rsidP="001456FA">
      <w:pPr>
        <w:spacing w:before="120" w:after="120"/>
      </w:pPr>
    </w:p>
    <w:p w14:paraId="3D795418" w14:textId="71F0EB36"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t xml:space="preserve"> </w:t>
      </w:r>
      <w:proofErr w:type="spellStart"/>
      <w:r w:rsidR="000319C4">
        <w:t>cacheR</w:t>
      </w:r>
      <w:r w:rsidR="000319C4">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673C1DF5" w14:textId="77777777" w:rsidTr="00EC6138">
        <w:trPr>
          <w:trHeight w:val="292"/>
        </w:trPr>
        <w:tc>
          <w:tcPr>
            <w:tcW w:w="1257" w:type="dxa"/>
          </w:tcPr>
          <w:p w14:paraId="566DDF67" w14:textId="77777777" w:rsidR="000F5019" w:rsidRDefault="000F5019" w:rsidP="00EC6138">
            <w:pPr>
              <w:spacing w:before="120" w:after="120" w:line="240" w:lineRule="auto"/>
            </w:pPr>
            <w:r>
              <w:rPr>
                <w:rFonts w:hint="eastAsia"/>
              </w:rPr>
              <w:t>数据名称</w:t>
            </w:r>
          </w:p>
        </w:tc>
        <w:tc>
          <w:tcPr>
            <w:tcW w:w="841" w:type="dxa"/>
          </w:tcPr>
          <w:p w14:paraId="50204E21" w14:textId="77777777" w:rsidR="000F5019" w:rsidRPr="004231DF" w:rsidRDefault="000F5019" w:rsidP="00EC6138">
            <w:pPr>
              <w:spacing w:before="120" w:after="120" w:line="240" w:lineRule="auto"/>
            </w:pPr>
            <w:r>
              <w:rPr>
                <w:rFonts w:hint="eastAsia"/>
              </w:rPr>
              <w:t>方向</w:t>
            </w:r>
          </w:p>
        </w:tc>
        <w:tc>
          <w:tcPr>
            <w:tcW w:w="2054" w:type="dxa"/>
          </w:tcPr>
          <w:p w14:paraId="02622E6B" w14:textId="77777777" w:rsidR="000F5019" w:rsidRDefault="000F5019" w:rsidP="00EC6138">
            <w:pPr>
              <w:spacing w:before="120" w:after="120" w:line="240" w:lineRule="auto"/>
            </w:pPr>
            <w:r>
              <w:rPr>
                <w:rFonts w:hint="eastAsia"/>
              </w:rPr>
              <w:t>数据类型</w:t>
            </w:r>
          </w:p>
        </w:tc>
        <w:tc>
          <w:tcPr>
            <w:tcW w:w="4123" w:type="dxa"/>
          </w:tcPr>
          <w:p w14:paraId="0B9B7DF7" w14:textId="77777777" w:rsidR="000F5019" w:rsidRDefault="000F5019" w:rsidP="00EC6138">
            <w:pPr>
              <w:spacing w:before="120" w:after="120" w:line="240" w:lineRule="auto"/>
            </w:pPr>
            <w:r>
              <w:rPr>
                <w:rFonts w:hint="eastAsia"/>
              </w:rPr>
              <w:t>描述</w:t>
            </w:r>
          </w:p>
        </w:tc>
      </w:tr>
      <w:tr w:rsidR="000F5019" w14:paraId="158B4809" w14:textId="77777777" w:rsidTr="00EC6138">
        <w:trPr>
          <w:trHeight w:val="296"/>
        </w:trPr>
        <w:tc>
          <w:tcPr>
            <w:tcW w:w="1257" w:type="dxa"/>
          </w:tcPr>
          <w:p w14:paraId="08563DCE" w14:textId="77777777" w:rsidR="000F5019" w:rsidRDefault="000F5019" w:rsidP="00EC6138">
            <w:pPr>
              <w:spacing w:before="120" w:after="120" w:line="240" w:lineRule="auto"/>
            </w:pPr>
            <w:r>
              <w:rPr>
                <w:rFonts w:hint="eastAsia"/>
              </w:rPr>
              <w:t>valid</w:t>
            </w:r>
          </w:p>
        </w:tc>
        <w:tc>
          <w:tcPr>
            <w:tcW w:w="841" w:type="dxa"/>
          </w:tcPr>
          <w:p w14:paraId="6F8DAB0D" w14:textId="5BC19C30" w:rsidR="000F5019" w:rsidRDefault="000F5019" w:rsidP="00EC6138">
            <w:pPr>
              <w:spacing w:before="120" w:after="120" w:line="240" w:lineRule="auto"/>
            </w:pPr>
            <w:r>
              <w:rPr>
                <w:rFonts w:hint="eastAsia"/>
              </w:rPr>
              <w:t>输出</w:t>
            </w:r>
          </w:p>
        </w:tc>
        <w:tc>
          <w:tcPr>
            <w:tcW w:w="2054" w:type="dxa"/>
          </w:tcPr>
          <w:p w14:paraId="28E7F9CD" w14:textId="77777777" w:rsidR="000F5019" w:rsidRDefault="000F5019" w:rsidP="00EC6138">
            <w:pPr>
              <w:spacing w:before="120" w:after="120" w:line="240" w:lineRule="auto"/>
            </w:pPr>
            <w:r>
              <w:rPr>
                <w:rFonts w:hint="eastAsia"/>
              </w:rPr>
              <w:t>Bool</w:t>
            </w:r>
          </w:p>
        </w:tc>
        <w:tc>
          <w:tcPr>
            <w:tcW w:w="4123" w:type="dxa"/>
          </w:tcPr>
          <w:p w14:paraId="6666EC7C" w14:textId="77777777" w:rsidR="000F5019" w:rsidRDefault="000F5019" w:rsidP="00EC6138">
            <w:pPr>
              <w:spacing w:before="120" w:after="120" w:line="240" w:lineRule="auto"/>
            </w:pPr>
            <w:r>
              <w:rPr>
                <w:rFonts w:hint="eastAsia"/>
              </w:rPr>
              <w:t>内存应答有效信号</w:t>
            </w:r>
          </w:p>
        </w:tc>
      </w:tr>
      <w:tr w:rsidR="000F5019" w14:paraId="4F61E7B5" w14:textId="77777777" w:rsidTr="00EC6138">
        <w:trPr>
          <w:trHeight w:val="292"/>
        </w:trPr>
        <w:tc>
          <w:tcPr>
            <w:tcW w:w="1257" w:type="dxa"/>
          </w:tcPr>
          <w:p w14:paraId="1B5745D5" w14:textId="77777777" w:rsidR="000F5019" w:rsidRDefault="000F5019" w:rsidP="00EC6138">
            <w:pPr>
              <w:spacing w:before="120" w:after="120" w:line="240" w:lineRule="auto"/>
            </w:pPr>
            <w:r>
              <w:rPr>
                <w:rFonts w:hint="eastAsia"/>
              </w:rPr>
              <w:t>data</w:t>
            </w:r>
          </w:p>
        </w:tc>
        <w:tc>
          <w:tcPr>
            <w:tcW w:w="841" w:type="dxa"/>
          </w:tcPr>
          <w:p w14:paraId="7E1EB792" w14:textId="680D3CDB" w:rsidR="000F5019" w:rsidRDefault="000F5019" w:rsidP="00EC6138">
            <w:pPr>
              <w:spacing w:before="120" w:after="120" w:line="240" w:lineRule="auto"/>
            </w:pPr>
            <w:r>
              <w:rPr>
                <w:rFonts w:hint="eastAsia"/>
              </w:rPr>
              <w:t>输出</w:t>
            </w:r>
          </w:p>
        </w:tc>
        <w:tc>
          <w:tcPr>
            <w:tcW w:w="2054" w:type="dxa"/>
          </w:tcPr>
          <w:p w14:paraId="7B7548E8" w14:textId="77777777" w:rsidR="000F5019" w:rsidRDefault="000F5019" w:rsidP="00EC6138">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D7AE9A3" w14:textId="77777777" w:rsidR="000F5019" w:rsidRDefault="000F5019" w:rsidP="00EC6138">
            <w:pPr>
              <w:spacing w:before="120" w:after="120" w:line="240" w:lineRule="auto"/>
            </w:pPr>
            <w:r>
              <w:rPr>
                <w:rFonts w:hint="eastAsia"/>
              </w:rPr>
              <w:t>内存返回的数据</w:t>
            </w:r>
          </w:p>
        </w:tc>
      </w:tr>
    </w:tbl>
    <w:p w14:paraId="581B44F2" w14:textId="2930D13B" w:rsidR="000F5019" w:rsidRDefault="000F5019" w:rsidP="001456FA">
      <w:pPr>
        <w:spacing w:before="120" w:after="120"/>
      </w:pPr>
    </w:p>
    <w:p w14:paraId="50D78BB1" w14:textId="77777777" w:rsidR="000F5019" w:rsidRPr="0035405F" w:rsidRDefault="000F5019" w:rsidP="001456FA">
      <w:pPr>
        <w:spacing w:before="120" w:after="120"/>
      </w:pPr>
    </w:p>
    <w:p w14:paraId="55CDF320" w14:textId="5665B911" w:rsidR="00AB4AB0" w:rsidRDefault="00AB4AB0" w:rsidP="00DF7BFF">
      <w:pPr>
        <w:pStyle w:val="22"/>
      </w:pPr>
      <w:bookmarkStart w:id="57" w:name="_Toc514528346"/>
      <w:bookmarkEnd w:id="57"/>
    </w:p>
    <w:p w14:paraId="65AEE448" w14:textId="77777777" w:rsidR="00AB4AB0" w:rsidRPr="00DF7BFF" w:rsidRDefault="00AB4AB0" w:rsidP="00DF7BFF">
      <w:pPr>
        <w:pStyle w:val="22"/>
      </w:pPr>
      <w:bookmarkStart w:id="58" w:name="_Toc514528347"/>
      <w:bookmarkEnd w:id="58"/>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5"/>
          <w:footerReference w:type="even" r:id="rId36"/>
          <w:footerReference w:type="default" r:id="rId37"/>
          <w:headerReference w:type="first" r:id="rId38"/>
          <w:footerReference w:type="first" r:id="rId39"/>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59" w:name="_Hlt273261552"/>
      <w:bookmarkStart w:id="60" w:name="_Hlt279679426"/>
      <w:bookmarkStart w:id="61" w:name="_Toc514528348"/>
      <w:bookmarkEnd w:id="59"/>
      <w:bookmarkEnd w:id="60"/>
      <w:r>
        <w:rPr>
          <w:rFonts w:hint="eastAsia"/>
        </w:rPr>
        <w:lastRenderedPageBreak/>
        <w:t>FPGA综合实验过程</w:t>
      </w:r>
      <w:bookmarkEnd w:id="61"/>
    </w:p>
    <w:p w14:paraId="34E8C067" w14:textId="7B3BA8AF" w:rsidR="006C66A5" w:rsidRDefault="006C66A5" w:rsidP="006C66A5">
      <w:pPr>
        <w:pStyle w:val="22"/>
      </w:pPr>
      <w:r>
        <w:rPr>
          <w:rFonts w:hint="eastAsia"/>
        </w:rPr>
        <w:t>FPGA</w:t>
      </w:r>
      <w:r>
        <w:rPr>
          <w:rFonts w:hint="eastAsia"/>
        </w:rPr>
        <w:t>实验流程概述</w:t>
      </w:r>
    </w:p>
    <w:p w14:paraId="0EB1DDCB" w14:textId="77777777" w:rsidR="006C66A5" w:rsidRDefault="006C66A5" w:rsidP="006C66A5">
      <w:pPr>
        <w:keepNext/>
        <w:spacing w:before="120" w:after="120"/>
        <w:jc w:val="center"/>
      </w:pPr>
      <w:r>
        <w:rPr>
          <w:noProof/>
        </w:rPr>
        <w:drawing>
          <wp:inline distT="0" distB="0" distL="0" distR="0" wp14:anchorId="3BC33F7C" wp14:editId="07C10C5C">
            <wp:extent cx="458089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0890" cy="2466975"/>
                    </a:xfrm>
                    <a:prstGeom prst="rect">
                      <a:avLst/>
                    </a:prstGeom>
                    <a:noFill/>
                  </pic:spPr>
                </pic:pic>
              </a:graphicData>
            </a:graphic>
          </wp:inline>
        </w:drawing>
      </w:r>
    </w:p>
    <w:p w14:paraId="3AC34825" w14:textId="7640863A" w:rsidR="006C66A5" w:rsidRDefault="006C66A5" w:rsidP="006C66A5">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FPGA</w:t>
      </w:r>
      <w:r>
        <w:rPr>
          <w:rFonts w:hint="eastAsia"/>
        </w:rPr>
        <w:t>实验流程图</w:t>
      </w:r>
    </w:p>
    <w:p w14:paraId="3BF696CD" w14:textId="4C07ACDF" w:rsidR="006C66A5" w:rsidRDefault="006C66A5" w:rsidP="006C66A5">
      <w:pPr>
        <w:spacing w:before="120" w:after="120"/>
      </w:pPr>
      <w:r>
        <w:rPr>
          <w:rFonts w:hint="eastAsia"/>
        </w:rPr>
        <w:t>如图</w:t>
      </w:r>
      <w:r>
        <w:t>6</w:t>
      </w:r>
      <w:r>
        <w:rPr>
          <w:rFonts w:hint="eastAsia"/>
        </w:rPr>
        <w:t>所示，</w:t>
      </w:r>
      <w:r>
        <w:rPr>
          <w:rFonts w:hint="eastAsia"/>
        </w:rPr>
        <w:t>FPGA</w:t>
      </w:r>
      <w:r>
        <w:rPr>
          <w:rFonts w:hint="eastAsia"/>
        </w:rPr>
        <w:t>的开发流程可分为如下四个主要步骤：</w:t>
      </w:r>
    </w:p>
    <w:p w14:paraId="7E03FB7A" w14:textId="1DCF2C0B" w:rsidR="006C66A5" w:rsidRDefault="006C66A5" w:rsidP="006C66A5">
      <w:pPr>
        <w:pStyle w:val="af0"/>
        <w:numPr>
          <w:ilvl w:val="0"/>
          <w:numId w:val="15"/>
        </w:numPr>
        <w:spacing w:before="120" w:after="120"/>
        <w:ind w:firstLineChars="0"/>
      </w:pPr>
      <w:r>
        <w:rPr>
          <w:rFonts w:hint="eastAsia"/>
        </w:rPr>
        <w:t>设计输入。设计输入方式有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，寄存器传输级）、行为级和系统级。因为</w:t>
      </w:r>
      <w:r>
        <w:rPr>
          <w:rFonts w:hint="eastAsia"/>
        </w:rPr>
        <w:t>Verilog</w:t>
      </w:r>
      <w:r>
        <w:rPr>
          <w:rFonts w:hint="eastAsia"/>
        </w:rPr>
        <w:t>拥有较广泛的设计群体和其与</w:t>
      </w:r>
      <w:r>
        <w:rPr>
          <w:rFonts w:hint="eastAsia"/>
        </w:rPr>
        <w:t>C</w:t>
      </w:r>
      <w:r>
        <w:rPr>
          <w:rFonts w:hint="eastAsia"/>
        </w:rPr>
        <w:t>语言的相似性，且考虑到</w:t>
      </w:r>
      <w:r>
        <w:rPr>
          <w:rFonts w:hint="eastAsia"/>
        </w:rPr>
        <w:t>Verilog</w:t>
      </w:r>
      <w:r>
        <w:rPr>
          <w:rFonts w:hint="eastAsia"/>
        </w:rPr>
        <w:t>虽然在仿真方面具有高层建模能力不足的缺陷，但</w:t>
      </w:r>
      <w:proofErr w:type="spellStart"/>
      <w:r>
        <w:rPr>
          <w:rFonts w:hint="eastAsia"/>
        </w:rPr>
        <w:t>SystemVerilog</w:t>
      </w:r>
      <w:proofErr w:type="spellEnd"/>
      <w:r>
        <w:rPr>
          <w:rFonts w:hint="eastAsia"/>
        </w:rPr>
        <w:t>可以在系统级和行为级上为</w:t>
      </w:r>
      <w:r>
        <w:rPr>
          <w:rFonts w:hint="eastAsia"/>
        </w:rPr>
        <w:t>Verilog</w:t>
      </w:r>
      <w:r>
        <w:rPr>
          <w:rFonts w:hint="eastAsia"/>
        </w:rPr>
        <w:t>做补充，所以本次设计选用的</w:t>
      </w:r>
      <w:r>
        <w:rPr>
          <w:rFonts w:hint="eastAsia"/>
        </w:rPr>
        <w:t>HDL</w:t>
      </w:r>
      <w:r>
        <w:rPr>
          <w:rFonts w:hint="eastAsia"/>
        </w:rPr>
        <w:t>语言</w:t>
      </w:r>
      <w:proofErr w:type="spellStart"/>
      <w:r>
        <w:rPr>
          <w:rFonts w:hint="eastAsia"/>
        </w:rPr>
        <w:t>SystemVerilog</w:t>
      </w:r>
      <w:proofErr w:type="spellEnd"/>
      <w:r>
        <w:rPr>
          <w:rFonts w:hint="eastAsia"/>
        </w:rPr>
        <w:t>。其中，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w:t>
      </w:r>
      <w:r>
        <w:rPr>
          <w:rFonts w:hint="eastAsia"/>
        </w:rPr>
        <w:lastRenderedPageBreak/>
        <w:t>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044343D6" w14:textId="0498C8AC" w:rsidR="006C66A5" w:rsidRDefault="006C66A5" w:rsidP="006C66A5">
      <w:pPr>
        <w:spacing w:before="120" w:after="120"/>
      </w:pPr>
    </w:p>
    <w:p w14:paraId="74572960" w14:textId="7AB0F959" w:rsidR="006C66A5" w:rsidRDefault="006C66A5" w:rsidP="006C66A5">
      <w:pPr>
        <w:spacing w:before="120" w:after="120"/>
      </w:pPr>
    </w:p>
    <w:p w14:paraId="225A678D" w14:textId="00FD7E61" w:rsidR="006C66A5" w:rsidRDefault="006C66A5" w:rsidP="006C66A5">
      <w:pPr>
        <w:spacing w:before="120" w:after="120"/>
      </w:pPr>
    </w:p>
    <w:p w14:paraId="17E60214" w14:textId="77777777" w:rsidR="006C66A5" w:rsidRDefault="006C66A5" w:rsidP="006C66A5">
      <w:pPr>
        <w:spacing w:before="120" w:after="120"/>
      </w:pPr>
    </w:p>
    <w:p w14:paraId="506C1CF7" w14:textId="3B4BA6D8" w:rsidR="00216F9F" w:rsidRDefault="00216F9F" w:rsidP="00407344">
      <w:pPr>
        <w:pStyle w:val="10505"/>
      </w:pPr>
      <w:bookmarkStart w:id="62" w:name="_Toc514528349"/>
      <w:r>
        <w:rPr>
          <w:rFonts w:hint="eastAsia"/>
        </w:rPr>
        <w:lastRenderedPageBreak/>
        <w:t>实验结果及分析</w:t>
      </w:r>
      <w:bookmarkEnd w:id="62"/>
    </w:p>
    <w:p w14:paraId="604C754C" w14:textId="4AB48177" w:rsidR="00216F9F" w:rsidRDefault="00216F9F" w:rsidP="00407344">
      <w:pPr>
        <w:pStyle w:val="10505"/>
      </w:pPr>
      <w:bookmarkStart w:id="63" w:name="_Toc514528350"/>
      <w:r>
        <w:rPr>
          <w:rFonts w:hint="eastAsia"/>
        </w:rPr>
        <w:t>结论</w:t>
      </w:r>
      <w:bookmarkEnd w:id="63"/>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7B0B7543" w14:textId="6E4BE027" w:rsidR="00216F9F" w:rsidRDefault="00216F9F" w:rsidP="00407344">
      <w:pPr>
        <w:pStyle w:val="10505"/>
        <w:numPr>
          <w:ilvl w:val="0"/>
          <w:numId w:val="0"/>
        </w:numPr>
        <w:ind w:left="432"/>
      </w:pPr>
      <w:bookmarkStart w:id="64" w:name="_Toc514528351"/>
      <w:r>
        <w:rPr>
          <w:rFonts w:hint="eastAsia"/>
        </w:rPr>
        <w:t>致谢</w:t>
      </w:r>
      <w:bookmarkEnd w:id="64"/>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8C3851" w14:textId="37618D6B" w:rsidR="009F5FE7" w:rsidRDefault="009F5FE7" w:rsidP="009F5FE7">
      <w:pPr>
        <w:spacing w:before="120" w:after="120"/>
        <w:rPr>
          <w:rFonts w:asciiTheme="minorHAnsi" w:eastAsiaTheme="minorHAnsi" w:hAnsiTheme="minorHAnsi"/>
        </w:rPr>
      </w:pPr>
    </w:p>
    <w:p w14:paraId="347B1006" w14:textId="77777777" w:rsidR="00407344" w:rsidRPr="00DF7BFF" w:rsidRDefault="00407344" w:rsidP="009F5FE7">
      <w:pPr>
        <w:spacing w:before="120" w:after="120"/>
        <w:rPr>
          <w:rFonts w:asciiTheme="minorHAnsi" w:eastAsiaTheme="minorHAnsi" w:hAnsiTheme="minorHAnsi"/>
        </w:rPr>
      </w:pP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函数，就可以求得任意内存地址对应的缓存块的索引。由于这是一种多对一映射，必须在存储一段数据的同时标示出这些数据在内存中的确切位置。所以每个缓存</w:t>
      </w:r>
      <w:r w:rsidRPr="00DF7BFF">
        <w:rPr>
          <w:rFonts w:asciiTheme="minorHAnsi" w:eastAsiaTheme="minorHAnsi" w:hAnsiTheme="minorHAnsi" w:hint="eastAsia"/>
        </w:rPr>
        <w:lastRenderedPageBreak/>
        <w:t>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w:t>
      </w:r>
      <w:r w:rsidRPr="00DF7BFF">
        <w:rPr>
          <w:rFonts w:asciiTheme="minorHAnsi" w:eastAsiaTheme="minorHAnsi" w:hAnsiTheme="minorHAnsi" w:hint="eastAsia"/>
        </w:rPr>
        <w:lastRenderedPageBreak/>
        <w:t>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5A489C66" w14:textId="7C3A9D49" w:rsidR="0081098A" w:rsidRDefault="0081098A" w:rsidP="00407344">
      <w:pPr>
        <w:pStyle w:val="aa"/>
        <w:snapToGrid w:val="0"/>
        <w:spacing w:before="120" w:after="120" w:line="312" w:lineRule="auto"/>
        <w:ind w:firstLine="480"/>
        <w:sectPr w:rsidR="0081098A">
          <w:headerReference w:type="default" r:id="rId41"/>
          <w:pgSz w:w="11906" w:h="16838"/>
          <w:pgMar w:top="1440" w:right="1797" w:bottom="1440" w:left="1797" w:header="851" w:footer="992" w:gutter="0"/>
          <w:cols w:space="720"/>
          <w:docGrid w:linePitch="312"/>
        </w:sectPr>
      </w:pPr>
      <w:r w:rsidRPr="00700136">
        <w:rPr>
          <w:rFonts w:hint="eastAsia"/>
          <w:i/>
          <w:color w:val="FF0000"/>
          <w:sz w:val="24"/>
          <w:szCs w:val="24"/>
        </w:rPr>
        <w:t>计量单位的定义和使用方法按国家计量局规定执</w:t>
      </w:r>
      <w:bookmarkStart w:id="65" w:name="_Hlt273463977"/>
      <w:bookmarkStart w:id="66" w:name="_Hlt273261560"/>
      <w:bookmarkEnd w:id="65"/>
      <w:bookmarkEnd w:id="66"/>
    </w:p>
    <w:p w14:paraId="10DB4AB1" w14:textId="7C516BED" w:rsidR="0081098A" w:rsidRPr="00556D01" w:rsidRDefault="0081098A" w:rsidP="00556D01">
      <w:pPr>
        <w:pStyle w:val="10505"/>
        <w:numPr>
          <w:ilvl w:val="0"/>
          <w:numId w:val="0"/>
        </w:numPr>
        <w:rPr>
          <w:sz w:val="32"/>
          <w:szCs w:val="32"/>
        </w:rPr>
      </w:pPr>
      <w:bookmarkStart w:id="67" w:name="_Toc514528352"/>
      <w:r w:rsidRPr="00EA09B3">
        <w:rPr>
          <w:rFonts w:hint="eastAsia"/>
        </w:rPr>
        <w:lastRenderedPageBreak/>
        <w:t>参考文献</w:t>
      </w:r>
      <w:bookmarkEnd w:id="67"/>
    </w:p>
    <w:p w14:paraId="5F8C1EFA" w14:textId="39D6D171" w:rsidR="0081098A" w:rsidRPr="00F5210E" w:rsidRDefault="0081098A" w:rsidP="00F5210E">
      <w:pPr>
        <w:pStyle w:val="aa"/>
        <w:snapToGrid w:val="0"/>
        <w:spacing w:line="312" w:lineRule="auto"/>
        <w:ind w:firstLineChars="200" w:firstLine="260"/>
        <w:rPr>
          <w:i/>
          <w:color w:val="FF0000"/>
          <w:sz w:val="13"/>
          <w:szCs w:val="13"/>
        </w:rPr>
      </w:pPr>
      <w:r w:rsidRPr="00F5210E">
        <w:rPr>
          <w:rFonts w:hint="eastAsia"/>
          <w:i/>
          <w:color w:val="FF0000"/>
          <w:sz w:val="13"/>
          <w:szCs w:val="13"/>
        </w:rPr>
        <w:t>注</w:t>
      </w:r>
      <w:r w:rsidRPr="00F5210E">
        <w:rPr>
          <w:i/>
          <w:color w:val="FF0000"/>
          <w:sz w:val="13"/>
          <w:szCs w:val="13"/>
        </w:rPr>
        <w:t>：</w:t>
      </w:r>
      <w:r w:rsidRPr="00F5210E">
        <w:rPr>
          <w:rFonts w:hint="eastAsia"/>
          <w:i/>
          <w:color w:val="FF0000"/>
          <w:sz w:val="13"/>
          <w:szCs w:val="13"/>
        </w:rPr>
        <w:t>为了反映论文的科学依据和作者尊重他人研究成果的严肃态度，同时向读者提供有关信息的出处，正文之后一般应刊出主要参考文献。列出的只限于那些作者亲自阅读过的，最重要的</w:t>
      </w:r>
      <w:proofErr w:type="gramStart"/>
      <w:r w:rsidRPr="00F5210E">
        <w:rPr>
          <w:rFonts w:hint="eastAsia"/>
          <w:i/>
          <w:color w:val="FF0000"/>
          <w:sz w:val="13"/>
          <w:szCs w:val="13"/>
        </w:rPr>
        <w:t>且发表</w:t>
      </w:r>
      <w:proofErr w:type="gramEnd"/>
      <w:r w:rsidRPr="00F5210E">
        <w:rPr>
          <w:rFonts w:hint="eastAsia"/>
          <w:i/>
          <w:color w:val="FF0000"/>
          <w:sz w:val="13"/>
          <w:szCs w:val="13"/>
        </w:rPr>
        <w:t>在公开出版物上的文献或网上下载的资料。参考文献表上的著作按论文中引用顺序排列，著作按如下格式著录：序号</w:t>
      </w:r>
      <w:r w:rsidRPr="00F5210E">
        <w:rPr>
          <w:rFonts w:hint="eastAsia"/>
          <w:i/>
          <w:color w:val="FF0000"/>
          <w:sz w:val="13"/>
          <w:szCs w:val="13"/>
        </w:rPr>
        <w:t xml:space="preserve">  </w:t>
      </w:r>
      <w:r w:rsidRPr="00F5210E">
        <w:rPr>
          <w:rFonts w:hint="eastAsia"/>
          <w:i/>
          <w:color w:val="FF0000"/>
          <w:sz w:val="13"/>
          <w:szCs w:val="13"/>
        </w:rPr>
        <w:t>著者</w:t>
      </w:r>
      <w:r w:rsidRPr="00F5210E">
        <w:rPr>
          <w:rFonts w:hint="eastAsia"/>
          <w:i/>
          <w:color w:val="FF0000"/>
          <w:sz w:val="13"/>
          <w:szCs w:val="13"/>
        </w:rPr>
        <w:t xml:space="preserve">. </w:t>
      </w:r>
      <w:r w:rsidRPr="00F5210E">
        <w:rPr>
          <w:rFonts w:hint="eastAsia"/>
          <w:i/>
          <w:color w:val="FF0000"/>
          <w:sz w:val="13"/>
          <w:szCs w:val="13"/>
        </w:rPr>
        <w:t>书名</w:t>
      </w:r>
      <w:r w:rsidRPr="00F5210E">
        <w:rPr>
          <w:rFonts w:hint="eastAsia"/>
          <w:i/>
          <w:color w:val="FF0000"/>
          <w:sz w:val="13"/>
          <w:szCs w:val="13"/>
        </w:rPr>
        <w:t>(</w:t>
      </w:r>
      <w:r w:rsidRPr="00F5210E">
        <w:rPr>
          <w:rFonts w:hint="eastAsia"/>
          <w:i/>
          <w:color w:val="FF0000"/>
          <w:sz w:val="13"/>
          <w:szCs w:val="13"/>
        </w:rPr>
        <w:t>期刊</w:t>
      </w:r>
      <w:r w:rsidRPr="00F5210E">
        <w:rPr>
          <w:rFonts w:hint="eastAsia"/>
          <w:i/>
          <w:color w:val="FF0000"/>
          <w:sz w:val="13"/>
          <w:szCs w:val="13"/>
        </w:rPr>
        <w:t xml:space="preserve">). </w:t>
      </w:r>
      <w:r w:rsidRPr="00F5210E">
        <w:rPr>
          <w:rFonts w:hint="eastAsia"/>
          <w:i/>
          <w:color w:val="FF0000"/>
          <w:sz w:val="13"/>
          <w:szCs w:val="13"/>
        </w:rPr>
        <w:t>出版地</w:t>
      </w:r>
      <w:r w:rsidRPr="00F5210E">
        <w:rPr>
          <w:rFonts w:hint="eastAsia"/>
          <w:i/>
          <w:color w:val="FF0000"/>
          <w:sz w:val="13"/>
          <w:szCs w:val="13"/>
        </w:rPr>
        <w:t xml:space="preserve">: </w:t>
      </w:r>
      <w:r w:rsidRPr="00F5210E">
        <w:rPr>
          <w:rFonts w:hint="eastAsia"/>
          <w:i/>
          <w:color w:val="FF0000"/>
          <w:sz w:val="13"/>
          <w:szCs w:val="13"/>
        </w:rPr>
        <w:t>出版社，出版年顺序列出</w:t>
      </w:r>
      <w:r w:rsidRPr="00F5210E">
        <w:rPr>
          <w:rFonts w:hint="eastAsia"/>
          <w:i/>
          <w:color w:val="FF0000"/>
          <w:sz w:val="13"/>
          <w:szCs w:val="13"/>
        </w:rPr>
        <w:t>(</w:t>
      </w:r>
      <w:r w:rsidRPr="00F5210E">
        <w:rPr>
          <w:rFonts w:hint="eastAsia"/>
          <w:i/>
          <w:color w:val="FF0000"/>
          <w:sz w:val="13"/>
          <w:szCs w:val="13"/>
        </w:rPr>
        <w:t>据</w:t>
      </w:r>
      <w:r w:rsidRPr="00F5210E">
        <w:rPr>
          <w:rFonts w:hint="eastAsia"/>
          <w:i/>
          <w:color w:val="FF0000"/>
          <w:sz w:val="13"/>
          <w:szCs w:val="13"/>
        </w:rPr>
        <w:t>GB 7714-87</w:t>
      </w:r>
      <w:r w:rsidRPr="00F5210E">
        <w:rPr>
          <w:rFonts w:hint="eastAsia"/>
          <w:i/>
          <w:color w:val="FF0000"/>
          <w:sz w:val="13"/>
          <w:szCs w:val="13"/>
        </w:rPr>
        <w:t>《文后参考文献著录规则》</w:t>
      </w:r>
      <w:r w:rsidRPr="00F5210E">
        <w:rPr>
          <w:rFonts w:hint="eastAsia"/>
          <w:i/>
          <w:color w:val="FF0000"/>
          <w:sz w:val="13"/>
          <w:szCs w:val="13"/>
        </w:rPr>
        <w:t>)</w:t>
      </w:r>
      <w:r w:rsidRPr="00F5210E">
        <w:rPr>
          <w:rFonts w:hint="eastAsia"/>
          <w:i/>
          <w:color w:val="FF0000"/>
          <w:sz w:val="13"/>
          <w:szCs w:val="13"/>
        </w:rPr>
        <w:t>。</w:t>
      </w:r>
    </w:p>
    <w:sectPr w:rsidR="0081098A" w:rsidRPr="00F5210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EC6138" w:rsidRDefault="00EC6138"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EC6138" w:rsidRDefault="00EC6138"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EC6138" w:rsidRDefault="00EC6138"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EC6138" w:rsidRDefault="00EC6138"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EC6138" w:rsidRDefault="00EC6138" w:rsidP="0081098A">
      <w:pPr>
        <w:pStyle w:val="ab"/>
        <w:spacing w:before="120" w:after="120"/>
      </w:pPr>
      <w:r>
        <w:rPr>
          <w:rStyle w:val="a7"/>
        </w:rPr>
        <w:annotationRef/>
      </w:r>
      <w:r>
        <w:t>所有导师均签。</w:t>
      </w:r>
    </w:p>
  </w:comment>
  <w:comment w:id="5" w:author="lfj" w:date="2017-04-19T08:41:00Z" w:initials="l">
    <w:p w14:paraId="48BF2370" w14:textId="77777777" w:rsidR="00EC6138" w:rsidRDefault="00EC6138"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EC6138" w:rsidRDefault="00EC6138"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EC6138" w:rsidRDefault="00EC6138"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EC6138" w:rsidRDefault="00EC6138"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EC6138" w:rsidRDefault="00EC6138">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EC6138" w:rsidRDefault="00EC6138" w:rsidP="00AD21DE">
      <w:pPr>
        <w:pStyle w:val="ab"/>
        <w:spacing w:before="120" w:after="120"/>
      </w:pPr>
      <w:r>
        <w:rPr>
          <w:rStyle w:val="a7"/>
        </w:rPr>
        <w:annotationRef/>
      </w:r>
      <w:r>
        <w:t>Mowry, T.C., Lam, S. and Gupta, A., “Design and Evaluation of a Compiler Algorithm for</w:t>
      </w:r>
    </w:p>
    <w:p w14:paraId="1D2DC325" w14:textId="77777777" w:rsidR="00EC6138" w:rsidRDefault="00EC6138" w:rsidP="00AD21DE">
      <w:pPr>
        <w:pStyle w:val="ab"/>
        <w:spacing w:before="120" w:after="120"/>
      </w:pPr>
      <w:r>
        <w:t>Prefetching,” Proc. Fifth International Conf. on Architectural Support for Programming</w:t>
      </w:r>
    </w:p>
    <w:p w14:paraId="0EE8A041" w14:textId="7FA41131" w:rsidR="00EC6138" w:rsidRDefault="00EC6138" w:rsidP="00AD21DE">
      <w:pPr>
        <w:pStyle w:val="ab"/>
        <w:spacing w:before="120" w:after="120"/>
      </w:pPr>
      <w:r>
        <w:t>Languages and Operating Systems, Boston, MA, Sept. 1992, p. 62-73.</w:t>
      </w:r>
    </w:p>
  </w:comment>
  <w:comment w:id="28" w:author="李 芳达" w:date="2018-05-18T19:59:00Z" w:initials="李">
    <w:p w14:paraId="7324BDB7" w14:textId="2D21E635" w:rsidR="00EC6138" w:rsidRPr="007207E7" w:rsidRDefault="00EC6138">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5" w:author="李 芳达" w:date="2018-05-18T03:00:00Z" w:initials="李">
    <w:p w14:paraId="2158B0B0" w14:textId="65409638" w:rsidR="00EC6138" w:rsidRDefault="00EC6138">
      <w:pPr>
        <w:pStyle w:val="ab"/>
        <w:spacing w:before="120" w:after="120"/>
      </w:pPr>
      <w:r>
        <w:rPr>
          <w:rStyle w:val="a7"/>
        </w:rPr>
        <w:annotationRef/>
      </w:r>
      <w:r w:rsidRPr="00B56954">
        <w:t>https://en.wikipedia.org/wiki/Field-programmable_gate_array</w:t>
      </w:r>
    </w:p>
  </w:comment>
  <w:comment w:id="40" w:author="李 芳达" w:date="2018-05-16T02:25:00Z" w:initials="李">
    <w:p w14:paraId="5C042243" w14:textId="1D8C9C17" w:rsidR="00EC6138" w:rsidRDefault="00EC6138">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1" w:author="李 芳达" w:date="2018-05-16T02:46:00Z" w:initials="李">
    <w:p w14:paraId="308FFC4A" w14:textId="1745699D" w:rsidR="00EC6138" w:rsidRDefault="00EC6138">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DCC08" w14:textId="77777777" w:rsidR="00646315" w:rsidRDefault="00646315" w:rsidP="0081098A">
      <w:pPr>
        <w:spacing w:before="120" w:after="120" w:line="240" w:lineRule="auto"/>
      </w:pPr>
      <w:r>
        <w:separator/>
      </w:r>
    </w:p>
  </w:endnote>
  <w:endnote w:type="continuationSeparator" w:id="0">
    <w:p w14:paraId="79239699" w14:textId="77777777" w:rsidR="00646315" w:rsidRDefault="00646315" w:rsidP="0081098A">
      <w:pPr>
        <w:spacing w:before="120" w:after="120" w:line="240" w:lineRule="auto"/>
      </w:pPr>
      <w:r>
        <w:continuationSeparator/>
      </w:r>
    </w:p>
  </w:endnote>
  <w:endnote w:type="continuationNotice" w:id="1">
    <w:p w14:paraId="18C73330" w14:textId="77777777" w:rsidR="00646315" w:rsidRDefault="00646315">
      <w:pPr>
        <w:spacing w:before="120" w:after="120" w:line="240" w:lineRule="auto"/>
      </w:pPr>
    </w:p>
  </w:endnote>
  <w:endnote w:id="2">
    <w:p w14:paraId="46C3D50B" w14:textId="3D57A296" w:rsidR="00EC6138" w:rsidRPr="00556D01" w:rsidRDefault="00EC6138">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EC6138" w:rsidRDefault="00EC6138"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EC6138" w:rsidRDefault="00EC6138">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EC6138" w:rsidRDefault="00EC6138">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EC6138" w:rsidRPr="00F5210E" w:rsidRDefault="00EC6138">
      <w:pPr>
        <w:pStyle w:val="af6"/>
      </w:pPr>
      <w:r>
        <w:rPr>
          <w:rStyle w:val="af8"/>
        </w:rPr>
        <w:endnoteRef/>
      </w:r>
      <w:r>
        <w:t xml:space="preserve"> </w:t>
      </w:r>
      <w:r w:rsidRPr="00F5210E">
        <w:t>https://en.wikipedia.org/wiki/Field-programmable_gate_array</w:t>
      </w:r>
    </w:p>
  </w:endnote>
  <w:endnote w:id="7">
    <w:p w14:paraId="11B19357" w14:textId="436757D3" w:rsidR="00EC6138" w:rsidRDefault="00EC6138">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EC6138" w:rsidRDefault="00EC6138">
      <w:pPr>
        <w:pStyle w:val="af6"/>
      </w:pPr>
      <w:r>
        <w:rPr>
          <w:rStyle w:val="af8"/>
        </w:rPr>
        <w:endnoteRef/>
      </w:r>
      <w:r>
        <w:t xml:space="preserve"> </w:t>
      </w:r>
      <w:r w:rsidRPr="00F5210E">
        <w:t>https://en.wikipedia.org/wiki/SystemVerilog</w:t>
      </w:r>
    </w:p>
  </w:endnote>
  <w:endnote w:id="9">
    <w:p w14:paraId="4B5C6EBC" w14:textId="4015C63F" w:rsidR="00EC6138" w:rsidRDefault="00EC6138"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EC6138" w:rsidRDefault="00EC6138">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1553A31E" w14:textId="527524B1" w:rsidR="00EC6138" w:rsidRDefault="00EC6138">
      <w:pPr>
        <w:pStyle w:val="af6"/>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EC6138" w:rsidRDefault="00EC6138">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EC6138" w:rsidRDefault="00EC613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EC6138" w:rsidRDefault="00EC6138">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EC6138" w:rsidRDefault="00EC613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EC6138" w:rsidRDefault="00EC6138">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EC6138" w:rsidRDefault="00EC6138">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EC6138" w:rsidRDefault="00EC613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EC6138" w:rsidRDefault="00EC613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EC6138" w:rsidRDefault="00EC613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EC6138" w:rsidRDefault="00EC613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EC6138" w:rsidRDefault="00EC613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EC6138" w:rsidRDefault="00EC6138">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F3D4" w14:textId="77777777" w:rsidR="00646315" w:rsidRDefault="00646315" w:rsidP="0081098A">
      <w:pPr>
        <w:spacing w:before="120" w:after="120" w:line="240" w:lineRule="auto"/>
      </w:pPr>
      <w:r>
        <w:separator/>
      </w:r>
    </w:p>
  </w:footnote>
  <w:footnote w:type="continuationSeparator" w:id="0">
    <w:p w14:paraId="657F349E" w14:textId="77777777" w:rsidR="00646315" w:rsidRDefault="00646315" w:rsidP="0081098A">
      <w:pPr>
        <w:spacing w:before="120" w:after="120" w:line="240" w:lineRule="auto"/>
      </w:pPr>
      <w:r>
        <w:continuationSeparator/>
      </w:r>
    </w:p>
  </w:footnote>
  <w:footnote w:type="continuationNotice" w:id="1">
    <w:p w14:paraId="4B71E045" w14:textId="77777777" w:rsidR="00646315" w:rsidRDefault="00646315">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EC6138" w:rsidRDefault="00EC6138">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EC6138" w:rsidRDefault="00EC6138">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EC6138" w:rsidRDefault="00EC613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EC6138" w:rsidRDefault="00EC6138">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EC6138" w:rsidRDefault="00EC6138">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EC6138" w:rsidRDefault="00EC613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EC6138" w:rsidRPr="00E552C5" w:rsidRDefault="00EC6138">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EC6138" w:rsidRDefault="00EC6138">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EC6138" w:rsidRDefault="00EC613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EC6138" w:rsidRDefault="00EC6138">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EC6138" w:rsidRDefault="00EC613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C624D81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5E92C8"/>
    <w:multiLevelType w:val="singleLevel"/>
    <w:tmpl w:val="555E92C8"/>
    <w:lvl w:ilvl="0">
      <w:start w:val="1"/>
      <w:numFmt w:val="decimal"/>
      <w:suff w:val="nothing"/>
      <w:lvlText w:val="%1、"/>
      <w:lvlJc w:val="left"/>
    </w:lvl>
  </w:abstractNum>
  <w:abstractNum w:abstractNumId="11"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0"/>
  </w:num>
  <w:num w:numId="4">
    <w:abstractNumId w:val="6"/>
  </w:num>
  <w:num w:numId="5">
    <w:abstractNumId w:val="7"/>
  </w:num>
  <w:num w:numId="6">
    <w:abstractNumId w:val="1"/>
  </w:num>
  <w:num w:numId="7">
    <w:abstractNumId w:val="2"/>
  </w:num>
  <w:num w:numId="8">
    <w:abstractNumId w:val="9"/>
  </w:num>
  <w:num w:numId="9">
    <w:abstractNumId w:val="14"/>
  </w:num>
  <w:num w:numId="10">
    <w:abstractNumId w:val="12"/>
  </w:num>
  <w:num w:numId="11">
    <w:abstractNumId w:val="5"/>
  </w:num>
  <w:num w:numId="12">
    <w:abstractNumId w:val="11"/>
  </w:num>
  <w:num w:numId="13">
    <w:abstractNumId w:val="13"/>
  </w:num>
  <w:num w:numId="14">
    <w:abstractNumId w:val="4"/>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19C4"/>
    <w:rsid w:val="000327A8"/>
    <w:rsid w:val="000461AC"/>
    <w:rsid w:val="00054701"/>
    <w:rsid w:val="00056A75"/>
    <w:rsid w:val="000629E6"/>
    <w:rsid w:val="00072136"/>
    <w:rsid w:val="00084B65"/>
    <w:rsid w:val="00090735"/>
    <w:rsid w:val="000A2601"/>
    <w:rsid w:val="000B0D07"/>
    <w:rsid w:val="000B5A3F"/>
    <w:rsid w:val="000C3034"/>
    <w:rsid w:val="000C73A3"/>
    <w:rsid w:val="000E74BB"/>
    <w:rsid w:val="000F240C"/>
    <w:rsid w:val="000F5019"/>
    <w:rsid w:val="0010017D"/>
    <w:rsid w:val="00102FD1"/>
    <w:rsid w:val="00113372"/>
    <w:rsid w:val="001159A6"/>
    <w:rsid w:val="00121D51"/>
    <w:rsid w:val="001456FA"/>
    <w:rsid w:val="0016553A"/>
    <w:rsid w:val="00165B66"/>
    <w:rsid w:val="00176DD8"/>
    <w:rsid w:val="00183120"/>
    <w:rsid w:val="001A520F"/>
    <w:rsid w:val="001D7951"/>
    <w:rsid w:val="001E2B63"/>
    <w:rsid w:val="001F056E"/>
    <w:rsid w:val="001F1B28"/>
    <w:rsid w:val="001F29BD"/>
    <w:rsid w:val="00213B69"/>
    <w:rsid w:val="00216F9F"/>
    <w:rsid w:val="002216C1"/>
    <w:rsid w:val="00223C21"/>
    <w:rsid w:val="002502C4"/>
    <w:rsid w:val="00250FC0"/>
    <w:rsid w:val="00253981"/>
    <w:rsid w:val="00253BBF"/>
    <w:rsid w:val="00256792"/>
    <w:rsid w:val="00266C58"/>
    <w:rsid w:val="00271CE8"/>
    <w:rsid w:val="00283E3A"/>
    <w:rsid w:val="002852BF"/>
    <w:rsid w:val="00291407"/>
    <w:rsid w:val="002C21FE"/>
    <w:rsid w:val="002D1A87"/>
    <w:rsid w:val="002E0555"/>
    <w:rsid w:val="00303044"/>
    <w:rsid w:val="00310E01"/>
    <w:rsid w:val="00314947"/>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54240"/>
    <w:rsid w:val="0055445C"/>
    <w:rsid w:val="00556D01"/>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F4141"/>
    <w:rsid w:val="00601B58"/>
    <w:rsid w:val="00602566"/>
    <w:rsid w:val="00606B35"/>
    <w:rsid w:val="00636E4C"/>
    <w:rsid w:val="00640599"/>
    <w:rsid w:val="00640D6F"/>
    <w:rsid w:val="00646315"/>
    <w:rsid w:val="00661C90"/>
    <w:rsid w:val="00682059"/>
    <w:rsid w:val="006849EE"/>
    <w:rsid w:val="00685E40"/>
    <w:rsid w:val="00696BCE"/>
    <w:rsid w:val="006A5AC5"/>
    <w:rsid w:val="006A6CDB"/>
    <w:rsid w:val="006B1562"/>
    <w:rsid w:val="006B3A9A"/>
    <w:rsid w:val="006C66A5"/>
    <w:rsid w:val="006C7753"/>
    <w:rsid w:val="006D5170"/>
    <w:rsid w:val="006D6215"/>
    <w:rsid w:val="006F554E"/>
    <w:rsid w:val="00704BF6"/>
    <w:rsid w:val="007207E7"/>
    <w:rsid w:val="00724A95"/>
    <w:rsid w:val="007342BD"/>
    <w:rsid w:val="00734C3C"/>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3091"/>
    <w:rsid w:val="00911579"/>
    <w:rsid w:val="009141C7"/>
    <w:rsid w:val="00923835"/>
    <w:rsid w:val="00924DE1"/>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24418"/>
    <w:rsid w:val="00A25680"/>
    <w:rsid w:val="00A26238"/>
    <w:rsid w:val="00A46437"/>
    <w:rsid w:val="00A527D2"/>
    <w:rsid w:val="00A61153"/>
    <w:rsid w:val="00A63181"/>
    <w:rsid w:val="00A654A8"/>
    <w:rsid w:val="00A67A61"/>
    <w:rsid w:val="00A738C9"/>
    <w:rsid w:val="00A83F57"/>
    <w:rsid w:val="00A97F25"/>
    <w:rsid w:val="00AB2BA5"/>
    <w:rsid w:val="00AB4AB0"/>
    <w:rsid w:val="00AB5C5B"/>
    <w:rsid w:val="00AC35CB"/>
    <w:rsid w:val="00AC3657"/>
    <w:rsid w:val="00AC4C97"/>
    <w:rsid w:val="00AD21DE"/>
    <w:rsid w:val="00AD56A5"/>
    <w:rsid w:val="00AE24CD"/>
    <w:rsid w:val="00B0241E"/>
    <w:rsid w:val="00B07D81"/>
    <w:rsid w:val="00B138C2"/>
    <w:rsid w:val="00B17512"/>
    <w:rsid w:val="00B22A30"/>
    <w:rsid w:val="00B3112D"/>
    <w:rsid w:val="00B37B88"/>
    <w:rsid w:val="00B42696"/>
    <w:rsid w:val="00B55B75"/>
    <w:rsid w:val="00B56954"/>
    <w:rsid w:val="00B56A9F"/>
    <w:rsid w:val="00B6424A"/>
    <w:rsid w:val="00B64D57"/>
    <w:rsid w:val="00B65360"/>
    <w:rsid w:val="00B67046"/>
    <w:rsid w:val="00B836CA"/>
    <w:rsid w:val="00B83E86"/>
    <w:rsid w:val="00BB6DAA"/>
    <w:rsid w:val="00BC184F"/>
    <w:rsid w:val="00BD239A"/>
    <w:rsid w:val="00BE00F1"/>
    <w:rsid w:val="00BE36AC"/>
    <w:rsid w:val="00BE37DB"/>
    <w:rsid w:val="00BF3BDF"/>
    <w:rsid w:val="00BF4A72"/>
    <w:rsid w:val="00BF567D"/>
    <w:rsid w:val="00C02DF2"/>
    <w:rsid w:val="00C25275"/>
    <w:rsid w:val="00C31F2F"/>
    <w:rsid w:val="00C32539"/>
    <w:rsid w:val="00C3538C"/>
    <w:rsid w:val="00C46BD2"/>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CF4B70"/>
    <w:rsid w:val="00D00F41"/>
    <w:rsid w:val="00D013C7"/>
    <w:rsid w:val="00D234F8"/>
    <w:rsid w:val="00D440D3"/>
    <w:rsid w:val="00D52060"/>
    <w:rsid w:val="00D62242"/>
    <w:rsid w:val="00D64A44"/>
    <w:rsid w:val="00D72055"/>
    <w:rsid w:val="00D75171"/>
    <w:rsid w:val="00D81856"/>
    <w:rsid w:val="00D976FB"/>
    <w:rsid w:val="00DA5840"/>
    <w:rsid w:val="00DB202D"/>
    <w:rsid w:val="00DC6973"/>
    <w:rsid w:val="00DD39DA"/>
    <w:rsid w:val="00DD6AA1"/>
    <w:rsid w:val="00DE18BD"/>
    <w:rsid w:val="00DE4DBB"/>
    <w:rsid w:val="00DF2A70"/>
    <w:rsid w:val="00DF7BFF"/>
    <w:rsid w:val="00E0477F"/>
    <w:rsid w:val="00E122A0"/>
    <w:rsid w:val="00E13BDE"/>
    <w:rsid w:val="00E25139"/>
    <w:rsid w:val="00E30348"/>
    <w:rsid w:val="00E31ECA"/>
    <w:rsid w:val="00E42BE6"/>
    <w:rsid w:val="00E45702"/>
    <w:rsid w:val="00E6324B"/>
    <w:rsid w:val="00E768B7"/>
    <w:rsid w:val="00E77D77"/>
    <w:rsid w:val="00E8173D"/>
    <w:rsid w:val="00EA23B2"/>
    <w:rsid w:val="00EA2CE1"/>
    <w:rsid w:val="00EB2D58"/>
    <w:rsid w:val="00EB7742"/>
    <w:rsid w:val="00EC1818"/>
    <w:rsid w:val="00EC557D"/>
    <w:rsid w:val="00EC6138"/>
    <w:rsid w:val="00EE46C6"/>
    <w:rsid w:val="00EF30D2"/>
    <w:rsid w:val="00F03A7F"/>
    <w:rsid w:val="00F05D7A"/>
    <w:rsid w:val="00F118C7"/>
    <w:rsid w:val="00F156D9"/>
    <w:rsid w:val="00F159BF"/>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530F"/>
    <w:rsid w:val="00FB77CC"/>
    <w:rsid w:val="00FC1AC7"/>
    <w:rsid w:val="00FC4214"/>
    <w:rsid w:val="00FD1FC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D75171"/>
    <w:pPr>
      <w:spacing w:before="120" w:after="120" w:line="240" w:lineRule="auto"/>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D75171"/>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semiHidden/>
    <w:unhideWhenUsed/>
    <w:rsid w:val="00FB530F"/>
    <w:pPr>
      <w:snapToGrid w:val="0"/>
      <w:jc w:val="left"/>
    </w:pPr>
  </w:style>
  <w:style w:type="character" w:customStyle="1" w:styleId="af7">
    <w:name w:val="尾注文本 字符"/>
    <w:basedOn w:val="a0"/>
    <w:link w:val="af6"/>
    <w:uiPriority w:val="99"/>
    <w:semiHidden/>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footer" Target="footer11.xm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header" Target="header9.xm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D85B-F471-4F3B-92B9-3942C36A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36</Pages>
  <Words>3038</Words>
  <Characters>17320</Characters>
  <Application>Microsoft Office Word</Application>
  <DocSecurity>0</DocSecurity>
  <Lines>144</Lines>
  <Paragraphs>40</Paragraphs>
  <ScaleCrop>false</ScaleCrop>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16</cp:revision>
  <dcterms:created xsi:type="dcterms:W3CDTF">2018-05-16T14:41:00Z</dcterms:created>
  <dcterms:modified xsi:type="dcterms:W3CDTF">2018-05-23T17:50:00Z</dcterms:modified>
</cp:coreProperties>
</file>