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68" w:rsidRDefault="00D26768" w:rsidP="00D26768">
      <w:pPr>
        <w:pStyle w:val="a8"/>
      </w:pPr>
      <w:r>
        <w:rPr>
          <w:rFonts w:hint="eastAsia"/>
        </w:rPr>
        <w:t>第二篇论文问题解决</w:t>
      </w:r>
    </w:p>
    <w:p w:rsidR="00D26768" w:rsidRDefault="00D26768" w:rsidP="00D26768">
      <w:pPr>
        <w:rPr>
          <w:rFonts w:hint="eastAsia"/>
        </w:rPr>
      </w:pPr>
      <w:r>
        <w:rPr>
          <w:rFonts w:hint="eastAsia"/>
        </w:rPr>
        <w:t>由于前期理解不到位，误以为一些没给出明确值的参数是需要计算的，其实这些都是可以进行调节的参数，解决了这一问题后，对于第二</w:t>
      </w:r>
      <w:r w:rsidR="00C21629">
        <w:rPr>
          <w:rFonts w:hint="eastAsia"/>
        </w:rPr>
        <w:t>篇论文</w:t>
      </w:r>
      <w:r>
        <w:rPr>
          <w:rFonts w:hint="eastAsia"/>
        </w:rPr>
        <w:t>的问题</w:t>
      </w:r>
      <w:r w:rsidR="00C21629">
        <w:rPr>
          <w:rFonts w:hint="eastAsia"/>
        </w:rPr>
        <w:t>进行了</w:t>
      </w:r>
      <w:r>
        <w:rPr>
          <w:rFonts w:hint="eastAsia"/>
        </w:rPr>
        <w:t>精简</w:t>
      </w:r>
      <w:r w:rsidR="00C21629">
        <w:rPr>
          <w:rFonts w:hint="eastAsia"/>
        </w:rPr>
        <w:t>，并搜索相关资料，查阅了相关论文，总结</w:t>
      </w:r>
      <w:r>
        <w:rPr>
          <w:rFonts w:hint="eastAsia"/>
        </w:rPr>
        <w:t>回答如下：</w:t>
      </w:r>
    </w:p>
    <w:p w:rsidR="00D96EA7" w:rsidRDefault="00D96EA7" w:rsidP="00D96EA7">
      <w:pPr>
        <w:pStyle w:val="a3"/>
        <w:numPr>
          <w:ilvl w:val="0"/>
          <w:numId w:val="1"/>
        </w:numPr>
        <w:ind w:firstLineChars="0"/>
      </w:pPr>
      <w:r>
        <w:t>Part3.2:</w:t>
      </w:r>
    </w:p>
    <w:p w:rsidR="00BA5143" w:rsidRDefault="00BA5143" w:rsidP="00BA5143">
      <w:pPr>
        <w:pStyle w:val="a3"/>
        <w:numPr>
          <w:ilvl w:val="0"/>
          <w:numId w:val="2"/>
        </w:numPr>
        <w:ind w:firstLineChars="0"/>
      </w:pPr>
      <w:r w:rsidRPr="00BA5143">
        <w:t>CNN将120key-frames 分为前景背景的算法？</w:t>
      </w:r>
    </w:p>
    <w:p w:rsidR="00BC10C9" w:rsidRDefault="00D26768" w:rsidP="00D26768">
      <w:pPr>
        <w:pStyle w:val="a3"/>
        <w:ind w:left="720" w:firstLineChars="0" w:firstLine="0"/>
      </w:pPr>
      <w:r w:rsidRPr="00127EC3">
        <w:rPr>
          <w:b/>
        </w:rPr>
        <w:t>One-Shot Video Object Segmentation</w:t>
      </w:r>
      <w:r w:rsidR="00127EC3">
        <w:rPr>
          <w:rFonts w:hint="eastAsia"/>
        </w:rPr>
        <w:t>（CVPR</w:t>
      </w:r>
      <w:r w:rsidR="00127EC3">
        <w:t>2017</w:t>
      </w:r>
      <w:r w:rsidR="00127EC3">
        <w:rPr>
          <w:rFonts w:hint="eastAsia"/>
        </w:rPr>
        <w:t>）</w:t>
      </w:r>
      <w:r w:rsidRPr="00D26768">
        <w:t>，基于单帧标记的视频物体分割，对于一个视频中的某一个物体，</w:t>
      </w:r>
      <w:r w:rsidR="00BC10C9" w:rsidRPr="00BC10C9">
        <w:rPr>
          <w:rFonts w:hint="eastAsia"/>
        </w:rPr>
        <w:t>一个基于全卷积神经网络的结构。这个结构在</w:t>
      </w:r>
      <w:r w:rsidR="00BC10C9" w:rsidRPr="00BC10C9">
        <w:t>ImageNet进行预学习，对前景进行语义分割，最终利用一张标注的图片来实现整个视频序列中该物体的分割。所有</w:t>
      </w:r>
      <w:proofErr w:type="gramStart"/>
      <w:r w:rsidR="00BC10C9" w:rsidRPr="00BC10C9">
        <w:t>帧</w:t>
      </w:r>
      <w:proofErr w:type="gramEnd"/>
      <w:r w:rsidR="00BC10C9" w:rsidRPr="00BC10C9">
        <w:t>都是独立处理的，但是结果显示连贯稳定。</w:t>
      </w:r>
    </w:p>
    <w:p w:rsidR="00D26768" w:rsidRDefault="00D26768" w:rsidP="00D26768">
      <w:pPr>
        <w:pStyle w:val="a3"/>
        <w:ind w:left="720" w:firstLineChars="0" w:firstLine="0"/>
      </w:pPr>
      <w:r>
        <w:rPr>
          <w:rFonts w:hint="eastAsia"/>
        </w:rPr>
        <w:t>基于CNN的</w:t>
      </w:r>
      <w:r w:rsidRPr="00D26768">
        <w:t>One-Shot Video Object Segmentation (OSVOS) 算法总体的思路如下：</w:t>
      </w:r>
    </w:p>
    <w:p w:rsidR="00D26768" w:rsidRDefault="00D26768" w:rsidP="00C21629">
      <w:pPr>
        <w:pStyle w:val="a3"/>
        <w:ind w:left="720"/>
      </w:pPr>
      <w:r>
        <w:rPr>
          <w:rFonts w:hint="eastAsia"/>
        </w:rPr>
        <w:t>先在</w:t>
      </w:r>
      <w:r>
        <w:t xml:space="preserve"> ImageNet 训练一个图像分类模型，得到的网络称之为 Base Network，接着我们 在 DAVIS 训练一个分割网络，得到 Parent Network，最后我们在目标视频上微调，得到 Test Network。前两个网络的训练都是 offline， 最后一个网络的训练是 online</w:t>
      </w:r>
      <w:r w:rsidR="00C21629">
        <w:rPr>
          <w:rFonts w:hint="eastAsia"/>
        </w:rPr>
        <w:t>。</w:t>
      </w:r>
      <w:r>
        <w:rPr>
          <w:rFonts w:hint="eastAsia"/>
        </w:rPr>
        <w:t>这个</w:t>
      </w:r>
      <w:r>
        <w:t>online 时间越长效果越好</w:t>
      </w:r>
      <w:r w:rsidR="00C21629">
        <w:rPr>
          <w:rFonts w:hint="eastAsia"/>
        </w:rPr>
        <w:t>。</w:t>
      </w:r>
    </w:p>
    <w:p w:rsidR="00C21629" w:rsidRPr="00C21629" w:rsidRDefault="00C21629" w:rsidP="00C21629">
      <w:pPr>
        <w:pStyle w:val="a3"/>
        <w:ind w:left="720"/>
        <w:rPr>
          <w:b/>
        </w:rPr>
      </w:pPr>
      <w:r w:rsidRPr="00C21629">
        <w:rPr>
          <w:rFonts w:hint="eastAsia"/>
          <w:b/>
        </w:rPr>
        <w:t>对于单张的训练：an</w:t>
      </w:r>
      <w:r w:rsidRPr="00C21629">
        <w:rPr>
          <w:b/>
        </w:rPr>
        <w:t xml:space="preserve"> object-&gt;this </w:t>
      </w:r>
      <w:proofErr w:type="gramStart"/>
      <w:r w:rsidRPr="00C21629">
        <w:rPr>
          <w:b/>
        </w:rPr>
        <w:t>particular object</w:t>
      </w:r>
      <w:proofErr w:type="gramEnd"/>
    </w:p>
    <w:p w:rsidR="00C21629" w:rsidRDefault="00C21629" w:rsidP="00C21629">
      <w:pPr>
        <w:pStyle w:val="a3"/>
        <w:ind w:left="720"/>
      </w:pPr>
      <w:r>
        <w:rPr>
          <w:noProof/>
        </w:rPr>
        <w:drawing>
          <wp:inline distT="0" distB="0" distL="0" distR="0">
            <wp:extent cx="3708081" cy="2814320"/>
            <wp:effectExtent l="0" t="0" r="6985" b="508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32" cy="282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29" w:rsidRPr="00C21629" w:rsidRDefault="00C21629" w:rsidP="00C21629">
      <w:pPr>
        <w:pStyle w:val="a3"/>
        <w:ind w:left="720"/>
        <w:rPr>
          <w:b/>
        </w:rPr>
      </w:pPr>
      <w:r w:rsidRPr="00C21629">
        <w:rPr>
          <w:b/>
        </w:rPr>
        <w:t xml:space="preserve">End-to-end trainable foreground FCN </w:t>
      </w:r>
    </w:p>
    <w:p w:rsidR="00C21629" w:rsidRDefault="00C21629" w:rsidP="00C21629">
      <w:pPr>
        <w:pStyle w:val="a3"/>
        <w:ind w:left="720"/>
      </w:pPr>
      <w:r>
        <w:rPr>
          <w:rFonts w:hint="eastAsia"/>
        </w:rPr>
        <w:t>这里我们采用了一个</w:t>
      </w:r>
      <w:r>
        <w:t xml:space="preserve"> </w:t>
      </w:r>
      <w:r w:rsidRPr="00C21629">
        <w:rPr>
          <w:b/>
        </w:rPr>
        <w:t>语义分割网络</w:t>
      </w:r>
      <w:r>
        <w:t>，参考文献【30】，基于 VGG模型</w:t>
      </w:r>
      <w:r w:rsidR="00BC10C9">
        <w:rPr>
          <w:rFonts w:hint="eastAsia"/>
        </w:rPr>
        <w:t>，</w:t>
      </w:r>
      <w:r w:rsidR="00BC10C9">
        <w:t>在准确定位分割预测上做了修改</w:t>
      </w:r>
      <w:r>
        <w:t xml:space="preserve">。就是上图的 </w:t>
      </w:r>
      <w:r w:rsidRPr="00C21629">
        <w:rPr>
          <w:b/>
        </w:rPr>
        <w:t>foreground branch</w:t>
      </w:r>
      <w:r>
        <w:t xml:space="preserve">，对于这个分割网络的损失函数，我们参考文献【51】的 </w:t>
      </w:r>
      <w:r w:rsidRPr="00C21629">
        <w:rPr>
          <w:b/>
        </w:rPr>
        <w:t>pixel-wise cross-entropy loss</w:t>
      </w:r>
      <w:r>
        <w:t xml:space="preserve">，同时了采取了文献【51】解决 </w:t>
      </w:r>
      <w:r w:rsidRPr="00C21629">
        <w:rPr>
          <w:b/>
        </w:rPr>
        <w:t>imbalance between the two binary classes</w:t>
      </w:r>
      <w:r>
        <w:t xml:space="preserve"> 的方法。</w:t>
      </w:r>
      <w:r w:rsidR="00D76987">
        <w:t>在微调部分将用于分类的全连接层移除，使用了image-to-image inference。VGG的网络结构中5个stages 包含了一组</w:t>
      </w:r>
      <w:proofErr w:type="spellStart"/>
      <w:r w:rsidR="00D76987">
        <w:t>ReLU</w:t>
      </w:r>
      <w:proofErr w:type="spellEnd"/>
      <w:r w:rsidR="00D76987">
        <w:t>层。在stage之间，</w:t>
      </w:r>
      <w:proofErr w:type="gramStart"/>
      <w:r w:rsidR="00D76987">
        <w:t>池操作</w:t>
      </w:r>
      <w:proofErr w:type="gramEnd"/>
      <w:r w:rsidR="00D76987">
        <w:t>缩小了feature maps的规模。</w:t>
      </w:r>
    </w:p>
    <w:p w:rsidR="00C21629" w:rsidRDefault="00C21629" w:rsidP="00C21629">
      <w:pPr>
        <w:pStyle w:val="a3"/>
        <w:ind w:left="720"/>
      </w:pPr>
      <w:r>
        <w:rPr>
          <w:rFonts w:hint="eastAsia"/>
        </w:rPr>
        <w:t>这个前景分割主要是判断物体的有无和大致位置，不能给予精确的边界位置信息，这里我们又加入了</w:t>
      </w:r>
      <w:r>
        <w:t xml:space="preserve"> contour 信息， </w:t>
      </w:r>
      <w:r>
        <w:rPr>
          <w:rFonts w:hint="eastAsia"/>
        </w:rPr>
        <w:t>边缘检测</w:t>
      </w:r>
      <w:r>
        <w:t>CNN网络的训练完全是离线的， train the contour branch only offline</w:t>
      </w:r>
    </w:p>
    <w:p w:rsidR="00C21629" w:rsidRDefault="00C21629" w:rsidP="00C21629">
      <w:pPr>
        <w:pStyle w:val="a3"/>
        <w:ind w:left="720"/>
      </w:pPr>
      <w:r>
        <w:rPr>
          <w:rFonts w:hint="eastAsia"/>
        </w:rPr>
        <w:lastRenderedPageBreak/>
        <w:t>有了边缘信息，我们使用这些边缘信息来得到精确的物体分割，</w:t>
      </w:r>
      <w:r>
        <w:t xml:space="preserve"> the use of the </w:t>
      </w:r>
      <w:r w:rsidRPr="00127EC3">
        <w:rPr>
          <w:b/>
        </w:rPr>
        <w:t xml:space="preserve">Fast Bilateral Solver (FBS) </w:t>
      </w:r>
      <w:r>
        <w:t>[2] to snap the background prediction to the image edges</w:t>
      </w:r>
    </w:p>
    <w:p w:rsidR="00D96EA7" w:rsidRDefault="00D96EA7" w:rsidP="00D96EA7">
      <w:pPr>
        <w:pStyle w:val="a3"/>
        <w:numPr>
          <w:ilvl w:val="0"/>
          <w:numId w:val="1"/>
        </w:numPr>
        <w:ind w:firstLineChars="0"/>
      </w:pPr>
      <w:r>
        <w:t>Part 3.3</w:t>
      </w:r>
    </w:p>
    <w:p w:rsidR="0035570E" w:rsidRDefault="0035570E" w:rsidP="0035570E">
      <w:pPr>
        <w:pStyle w:val="a3"/>
        <w:ind w:left="360" w:firstLineChars="0" w:firstLine="0"/>
      </w:pPr>
      <w:r>
        <w:t>1</w:t>
      </w:r>
      <w:r>
        <w:rPr>
          <w:rFonts w:hint="eastAsia"/>
        </w:rPr>
        <w:t>.</w:t>
      </w:r>
      <w:r>
        <w:t xml:space="preserve">  </w:t>
      </w:r>
      <w:proofErr w:type="spellStart"/>
      <w:r>
        <w:rPr>
          <w:rFonts w:hint="eastAsia"/>
        </w:rPr>
        <w:t>H</w:t>
      </w:r>
      <w:r>
        <w:t>c</w:t>
      </w:r>
      <w:proofErr w:type="spellEnd"/>
      <w:r>
        <w:rPr>
          <w:rFonts w:hint="eastAsia"/>
        </w:rPr>
        <w:t>？</w:t>
      </w:r>
      <w:r>
        <w:t>shading of a vertex with spherical harmonic components c.</w:t>
      </w:r>
      <w:r>
        <w:rPr>
          <w:rFonts w:hint="eastAsia"/>
        </w:rPr>
        <w:t>：</w:t>
      </w:r>
    </w:p>
    <w:p w:rsidR="0035570E" w:rsidRDefault="0035570E" w:rsidP="00FF372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具有球面调和分量c的</w:t>
      </w:r>
      <w:r w:rsidRPr="00FF372E">
        <w:rPr>
          <w:rFonts w:hint="eastAsia"/>
          <w:b/>
        </w:rPr>
        <w:t>高通滤波函数</w:t>
      </w:r>
    </w:p>
    <w:p w:rsidR="0035570E" w:rsidRPr="0035570E" w:rsidRDefault="0035570E" w:rsidP="0035570E">
      <w:pPr>
        <w:pStyle w:val="a3"/>
        <w:ind w:left="360" w:firstLineChars="0" w:firstLine="0"/>
        <w:rPr>
          <w:rFonts w:hint="eastAsia"/>
        </w:rPr>
      </w:pPr>
    </w:p>
    <w:p w:rsidR="0035570E" w:rsidRDefault="0035570E" w:rsidP="00D96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Part</w:t>
      </w:r>
      <w:r>
        <w:t>3</w:t>
      </w:r>
      <w:r>
        <w:rPr>
          <w:rFonts w:hint="eastAsia"/>
        </w:rPr>
        <w:t>.</w:t>
      </w:r>
      <w:r>
        <w:t>4</w:t>
      </w:r>
    </w:p>
    <w:p w:rsidR="0035570E" w:rsidRDefault="00FF372E" w:rsidP="003557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关于关键帧的选取以及十个语义分割：</w:t>
      </w:r>
    </w:p>
    <w:p w:rsidR="00FF372E" w:rsidRDefault="00FF372E" w:rsidP="00FF372E">
      <w:pPr>
        <w:pStyle w:val="a3"/>
        <w:ind w:left="720" w:firstLineChars="0" w:firstLine="0"/>
        <w:rPr>
          <w:rFonts w:hint="eastAsia"/>
          <w:b/>
        </w:rPr>
      </w:pPr>
      <w:r w:rsidRPr="00FF372E">
        <w:rPr>
          <w:b/>
        </w:rPr>
        <w:t>Deep human parsing with active template regression</w:t>
      </w:r>
    </w:p>
    <w:p w:rsidR="00FF372E" w:rsidRPr="00002D2A" w:rsidRDefault="00FF372E" w:rsidP="00FF372E">
      <w:pPr>
        <w:pStyle w:val="a3"/>
        <w:ind w:left="720" w:firstLineChars="0" w:firstLine="0"/>
        <w:rPr>
          <w:rFonts w:hint="eastAsia"/>
        </w:rPr>
      </w:pPr>
      <w:r w:rsidRPr="00002D2A">
        <w:rPr>
          <w:rFonts w:hint="eastAsia"/>
        </w:rPr>
        <w:t>论文中详细解释了人体语义分割问题</w:t>
      </w:r>
      <w:r w:rsidR="00002D2A">
        <w:rPr>
          <w:rFonts w:hint="eastAsia"/>
        </w:rPr>
        <w:t>。论文中的label数量选取并没特殊提到1</w:t>
      </w:r>
      <w:r w:rsidR="00002D2A">
        <w:t>0</w:t>
      </w:r>
      <w:r w:rsidR="00002D2A">
        <w:rPr>
          <w:rFonts w:hint="eastAsia"/>
        </w:rPr>
        <w:t>的问题，而是用了更多的1</w:t>
      </w:r>
      <w:r w:rsidR="00002D2A">
        <w:t>7</w:t>
      </w:r>
      <w:r w:rsidR="00002D2A">
        <w:rPr>
          <w:rFonts w:hint="eastAsia"/>
        </w:rPr>
        <w:t>或</w:t>
      </w:r>
      <w:r w:rsidR="00002D2A">
        <w:t>18</w:t>
      </w:r>
      <w:r w:rsidR="00002D2A">
        <w:rPr>
          <w:rFonts w:hint="eastAsia"/>
        </w:rPr>
        <w:t>（包括眼镜、围巾等配饰）。猜测应该是考虑到原论文人物的衣着特点进行的选择，认定1</w:t>
      </w:r>
      <w:r w:rsidR="00002D2A">
        <w:t>0</w:t>
      </w:r>
      <w:r w:rsidR="00002D2A">
        <w:rPr>
          <w:rFonts w:hint="eastAsia"/>
        </w:rPr>
        <w:t>个label在运用到论文2时最佳。</w:t>
      </w:r>
      <w:bookmarkStart w:id="0" w:name="_GoBack"/>
      <w:bookmarkEnd w:id="0"/>
    </w:p>
    <w:sectPr w:rsidR="00FF372E" w:rsidRPr="00002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B3F" w:rsidRDefault="00243B3F" w:rsidP="00701512">
      <w:r>
        <w:separator/>
      </w:r>
    </w:p>
  </w:endnote>
  <w:endnote w:type="continuationSeparator" w:id="0">
    <w:p w:rsidR="00243B3F" w:rsidRDefault="00243B3F" w:rsidP="0070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B3F" w:rsidRDefault="00243B3F" w:rsidP="00701512">
      <w:r>
        <w:separator/>
      </w:r>
    </w:p>
  </w:footnote>
  <w:footnote w:type="continuationSeparator" w:id="0">
    <w:p w:rsidR="00243B3F" w:rsidRDefault="00243B3F" w:rsidP="00701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A2E3F"/>
    <w:multiLevelType w:val="hybridMultilevel"/>
    <w:tmpl w:val="CEDA26CC"/>
    <w:lvl w:ilvl="0" w:tplc="174AF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9AB10A0"/>
    <w:multiLevelType w:val="hybridMultilevel"/>
    <w:tmpl w:val="69B4B490"/>
    <w:lvl w:ilvl="0" w:tplc="EFE6F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C3B5B5E"/>
    <w:multiLevelType w:val="hybridMultilevel"/>
    <w:tmpl w:val="B8063846"/>
    <w:lvl w:ilvl="0" w:tplc="012EB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A7"/>
    <w:rsid w:val="00002D2A"/>
    <w:rsid w:val="000B4C55"/>
    <w:rsid w:val="000E4B9E"/>
    <w:rsid w:val="00105BD5"/>
    <w:rsid w:val="00127EC3"/>
    <w:rsid w:val="00192863"/>
    <w:rsid w:val="001F54AB"/>
    <w:rsid w:val="0020621B"/>
    <w:rsid w:val="002100CF"/>
    <w:rsid w:val="00243B3F"/>
    <w:rsid w:val="002A41A9"/>
    <w:rsid w:val="002A794A"/>
    <w:rsid w:val="002F5273"/>
    <w:rsid w:val="0033700A"/>
    <w:rsid w:val="00341C0A"/>
    <w:rsid w:val="0035570E"/>
    <w:rsid w:val="003C7EC2"/>
    <w:rsid w:val="003F7355"/>
    <w:rsid w:val="00451DC8"/>
    <w:rsid w:val="004D67BB"/>
    <w:rsid w:val="0050747F"/>
    <w:rsid w:val="0057552A"/>
    <w:rsid w:val="005D17FF"/>
    <w:rsid w:val="006A0B11"/>
    <w:rsid w:val="00701512"/>
    <w:rsid w:val="0072056A"/>
    <w:rsid w:val="00746B63"/>
    <w:rsid w:val="00777A19"/>
    <w:rsid w:val="007961F0"/>
    <w:rsid w:val="00796D06"/>
    <w:rsid w:val="007C0CDF"/>
    <w:rsid w:val="00933801"/>
    <w:rsid w:val="00957855"/>
    <w:rsid w:val="009E2895"/>
    <w:rsid w:val="00A0280E"/>
    <w:rsid w:val="00A71F45"/>
    <w:rsid w:val="00AA01C0"/>
    <w:rsid w:val="00AA5455"/>
    <w:rsid w:val="00AD127F"/>
    <w:rsid w:val="00B811DB"/>
    <w:rsid w:val="00BA5143"/>
    <w:rsid w:val="00BC10C9"/>
    <w:rsid w:val="00BD6052"/>
    <w:rsid w:val="00BE72C9"/>
    <w:rsid w:val="00BF0BA1"/>
    <w:rsid w:val="00C21629"/>
    <w:rsid w:val="00C55203"/>
    <w:rsid w:val="00D26768"/>
    <w:rsid w:val="00D33532"/>
    <w:rsid w:val="00D3367B"/>
    <w:rsid w:val="00D3436F"/>
    <w:rsid w:val="00D63040"/>
    <w:rsid w:val="00D76987"/>
    <w:rsid w:val="00D96EA7"/>
    <w:rsid w:val="00DD440E"/>
    <w:rsid w:val="00E228AF"/>
    <w:rsid w:val="00EB6543"/>
    <w:rsid w:val="00F12573"/>
    <w:rsid w:val="00F46984"/>
    <w:rsid w:val="00F77F1A"/>
    <w:rsid w:val="00FA7CE1"/>
    <w:rsid w:val="00FC3BAC"/>
    <w:rsid w:val="00FD776A"/>
    <w:rsid w:val="00FF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3A576"/>
  <w15:chartTrackingRefBased/>
  <w15:docId w15:val="{9A0991D0-A036-4DC4-947D-95CEB727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E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1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15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1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151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D2676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D2676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change</dc:creator>
  <cp:keywords/>
  <dc:description/>
  <cp:lastModifiedBy>young change</cp:lastModifiedBy>
  <cp:revision>4</cp:revision>
  <dcterms:created xsi:type="dcterms:W3CDTF">2018-12-27T13:28:00Z</dcterms:created>
  <dcterms:modified xsi:type="dcterms:W3CDTF">2019-01-12T05:06:00Z</dcterms:modified>
</cp:coreProperties>
</file>