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84A96" w14:textId="4CA32ED0" w:rsidR="00D84BCD" w:rsidRDefault="00D84BCD" w:rsidP="00F77958">
      <w:pPr>
        <w:pStyle w:val="Title"/>
      </w:pPr>
      <w:r>
        <w:t>Loop3D GeoScience Ontology</w:t>
      </w:r>
    </w:p>
    <w:p w14:paraId="2B47B70F" w14:textId="0C6BACB8" w:rsidR="000B276D" w:rsidRDefault="000B276D" w:rsidP="000B276D">
      <w:r>
        <w:t xml:space="preserve">Version 1, Draft  </w:t>
      </w:r>
      <w:r>
        <w:fldChar w:fldCharType="begin"/>
      </w:r>
      <w:r>
        <w:instrText xml:space="preserve"> DATE \@ "yyyy-MM-dd" </w:instrText>
      </w:r>
      <w:r>
        <w:fldChar w:fldCharType="separate"/>
      </w:r>
      <w:r w:rsidR="004D727D">
        <w:rPr>
          <w:noProof/>
        </w:rPr>
        <w:t>2020-02-10</w:t>
      </w:r>
      <w:r>
        <w:fldChar w:fldCharType="end"/>
      </w:r>
      <w:r>
        <w:t xml:space="preserve">  </w:t>
      </w:r>
      <w:r>
        <w:fldChar w:fldCharType="begin"/>
      </w:r>
      <w:r>
        <w:instrText xml:space="preserve"> DATE \@ "h:mm am/pm" </w:instrText>
      </w:r>
      <w:r>
        <w:fldChar w:fldCharType="separate"/>
      </w:r>
      <w:r w:rsidR="004D727D">
        <w:rPr>
          <w:noProof/>
        </w:rPr>
        <w:t>11:21 AM</w:t>
      </w:r>
      <w:r>
        <w:fldChar w:fldCharType="end"/>
      </w:r>
    </w:p>
    <w:p w14:paraId="364D2C2A" w14:textId="52AAE9D8" w:rsidR="000B276D" w:rsidRDefault="000B276D" w:rsidP="000B276D">
      <w:r>
        <w:t>Stephen M. Richard, US Geoscience Information Network smrTucson@gmail.com</w:t>
      </w:r>
    </w:p>
    <w:p w14:paraId="0CD5FE30" w14:textId="5DED629A" w:rsidR="000B276D" w:rsidRDefault="000B276D" w:rsidP="000B276D">
      <w:r>
        <w:t xml:space="preserve">Boyan Brodaric, Geological Survey of Canada </w:t>
      </w:r>
      <w:hyperlink r:id="rId8" w:history="1">
        <w:r w:rsidR="00BB59E7" w:rsidRPr="00922FAD">
          <w:rPr>
            <w:rStyle w:val="Hyperlink"/>
          </w:rPr>
          <w:t>boyan.brodaric@canada.ca</w:t>
        </w:r>
      </w:hyperlink>
    </w:p>
    <w:p w14:paraId="1ACB56BD" w14:textId="76EC88D5" w:rsidR="00BB59E7" w:rsidRDefault="00BB59E7" w:rsidP="000B276D"/>
    <w:sdt>
      <w:sdtPr>
        <w:id w:val="-10382708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49AFD34" w14:textId="7BB4C5A5" w:rsidR="00BB59E7" w:rsidRDefault="00BB59E7">
          <w:pPr>
            <w:pStyle w:val="TOCHeading"/>
          </w:pPr>
          <w:r>
            <w:t>Table of Contents</w:t>
          </w:r>
        </w:p>
        <w:p w14:paraId="45850A3C" w14:textId="26DE8F2B" w:rsidR="00BB59E7" w:rsidRDefault="00BB59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225490" w:history="1">
            <w:r w:rsidRPr="009F1CFF">
              <w:rPr>
                <w:rStyle w:val="Hyperlink"/>
                <w:noProof/>
              </w:rPr>
              <w:t>Introduction</w:t>
            </w:r>
            <w:r>
              <w:rPr>
                <w:noProof/>
                <w:webHidden/>
              </w:rPr>
              <w:tab/>
            </w:r>
            <w:r>
              <w:rPr>
                <w:noProof/>
                <w:webHidden/>
              </w:rPr>
              <w:fldChar w:fldCharType="begin"/>
            </w:r>
            <w:r>
              <w:rPr>
                <w:noProof/>
                <w:webHidden/>
              </w:rPr>
              <w:instrText xml:space="preserve"> PAGEREF _Toc32225490 \h </w:instrText>
            </w:r>
            <w:r>
              <w:rPr>
                <w:noProof/>
                <w:webHidden/>
              </w:rPr>
            </w:r>
            <w:r>
              <w:rPr>
                <w:noProof/>
                <w:webHidden/>
              </w:rPr>
              <w:fldChar w:fldCharType="separate"/>
            </w:r>
            <w:r w:rsidR="004D727D">
              <w:rPr>
                <w:noProof/>
                <w:webHidden/>
              </w:rPr>
              <w:t>2</w:t>
            </w:r>
            <w:r>
              <w:rPr>
                <w:noProof/>
                <w:webHidden/>
              </w:rPr>
              <w:fldChar w:fldCharType="end"/>
            </w:r>
          </w:hyperlink>
        </w:p>
        <w:p w14:paraId="1BE67059" w14:textId="4F893519" w:rsidR="00BB59E7" w:rsidRDefault="00BB59E7">
          <w:pPr>
            <w:pStyle w:val="TOC1"/>
            <w:tabs>
              <w:tab w:val="right" w:leader="dot" w:pos="9350"/>
            </w:tabs>
            <w:rPr>
              <w:rFonts w:eastAsiaTheme="minorEastAsia"/>
              <w:noProof/>
            </w:rPr>
          </w:pPr>
          <w:hyperlink w:anchor="_Toc32225491" w:history="1">
            <w:r w:rsidRPr="009F1CFF">
              <w:rPr>
                <w:rStyle w:val="Hyperlink"/>
                <w:noProof/>
              </w:rPr>
              <w:t>Modules:</w:t>
            </w:r>
            <w:r>
              <w:rPr>
                <w:noProof/>
                <w:webHidden/>
              </w:rPr>
              <w:tab/>
            </w:r>
            <w:r>
              <w:rPr>
                <w:noProof/>
                <w:webHidden/>
              </w:rPr>
              <w:fldChar w:fldCharType="begin"/>
            </w:r>
            <w:r>
              <w:rPr>
                <w:noProof/>
                <w:webHidden/>
              </w:rPr>
              <w:instrText xml:space="preserve"> PAGEREF _Toc32225491 \h </w:instrText>
            </w:r>
            <w:r>
              <w:rPr>
                <w:noProof/>
                <w:webHidden/>
              </w:rPr>
            </w:r>
            <w:r>
              <w:rPr>
                <w:noProof/>
                <w:webHidden/>
              </w:rPr>
              <w:fldChar w:fldCharType="separate"/>
            </w:r>
            <w:r w:rsidR="004D727D">
              <w:rPr>
                <w:noProof/>
                <w:webHidden/>
              </w:rPr>
              <w:t>2</w:t>
            </w:r>
            <w:r>
              <w:rPr>
                <w:noProof/>
                <w:webHidden/>
              </w:rPr>
              <w:fldChar w:fldCharType="end"/>
            </w:r>
          </w:hyperlink>
        </w:p>
        <w:p w14:paraId="7270C3EC" w14:textId="2EAEDAE9" w:rsidR="00BB59E7" w:rsidRDefault="00BB59E7">
          <w:pPr>
            <w:pStyle w:val="TOC1"/>
            <w:tabs>
              <w:tab w:val="right" w:leader="dot" w:pos="9350"/>
            </w:tabs>
            <w:rPr>
              <w:rFonts w:eastAsiaTheme="minorEastAsia"/>
              <w:noProof/>
            </w:rPr>
          </w:pPr>
          <w:hyperlink w:anchor="_Toc32225492" w:history="1">
            <w:r w:rsidRPr="009F1CFF">
              <w:rPr>
                <w:rStyle w:val="Hyperlink"/>
                <w:noProof/>
              </w:rPr>
              <w:t>Ontology Classes</w:t>
            </w:r>
            <w:r>
              <w:rPr>
                <w:noProof/>
                <w:webHidden/>
              </w:rPr>
              <w:tab/>
            </w:r>
            <w:r>
              <w:rPr>
                <w:noProof/>
                <w:webHidden/>
              </w:rPr>
              <w:fldChar w:fldCharType="begin"/>
            </w:r>
            <w:r>
              <w:rPr>
                <w:noProof/>
                <w:webHidden/>
              </w:rPr>
              <w:instrText xml:space="preserve"> PAGEREF _Toc32225492 \h </w:instrText>
            </w:r>
            <w:r>
              <w:rPr>
                <w:noProof/>
                <w:webHidden/>
              </w:rPr>
            </w:r>
            <w:r>
              <w:rPr>
                <w:noProof/>
                <w:webHidden/>
              </w:rPr>
              <w:fldChar w:fldCharType="separate"/>
            </w:r>
            <w:r w:rsidR="004D727D">
              <w:rPr>
                <w:noProof/>
                <w:webHidden/>
              </w:rPr>
              <w:t>3</w:t>
            </w:r>
            <w:r>
              <w:rPr>
                <w:noProof/>
                <w:webHidden/>
              </w:rPr>
              <w:fldChar w:fldCharType="end"/>
            </w:r>
          </w:hyperlink>
        </w:p>
        <w:p w14:paraId="6B191A69" w14:textId="74F559ED" w:rsidR="00BB59E7" w:rsidRDefault="00BB59E7">
          <w:pPr>
            <w:pStyle w:val="TOC2"/>
            <w:tabs>
              <w:tab w:val="right" w:leader="dot" w:pos="9350"/>
            </w:tabs>
            <w:rPr>
              <w:rFonts w:eastAsiaTheme="minorEastAsia"/>
              <w:noProof/>
            </w:rPr>
          </w:pPr>
          <w:hyperlink r:id="rId9" w:anchor="_Toc32225493" w:history="1">
            <w:r w:rsidRPr="009F1CFF">
              <w:rPr>
                <w:rStyle w:val="Hyperlink"/>
                <w:noProof/>
              </w:rPr>
              <w:t>Top Level Classes</w:t>
            </w:r>
            <w:r>
              <w:rPr>
                <w:noProof/>
                <w:webHidden/>
              </w:rPr>
              <w:tab/>
            </w:r>
            <w:r>
              <w:rPr>
                <w:noProof/>
                <w:webHidden/>
              </w:rPr>
              <w:fldChar w:fldCharType="begin"/>
            </w:r>
            <w:r>
              <w:rPr>
                <w:noProof/>
                <w:webHidden/>
              </w:rPr>
              <w:instrText xml:space="preserve"> PAGEREF _Toc32225493 \h </w:instrText>
            </w:r>
            <w:r>
              <w:rPr>
                <w:noProof/>
                <w:webHidden/>
              </w:rPr>
            </w:r>
            <w:r>
              <w:rPr>
                <w:noProof/>
                <w:webHidden/>
              </w:rPr>
              <w:fldChar w:fldCharType="separate"/>
            </w:r>
            <w:r w:rsidR="004D727D">
              <w:rPr>
                <w:noProof/>
                <w:webHidden/>
              </w:rPr>
              <w:t>3</w:t>
            </w:r>
            <w:r>
              <w:rPr>
                <w:noProof/>
                <w:webHidden/>
              </w:rPr>
              <w:fldChar w:fldCharType="end"/>
            </w:r>
          </w:hyperlink>
        </w:p>
        <w:p w14:paraId="3D171AB7" w14:textId="0B638AD9" w:rsidR="00BB59E7" w:rsidRDefault="00BB59E7">
          <w:pPr>
            <w:pStyle w:val="TOC2"/>
            <w:tabs>
              <w:tab w:val="right" w:leader="dot" w:pos="9350"/>
            </w:tabs>
            <w:rPr>
              <w:rFonts w:eastAsiaTheme="minorEastAsia"/>
              <w:noProof/>
            </w:rPr>
          </w:pPr>
          <w:hyperlink r:id="rId10" w:anchor="_Toc32225494" w:history="1">
            <w:r w:rsidRPr="009F1CFF">
              <w:rPr>
                <w:rStyle w:val="Hyperlink"/>
                <w:noProof/>
              </w:rPr>
              <w:t>Abstract Classes</w:t>
            </w:r>
            <w:r>
              <w:rPr>
                <w:noProof/>
                <w:webHidden/>
              </w:rPr>
              <w:tab/>
            </w:r>
            <w:r>
              <w:rPr>
                <w:noProof/>
                <w:webHidden/>
              </w:rPr>
              <w:fldChar w:fldCharType="begin"/>
            </w:r>
            <w:r>
              <w:rPr>
                <w:noProof/>
                <w:webHidden/>
              </w:rPr>
              <w:instrText xml:space="preserve"> PAGEREF _Toc32225494 \h </w:instrText>
            </w:r>
            <w:r>
              <w:rPr>
                <w:noProof/>
                <w:webHidden/>
              </w:rPr>
            </w:r>
            <w:r>
              <w:rPr>
                <w:noProof/>
                <w:webHidden/>
              </w:rPr>
              <w:fldChar w:fldCharType="separate"/>
            </w:r>
            <w:r w:rsidR="004D727D">
              <w:rPr>
                <w:noProof/>
                <w:webHidden/>
              </w:rPr>
              <w:t>3</w:t>
            </w:r>
            <w:r>
              <w:rPr>
                <w:noProof/>
                <w:webHidden/>
              </w:rPr>
              <w:fldChar w:fldCharType="end"/>
            </w:r>
          </w:hyperlink>
        </w:p>
        <w:p w14:paraId="3A68BFF6" w14:textId="141EC30A" w:rsidR="00BB59E7" w:rsidRDefault="00BB59E7">
          <w:pPr>
            <w:pStyle w:val="TOC2"/>
            <w:tabs>
              <w:tab w:val="right" w:leader="dot" w:pos="9350"/>
            </w:tabs>
            <w:rPr>
              <w:rFonts w:eastAsiaTheme="minorEastAsia"/>
              <w:noProof/>
            </w:rPr>
          </w:pPr>
          <w:hyperlink r:id="rId11" w:anchor="_Toc32225495" w:history="1">
            <w:r w:rsidRPr="009F1CFF">
              <w:rPr>
                <w:rStyle w:val="Hyperlink"/>
                <w:noProof/>
              </w:rPr>
              <w:t>Physical Endurants</w:t>
            </w:r>
            <w:r>
              <w:rPr>
                <w:noProof/>
                <w:webHidden/>
              </w:rPr>
              <w:tab/>
            </w:r>
            <w:r>
              <w:rPr>
                <w:noProof/>
                <w:webHidden/>
              </w:rPr>
              <w:fldChar w:fldCharType="begin"/>
            </w:r>
            <w:r>
              <w:rPr>
                <w:noProof/>
                <w:webHidden/>
              </w:rPr>
              <w:instrText xml:space="preserve"> PAGEREF _Toc32225495 \h </w:instrText>
            </w:r>
            <w:r>
              <w:rPr>
                <w:noProof/>
                <w:webHidden/>
              </w:rPr>
            </w:r>
            <w:r>
              <w:rPr>
                <w:noProof/>
                <w:webHidden/>
              </w:rPr>
              <w:fldChar w:fldCharType="separate"/>
            </w:r>
            <w:r w:rsidR="004D727D">
              <w:rPr>
                <w:noProof/>
                <w:webHidden/>
              </w:rPr>
              <w:t>4</w:t>
            </w:r>
            <w:r>
              <w:rPr>
                <w:noProof/>
                <w:webHidden/>
              </w:rPr>
              <w:fldChar w:fldCharType="end"/>
            </w:r>
          </w:hyperlink>
        </w:p>
        <w:p w14:paraId="5F992645" w14:textId="0AFAB990" w:rsidR="00BB59E7" w:rsidRDefault="00BB59E7">
          <w:pPr>
            <w:pStyle w:val="TOC2"/>
            <w:tabs>
              <w:tab w:val="right" w:leader="dot" w:pos="9350"/>
            </w:tabs>
            <w:rPr>
              <w:rFonts w:eastAsiaTheme="minorEastAsia"/>
              <w:noProof/>
            </w:rPr>
          </w:pPr>
          <w:hyperlink r:id="rId12" w:anchor="_Toc32225496" w:history="1">
            <w:r w:rsidRPr="009F1CFF">
              <w:rPr>
                <w:rStyle w:val="Hyperlink"/>
                <w:noProof/>
              </w:rPr>
              <w:t>Perdurants</w:t>
            </w:r>
            <w:r>
              <w:rPr>
                <w:noProof/>
                <w:webHidden/>
              </w:rPr>
              <w:tab/>
            </w:r>
            <w:r>
              <w:rPr>
                <w:noProof/>
                <w:webHidden/>
              </w:rPr>
              <w:fldChar w:fldCharType="begin"/>
            </w:r>
            <w:r>
              <w:rPr>
                <w:noProof/>
                <w:webHidden/>
              </w:rPr>
              <w:instrText xml:space="preserve"> PAGEREF _Toc32225496 \h </w:instrText>
            </w:r>
            <w:r>
              <w:rPr>
                <w:noProof/>
                <w:webHidden/>
              </w:rPr>
            </w:r>
            <w:r>
              <w:rPr>
                <w:noProof/>
                <w:webHidden/>
              </w:rPr>
              <w:fldChar w:fldCharType="separate"/>
            </w:r>
            <w:r w:rsidR="004D727D">
              <w:rPr>
                <w:noProof/>
                <w:webHidden/>
              </w:rPr>
              <w:t>5</w:t>
            </w:r>
            <w:r>
              <w:rPr>
                <w:noProof/>
                <w:webHidden/>
              </w:rPr>
              <w:fldChar w:fldCharType="end"/>
            </w:r>
          </w:hyperlink>
        </w:p>
        <w:p w14:paraId="115E001C" w14:textId="4C5CF148" w:rsidR="00BB59E7" w:rsidRDefault="00BB59E7">
          <w:pPr>
            <w:pStyle w:val="TOC2"/>
            <w:tabs>
              <w:tab w:val="right" w:leader="dot" w:pos="9350"/>
            </w:tabs>
            <w:rPr>
              <w:rFonts w:eastAsiaTheme="minorEastAsia"/>
              <w:noProof/>
            </w:rPr>
          </w:pPr>
          <w:hyperlink r:id="rId13" w:anchor="_Toc32225497" w:history="1">
            <w:r w:rsidRPr="009F1CFF">
              <w:rPr>
                <w:rStyle w:val="Hyperlink"/>
                <w:noProof/>
              </w:rPr>
              <w:t>Physical Properties</w:t>
            </w:r>
            <w:r>
              <w:rPr>
                <w:noProof/>
                <w:webHidden/>
              </w:rPr>
              <w:tab/>
            </w:r>
            <w:r>
              <w:rPr>
                <w:noProof/>
                <w:webHidden/>
              </w:rPr>
              <w:fldChar w:fldCharType="begin"/>
            </w:r>
            <w:r>
              <w:rPr>
                <w:noProof/>
                <w:webHidden/>
              </w:rPr>
              <w:instrText xml:space="preserve"> PAGEREF _Toc32225497 \h </w:instrText>
            </w:r>
            <w:r>
              <w:rPr>
                <w:noProof/>
                <w:webHidden/>
              </w:rPr>
            </w:r>
            <w:r>
              <w:rPr>
                <w:noProof/>
                <w:webHidden/>
              </w:rPr>
              <w:fldChar w:fldCharType="separate"/>
            </w:r>
            <w:r w:rsidR="004D727D">
              <w:rPr>
                <w:noProof/>
                <w:webHidden/>
              </w:rPr>
              <w:t>6</w:t>
            </w:r>
            <w:r>
              <w:rPr>
                <w:noProof/>
                <w:webHidden/>
              </w:rPr>
              <w:fldChar w:fldCharType="end"/>
            </w:r>
          </w:hyperlink>
        </w:p>
        <w:p w14:paraId="5E36D9E2" w14:textId="55C2053D" w:rsidR="00BB59E7" w:rsidRDefault="00BB59E7">
          <w:pPr>
            <w:pStyle w:val="TOC1"/>
            <w:tabs>
              <w:tab w:val="right" w:leader="dot" w:pos="9350"/>
            </w:tabs>
            <w:rPr>
              <w:rFonts w:eastAsiaTheme="minorEastAsia"/>
              <w:noProof/>
            </w:rPr>
          </w:pPr>
          <w:hyperlink w:anchor="_Toc32225498" w:history="1">
            <w:r w:rsidRPr="009F1CFF">
              <w:rPr>
                <w:rStyle w:val="Hyperlink"/>
                <w:noProof/>
              </w:rPr>
              <w:t>Geology Modules</w:t>
            </w:r>
            <w:r>
              <w:rPr>
                <w:noProof/>
                <w:webHidden/>
              </w:rPr>
              <w:tab/>
            </w:r>
            <w:r>
              <w:rPr>
                <w:noProof/>
                <w:webHidden/>
              </w:rPr>
              <w:fldChar w:fldCharType="begin"/>
            </w:r>
            <w:r>
              <w:rPr>
                <w:noProof/>
                <w:webHidden/>
              </w:rPr>
              <w:instrText xml:space="preserve"> PAGEREF _Toc32225498 \h </w:instrText>
            </w:r>
            <w:r>
              <w:rPr>
                <w:noProof/>
                <w:webHidden/>
              </w:rPr>
            </w:r>
            <w:r>
              <w:rPr>
                <w:noProof/>
                <w:webHidden/>
              </w:rPr>
              <w:fldChar w:fldCharType="separate"/>
            </w:r>
            <w:r w:rsidR="004D727D">
              <w:rPr>
                <w:noProof/>
                <w:webHidden/>
              </w:rPr>
              <w:t>7</w:t>
            </w:r>
            <w:r>
              <w:rPr>
                <w:noProof/>
                <w:webHidden/>
              </w:rPr>
              <w:fldChar w:fldCharType="end"/>
            </w:r>
          </w:hyperlink>
        </w:p>
        <w:p w14:paraId="79519747" w14:textId="07F8144F" w:rsidR="00BB59E7" w:rsidRDefault="00BB59E7">
          <w:pPr>
            <w:pStyle w:val="TOC2"/>
            <w:tabs>
              <w:tab w:val="right" w:leader="dot" w:pos="9350"/>
            </w:tabs>
            <w:rPr>
              <w:rFonts w:eastAsiaTheme="minorEastAsia"/>
              <w:noProof/>
            </w:rPr>
          </w:pPr>
          <w:hyperlink w:anchor="_Toc32225499" w:history="1">
            <w:r w:rsidRPr="009F1CFF">
              <w:rPr>
                <w:rStyle w:val="Hyperlink"/>
                <w:noProof/>
              </w:rPr>
              <w:t>Geology Base.</w:t>
            </w:r>
            <w:r>
              <w:rPr>
                <w:noProof/>
                <w:webHidden/>
              </w:rPr>
              <w:tab/>
            </w:r>
            <w:r>
              <w:rPr>
                <w:noProof/>
                <w:webHidden/>
              </w:rPr>
              <w:fldChar w:fldCharType="begin"/>
            </w:r>
            <w:r>
              <w:rPr>
                <w:noProof/>
                <w:webHidden/>
              </w:rPr>
              <w:instrText xml:space="preserve"> PAGEREF _Toc32225499 \h </w:instrText>
            </w:r>
            <w:r>
              <w:rPr>
                <w:noProof/>
                <w:webHidden/>
              </w:rPr>
            </w:r>
            <w:r>
              <w:rPr>
                <w:noProof/>
                <w:webHidden/>
              </w:rPr>
              <w:fldChar w:fldCharType="separate"/>
            </w:r>
            <w:r w:rsidR="004D727D">
              <w:rPr>
                <w:noProof/>
                <w:webHidden/>
              </w:rPr>
              <w:t>7</w:t>
            </w:r>
            <w:r>
              <w:rPr>
                <w:noProof/>
                <w:webHidden/>
              </w:rPr>
              <w:fldChar w:fldCharType="end"/>
            </w:r>
          </w:hyperlink>
        </w:p>
        <w:p w14:paraId="4A257960" w14:textId="6AF1726F" w:rsidR="00BB59E7" w:rsidRDefault="00BB59E7">
          <w:pPr>
            <w:pStyle w:val="TOC2"/>
            <w:tabs>
              <w:tab w:val="right" w:leader="dot" w:pos="9350"/>
            </w:tabs>
            <w:rPr>
              <w:rFonts w:eastAsiaTheme="minorEastAsia"/>
              <w:noProof/>
            </w:rPr>
          </w:pPr>
          <w:hyperlink w:anchor="_Toc32225500" w:history="1">
            <w:r w:rsidRPr="009F1CFF">
              <w:rPr>
                <w:rStyle w:val="Hyperlink"/>
                <w:noProof/>
              </w:rPr>
              <w:t>Geologic Structure Modules</w:t>
            </w:r>
            <w:r>
              <w:rPr>
                <w:noProof/>
                <w:webHidden/>
              </w:rPr>
              <w:tab/>
            </w:r>
            <w:r>
              <w:rPr>
                <w:noProof/>
                <w:webHidden/>
              </w:rPr>
              <w:fldChar w:fldCharType="begin"/>
            </w:r>
            <w:r>
              <w:rPr>
                <w:noProof/>
                <w:webHidden/>
              </w:rPr>
              <w:instrText xml:space="preserve"> PAGEREF _Toc32225500 \h </w:instrText>
            </w:r>
            <w:r>
              <w:rPr>
                <w:noProof/>
                <w:webHidden/>
              </w:rPr>
            </w:r>
            <w:r>
              <w:rPr>
                <w:noProof/>
                <w:webHidden/>
              </w:rPr>
              <w:fldChar w:fldCharType="separate"/>
            </w:r>
            <w:r w:rsidR="004D727D">
              <w:rPr>
                <w:noProof/>
                <w:webHidden/>
              </w:rPr>
              <w:t>11</w:t>
            </w:r>
            <w:r>
              <w:rPr>
                <w:noProof/>
                <w:webHidden/>
              </w:rPr>
              <w:fldChar w:fldCharType="end"/>
            </w:r>
          </w:hyperlink>
        </w:p>
        <w:p w14:paraId="1AAE3803" w14:textId="1DA85717" w:rsidR="00BB59E7" w:rsidRDefault="00BB59E7">
          <w:pPr>
            <w:pStyle w:val="TOC2"/>
            <w:tabs>
              <w:tab w:val="right" w:leader="dot" w:pos="9350"/>
            </w:tabs>
            <w:rPr>
              <w:rFonts w:eastAsiaTheme="minorEastAsia"/>
              <w:noProof/>
            </w:rPr>
          </w:pPr>
          <w:hyperlink w:anchor="_Toc32225501" w:history="1">
            <w:r w:rsidRPr="009F1CFF">
              <w:rPr>
                <w:rStyle w:val="Hyperlink"/>
                <w:noProof/>
              </w:rPr>
              <w:t>Rock material</w:t>
            </w:r>
            <w:r>
              <w:rPr>
                <w:noProof/>
                <w:webHidden/>
              </w:rPr>
              <w:tab/>
            </w:r>
            <w:r>
              <w:rPr>
                <w:noProof/>
                <w:webHidden/>
              </w:rPr>
              <w:fldChar w:fldCharType="begin"/>
            </w:r>
            <w:r>
              <w:rPr>
                <w:noProof/>
                <w:webHidden/>
              </w:rPr>
              <w:instrText xml:space="preserve"> PAGEREF _Toc32225501 \h </w:instrText>
            </w:r>
            <w:r>
              <w:rPr>
                <w:noProof/>
                <w:webHidden/>
              </w:rPr>
            </w:r>
            <w:r>
              <w:rPr>
                <w:noProof/>
                <w:webHidden/>
              </w:rPr>
              <w:fldChar w:fldCharType="separate"/>
            </w:r>
            <w:r w:rsidR="004D727D">
              <w:rPr>
                <w:noProof/>
                <w:webHidden/>
              </w:rPr>
              <w:t>11</w:t>
            </w:r>
            <w:r>
              <w:rPr>
                <w:noProof/>
                <w:webHidden/>
              </w:rPr>
              <w:fldChar w:fldCharType="end"/>
            </w:r>
          </w:hyperlink>
        </w:p>
        <w:p w14:paraId="28A7804A" w14:textId="538A3389" w:rsidR="00BB59E7" w:rsidRDefault="00BB59E7">
          <w:pPr>
            <w:pStyle w:val="TOC2"/>
            <w:tabs>
              <w:tab w:val="right" w:leader="dot" w:pos="9350"/>
            </w:tabs>
            <w:rPr>
              <w:rFonts w:eastAsiaTheme="minorEastAsia"/>
              <w:noProof/>
            </w:rPr>
          </w:pPr>
          <w:hyperlink w:anchor="_Toc32225502" w:history="1">
            <w:r w:rsidRPr="009F1CFF">
              <w:rPr>
                <w:rStyle w:val="Hyperlink"/>
                <w:noProof/>
              </w:rPr>
              <w:t>Elements</w:t>
            </w:r>
            <w:r>
              <w:rPr>
                <w:noProof/>
                <w:webHidden/>
              </w:rPr>
              <w:tab/>
            </w:r>
            <w:r>
              <w:rPr>
                <w:noProof/>
                <w:webHidden/>
              </w:rPr>
              <w:fldChar w:fldCharType="begin"/>
            </w:r>
            <w:r>
              <w:rPr>
                <w:noProof/>
                <w:webHidden/>
              </w:rPr>
              <w:instrText xml:space="preserve"> PAGEREF _Toc32225502 \h </w:instrText>
            </w:r>
            <w:r>
              <w:rPr>
                <w:noProof/>
                <w:webHidden/>
              </w:rPr>
            </w:r>
            <w:r>
              <w:rPr>
                <w:noProof/>
                <w:webHidden/>
              </w:rPr>
              <w:fldChar w:fldCharType="separate"/>
            </w:r>
            <w:r w:rsidR="004D727D">
              <w:rPr>
                <w:noProof/>
                <w:webHidden/>
              </w:rPr>
              <w:t>11</w:t>
            </w:r>
            <w:r>
              <w:rPr>
                <w:noProof/>
                <w:webHidden/>
              </w:rPr>
              <w:fldChar w:fldCharType="end"/>
            </w:r>
          </w:hyperlink>
        </w:p>
        <w:p w14:paraId="3CF16F60" w14:textId="19BBF8DA" w:rsidR="00BB59E7" w:rsidRDefault="00BB59E7">
          <w:pPr>
            <w:pStyle w:val="TOC2"/>
            <w:tabs>
              <w:tab w:val="right" w:leader="dot" w:pos="9350"/>
            </w:tabs>
            <w:rPr>
              <w:rFonts w:eastAsiaTheme="minorEastAsia"/>
              <w:noProof/>
            </w:rPr>
          </w:pPr>
          <w:hyperlink w:anchor="_Toc32225503" w:history="1">
            <w:r w:rsidRPr="009F1CFF">
              <w:rPr>
                <w:rStyle w:val="Hyperlink"/>
                <w:noProof/>
              </w:rPr>
              <w:t>Minerals</w:t>
            </w:r>
            <w:r>
              <w:rPr>
                <w:noProof/>
                <w:webHidden/>
              </w:rPr>
              <w:tab/>
            </w:r>
            <w:r>
              <w:rPr>
                <w:noProof/>
                <w:webHidden/>
              </w:rPr>
              <w:fldChar w:fldCharType="begin"/>
            </w:r>
            <w:r>
              <w:rPr>
                <w:noProof/>
                <w:webHidden/>
              </w:rPr>
              <w:instrText xml:space="preserve"> PAGEREF _Toc32225503 \h </w:instrText>
            </w:r>
            <w:r>
              <w:rPr>
                <w:noProof/>
                <w:webHidden/>
              </w:rPr>
            </w:r>
            <w:r>
              <w:rPr>
                <w:noProof/>
                <w:webHidden/>
              </w:rPr>
              <w:fldChar w:fldCharType="separate"/>
            </w:r>
            <w:r w:rsidR="004D727D">
              <w:rPr>
                <w:noProof/>
                <w:webHidden/>
              </w:rPr>
              <w:t>11</w:t>
            </w:r>
            <w:r>
              <w:rPr>
                <w:noProof/>
                <w:webHidden/>
              </w:rPr>
              <w:fldChar w:fldCharType="end"/>
            </w:r>
          </w:hyperlink>
        </w:p>
        <w:p w14:paraId="154A7D36" w14:textId="3A3AAB09" w:rsidR="00BB59E7" w:rsidRDefault="00BB59E7">
          <w:pPr>
            <w:pStyle w:val="TOC2"/>
            <w:tabs>
              <w:tab w:val="right" w:leader="dot" w:pos="9350"/>
            </w:tabs>
            <w:rPr>
              <w:rFonts w:eastAsiaTheme="minorEastAsia"/>
              <w:noProof/>
            </w:rPr>
          </w:pPr>
          <w:hyperlink w:anchor="_Toc32225504" w:history="1">
            <w:r w:rsidRPr="009F1CFF">
              <w:rPr>
                <w:rStyle w:val="Hyperlink"/>
                <w:noProof/>
              </w:rPr>
              <w:t>Geologic Process</w:t>
            </w:r>
            <w:r>
              <w:rPr>
                <w:noProof/>
                <w:webHidden/>
              </w:rPr>
              <w:tab/>
            </w:r>
            <w:r>
              <w:rPr>
                <w:noProof/>
                <w:webHidden/>
              </w:rPr>
              <w:fldChar w:fldCharType="begin"/>
            </w:r>
            <w:r>
              <w:rPr>
                <w:noProof/>
                <w:webHidden/>
              </w:rPr>
              <w:instrText xml:space="preserve"> PAGEREF _Toc32225504 \h </w:instrText>
            </w:r>
            <w:r>
              <w:rPr>
                <w:noProof/>
                <w:webHidden/>
              </w:rPr>
            </w:r>
            <w:r>
              <w:rPr>
                <w:noProof/>
                <w:webHidden/>
              </w:rPr>
              <w:fldChar w:fldCharType="separate"/>
            </w:r>
            <w:r w:rsidR="004D727D">
              <w:rPr>
                <w:noProof/>
                <w:webHidden/>
              </w:rPr>
              <w:t>12</w:t>
            </w:r>
            <w:r>
              <w:rPr>
                <w:noProof/>
                <w:webHidden/>
              </w:rPr>
              <w:fldChar w:fldCharType="end"/>
            </w:r>
          </w:hyperlink>
        </w:p>
        <w:p w14:paraId="65B23118" w14:textId="26AADE66" w:rsidR="00BB59E7" w:rsidRDefault="00BB59E7">
          <w:pPr>
            <w:pStyle w:val="TOC2"/>
            <w:tabs>
              <w:tab w:val="right" w:leader="dot" w:pos="9350"/>
            </w:tabs>
            <w:rPr>
              <w:rFonts w:eastAsiaTheme="minorEastAsia"/>
              <w:noProof/>
            </w:rPr>
          </w:pPr>
          <w:hyperlink w:anchor="_Toc32225505" w:history="1">
            <w:r w:rsidRPr="009F1CFF">
              <w:rPr>
                <w:rStyle w:val="Hyperlink"/>
                <w:noProof/>
              </w:rPr>
              <w:t>Physical Setting</w:t>
            </w:r>
            <w:r>
              <w:rPr>
                <w:noProof/>
                <w:webHidden/>
              </w:rPr>
              <w:tab/>
            </w:r>
            <w:r>
              <w:rPr>
                <w:noProof/>
                <w:webHidden/>
              </w:rPr>
              <w:fldChar w:fldCharType="begin"/>
            </w:r>
            <w:r>
              <w:rPr>
                <w:noProof/>
                <w:webHidden/>
              </w:rPr>
              <w:instrText xml:space="preserve"> PAGEREF _Toc32225505 \h </w:instrText>
            </w:r>
            <w:r>
              <w:rPr>
                <w:noProof/>
                <w:webHidden/>
              </w:rPr>
            </w:r>
            <w:r>
              <w:rPr>
                <w:noProof/>
                <w:webHidden/>
              </w:rPr>
              <w:fldChar w:fldCharType="separate"/>
            </w:r>
            <w:r w:rsidR="004D727D">
              <w:rPr>
                <w:noProof/>
                <w:webHidden/>
              </w:rPr>
              <w:t>12</w:t>
            </w:r>
            <w:r>
              <w:rPr>
                <w:noProof/>
                <w:webHidden/>
              </w:rPr>
              <w:fldChar w:fldCharType="end"/>
            </w:r>
          </w:hyperlink>
        </w:p>
        <w:p w14:paraId="00125391" w14:textId="44065BEF" w:rsidR="00BB59E7" w:rsidRDefault="00BB59E7">
          <w:pPr>
            <w:pStyle w:val="TOC2"/>
            <w:tabs>
              <w:tab w:val="right" w:leader="dot" w:pos="9350"/>
            </w:tabs>
            <w:rPr>
              <w:rFonts w:eastAsiaTheme="minorEastAsia"/>
              <w:noProof/>
            </w:rPr>
          </w:pPr>
          <w:hyperlink w:anchor="_Toc32225506" w:history="1">
            <w:r w:rsidRPr="009F1CFF">
              <w:rPr>
                <w:rStyle w:val="Hyperlink"/>
                <w:noProof/>
              </w:rPr>
              <w:t>Geologic Unit</w:t>
            </w:r>
            <w:r>
              <w:rPr>
                <w:noProof/>
                <w:webHidden/>
              </w:rPr>
              <w:tab/>
            </w:r>
            <w:r>
              <w:rPr>
                <w:noProof/>
                <w:webHidden/>
              </w:rPr>
              <w:fldChar w:fldCharType="begin"/>
            </w:r>
            <w:r>
              <w:rPr>
                <w:noProof/>
                <w:webHidden/>
              </w:rPr>
              <w:instrText xml:space="preserve"> PAGEREF _Toc32225506 \h </w:instrText>
            </w:r>
            <w:r>
              <w:rPr>
                <w:noProof/>
                <w:webHidden/>
              </w:rPr>
            </w:r>
            <w:r>
              <w:rPr>
                <w:noProof/>
                <w:webHidden/>
              </w:rPr>
              <w:fldChar w:fldCharType="separate"/>
            </w:r>
            <w:r w:rsidR="004D727D">
              <w:rPr>
                <w:noProof/>
                <w:webHidden/>
              </w:rPr>
              <w:t>12</w:t>
            </w:r>
            <w:r>
              <w:rPr>
                <w:noProof/>
                <w:webHidden/>
              </w:rPr>
              <w:fldChar w:fldCharType="end"/>
            </w:r>
          </w:hyperlink>
        </w:p>
        <w:p w14:paraId="5A1CA017" w14:textId="3533B54F" w:rsidR="00BB59E7" w:rsidRDefault="00BB59E7">
          <w:pPr>
            <w:pStyle w:val="TOC2"/>
            <w:tabs>
              <w:tab w:val="right" w:leader="dot" w:pos="9350"/>
            </w:tabs>
            <w:rPr>
              <w:rFonts w:eastAsiaTheme="minorEastAsia"/>
              <w:noProof/>
            </w:rPr>
          </w:pPr>
          <w:hyperlink w:anchor="_Toc32225507" w:history="1">
            <w:r w:rsidRPr="009F1CFF">
              <w:rPr>
                <w:rStyle w:val="Hyperlink"/>
                <w:noProof/>
              </w:rPr>
              <w:t>Geologic Time Interval</w:t>
            </w:r>
            <w:r>
              <w:rPr>
                <w:noProof/>
                <w:webHidden/>
              </w:rPr>
              <w:tab/>
            </w:r>
            <w:r>
              <w:rPr>
                <w:noProof/>
                <w:webHidden/>
              </w:rPr>
              <w:fldChar w:fldCharType="begin"/>
            </w:r>
            <w:r>
              <w:rPr>
                <w:noProof/>
                <w:webHidden/>
              </w:rPr>
              <w:instrText xml:space="preserve"> PAGEREF _Toc32225507 \h </w:instrText>
            </w:r>
            <w:r>
              <w:rPr>
                <w:noProof/>
                <w:webHidden/>
              </w:rPr>
            </w:r>
            <w:r>
              <w:rPr>
                <w:noProof/>
                <w:webHidden/>
              </w:rPr>
              <w:fldChar w:fldCharType="separate"/>
            </w:r>
            <w:r w:rsidR="004D727D">
              <w:rPr>
                <w:noProof/>
                <w:webHidden/>
              </w:rPr>
              <w:t>12</w:t>
            </w:r>
            <w:r>
              <w:rPr>
                <w:noProof/>
                <w:webHidden/>
              </w:rPr>
              <w:fldChar w:fldCharType="end"/>
            </w:r>
          </w:hyperlink>
        </w:p>
        <w:p w14:paraId="173677F6" w14:textId="19039D5C" w:rsidR="00BB59E7" w:rsidRDefault="00BB59E7">
          <w:pPr>
            <w:pStyle w:val="TOC2"/>
            <w:tabs>
              <w:tab w:val="right" w:leader="dot" w:pos="9350"/>
            </w:tabs>
            <w:rPr>
              <w:rFonts w:eastAsiaTheme="minorEastAsia"/>
              <w:noProof/>
            </w:rPr>
          </w:pPr>
          <w:hyperlink w:anchor="_Toc32225508" w:history="1">
            <w:r w:rsidRPr="009F1CFF">
              <w:rPr>
                <w:rStyle w:val="Hyperlink"/>
                <w:noProof/>
              </w:rPr>
              <w:t>Physical Property</w:t>
            </w:r>
            <w:r>
              <w:rPr>
                <w:noProof/>
                <w:webHidden/>
              </w:rPr>
              <w:tab/>
            </w:r>
            <w:r>
              <w:rPr>
                <w:noProof/>
                <w:webHidden/>
              </w:rPr>
              <w:fldChar w:fldCharType="begin"/>
            </w:r>
            <w:r>
              <w:rPr>
                <w:noProof/>
                <w:webHidden/>
              </w:rPr>
              <w:instrText xml:space="preserve"> PAGEREF _Toc32225508 \h </w:instrText>
            </w:r>
            <w:r>
              <w:rPr>
                <w:noProof/>
                <w:webHidden/>
              </w:rPr>
            </w:r>
            <w:r>
              <w:rPr>
                <w:noProof/>
                <w:webHidden/>
              </w:rPr>
              <w:fldChar w:fldCharType="separate"/>
            </w:r>
            <w:r w:rsidR="004D727D">
              <w:rPr>
                <w:noProof/>
                <w:webHidden/>
              </w:rPr>
              <w:t>13</w:t>
            </w:r>
            <w:r>
              <w:rPr>
                <w:noProof/>
                <w:webHidden/>
              </w:rPr>
              <w:fldChar w:fldCharType="end"/>
            </w:r>
          </w:hyperlink>
        </w:p>
        <w:p w14:paraId="1FA4E52C" w14:textId="58342957" w:rsidR="00BB59E7" w:rsidRDefault="00BB59E7">
          <w:pPr>
            <w:pStyle w:val="TOC2"/>
            <w:tabs>
              <w:tab w:val="right" w:leader="dot" w:pos="9350"/>
            </w:tabs>
            <w:rPr>
              <w:rFonts w:eastAsiaTheme="minorEastAsia"/>
              <w:noProof/>
            </w:rPr>
          </w:pPr>
          <w:hyperlink w:anchor="_Toc32225509" w:history="1">
            <w:r w:rsidRPr="009F1CFF">
              <w:rPr>
                <w:rStyle w:val="Hyperlink"/>
                <w:noProof/>
              </w:rPr>
              <w:t>Hydrology</w:t>
            </w:r>
            <w:r>
              <w:rPr>
                <w:noProof/>
                <w:webHidden/>
              </w:rPr>
              <w:tab/>
            </w:r>
            <w:r>
              <w:rPr>
                <w:noProof/>
                <w:webHidden/>
              </w:rPr>
              <w:fldChar w:fldCharType="begin"/>
            </w:r>
            <w:r>
              <w:rPr>
                <w:noProof/>
                <w:webHidden/>
              </w:rPr>
              <w:instrText xml:space="preserve"> PAGEREF _Toc32225509 \h </w:instrText>
            </w:r>
            <w:r>
              <w:rPr>
                <w:noProof/>
                <w:webHidden/>
              </w:rPr>
            </w:r>
            <w:r>
              <w:rPr>
                <w:noProof/>
                <w:webHidden/>
              </w:rPr>
              <w:fldChar w:fldCharType="separate"/>
            </w:r>
            <w:r w:rsidR="004D727D">
              <w:rPr>
                <w:noProof/>
                <w:webHidden/>
              </w:rPr>
              <w:t>13</w:t>
            </w:r>
            <w:r>
              <w:rPr>
                <w:noProof/>
                <w:webHidden/>
              </w:rPr>
              <w:fldChar w:fldCharType="end"/>
            </w:r>
          </w:hyperlink>
        </w:p>
        <w:p w14:paraId="13F8836E" w14:textId="27A3F5BD" w:rsidR="00BB59E7" w:rsidRDefault="00BB59E7">
          <w:pPr>
            <w:pStyle w:val="TOC1"/>
            <w:tabs>
              <w:tab w:val="right" w:leader="dot" w:pos="9350"/>
            </w:tabs>
            <w:rPr>
              <w:rFonts w:eastAsiaTheme="minorEastAsia"/>
              <w:noProof/>
            </w:rPr>
          </w:pPr>
          <w:hyperlink w:anchor="_Toc32225510" w:history="1">
            <w:r w:rsidRPr="009F1CFF">
              <w:rPr>
                <w:rStyle w:val="Hyperlink"/>
                <w:noProof/>
              </w:rPr>
              <w:t>Namespaces</w:t>
            </w:r>
            <w:r>
              <w:rPr>
                <w:noProof/>
                <w:webHidden/>
              </w:rPr>
              <w:tab/>
            </w:r>
            <w:r>
              <w:rPr>
                <w:noProof/>
                <w:webHidden/>
              </w:rPr>
              <w:fldChar w:fldCharType="begin"/>
            </w:r>
            <w:r>
              <w:rPr>
                <w:noProof/>
                <w:webHidden/>
              </w:rPr>
              <w:instrText xml:space="preserve"> PAGEREF _Toc32225510 \h </w:instrText>
            </w:r>
            <w:r>
              <w:rPr>
                <w:noProof/>
                <w:webHidden/>
              </w:rPr>
            </w:r>
            <w:r>
              <w:rPr>
                <w:noProof/>
                <w:webHidden/>
              </w:rPr>
              <w:fldChar w:fldCharType="separate"/>
            </w:r>
            <w:r w:rsidR="004D727D">
              <w:rPr>
                <w:noProof/>
                <w:webHidden/>
              </w:rPr>
              <w:t>13</w:t>
            </w:r>
            <w:r>
              <w:rPr>
                <w:noProof/>
                <w:webHidden/>
              </w:rPr>
              <w:fldChar w:fldCharType="end"/>
            </w:r>
          </w:hyperlink>
        </w:p>
        <w:p w14:paraId="3FD6E083" w14:textId="0BD79D93" w:rsidR="00BB59E7" w:rsidRDefault="00BB59E7">
          <w:pPr>
            <w:pStyle w:val="TOC1"/>
            <w:tabs>
              <w:tab w:val="right" w:leader="dot" w:pos="9350"/>
            </w:tabs>
            <w:rPr>
              <w:rFonts w:eastAsiaTheme="minorEastAsia"/>
              <w:noProof/>
            </w:rPr>
          </w:pPr>
          <w:hyperlink w:anchor="_Toc32225511" w:history="1">
            <w:r w:rsidRPr="009F1CFF">
              <w:rPr>
                <w:rStyle w:val="Hyperlink"/>
                <w:noProof/>
              </w:rPr>
              <w:t>Vocabularies</w:t>
            </w:r>
            <w:r>
              <w:rPr>
                <w:noProof/>
                <w:webHidden/>
              </w:rPr>
              <w:tab/>
            </w:r>
            <w:r>
              <w:rPr>
                <w:noProof/>
                <w:webHidden/>
              </w:rPr>
              <w:fldChar w:fldCharType="begin"/>
            </w:r>
            <w:r>
              <w:rPr>
                <w:noProof/>
                <w:webHidden/>
              </w:rPr>
              <w:instrText xml:space="preserve"> PAGEREF _Toc32225511 \h </w:instrText>
            </w:r>
            <w:r>
              <w:rPr>
                <w:noProof/>
                <w:webHidden/>
              </w:rPr>
            </w:r>
            <w:r>
              <w:rPr>
                <w:noProof/>
                <w:webHidden/>
              </w:rPr>
              <w:fldChar w:fldCharType="separate"/>
            </w:r>
            <w:r w:rsidR="004D727D">
              <w:rPr>
                <w:noProof/>
                <w:webHidden/>
              </w:rPr>
              <w:t>14</w:t>
            </w:r>
            <w:r>
              <w:rPr>
                <w:noProof/>
                <w:webHidden/>
              </w:rPr>
              <w:fldChar w:fldCharType="end"/>
            </w:r>
          </w:hyperlink>
        </w:p>
        <w:p w14:paraId="316FDB5B" w14:textId="3A8A7835" w:rsidR="00BB59E7" w:rsidRDefault="00BB59E7">
          <w:pPr>
            <w:pStyle w:val="TOC1"/>
            <w:tabs>
              <w:tab w:val="right" w:leader="dot" w:pos="9350"/>
            </w:tabs>
            <w:rPr>
              <w:rFonts w:eastAsiaTheme="minorEastAsia"/>
              <w:noProof/>
            </w:rPr>
          </w:pPr>
          <w:hyperlink w:anchor="_Toc32225512" w:history="1">
            <w:r w:rsidRPr="009F1CFF">
              <w:rPr>
                <w:rStyle w:val="Hyperlink"/>
                <w:noProof/>
              </w:rPr>
              <w:t>Property Pattern</w:t>
            </w:r>
            <w:r>
              <w:rPr>
                <w:noProof/>
                <w:webHidden/>
              </w:rPr>
              <w:tab/>
            </w:r>
            <w:r>
              <w:rPr>
                <w:noProof/>
                <w:webHidden/>
              </w:rPr>
              <w:fldChar w:fldCharType="begin"/>
            </w:r>
            <w:r>
              <w:rPr>
                <w:noProof/>
                <w:webHidden/>
              </w:rPr>
              <w:instrText xml:space="preserve"> PAGEREF _Toc32225512 \h </w:instrText>
            </w:r>
            <w:r>
              <w:rPr>
                <w:noProof/>
                <w:webHidden/>
              </w:rPr>
            </w:r>
            <w:r>
              <w:rPr>
                <w:noProof/>
                <w:webHidden/>
              </w:rPr>
              <w:fldChar w:fldCharType="separate"/>
            </w:r>
            <w:r w:rsidR="004D727D">
              <w:rPr>
                <w:noProof/>
                <w:webHidden/>
              </w:rPr>
              <w:t>14</w:t>
            </w:r>
            <w:r>
              <w:rPr>
                <w:noProof/>
                <w:webHidden/>
              </w:rPr>
              <w:fldChar w:fldCharType="end"/>
            </w:r>
          </w:hyperlink>
        </w:p>
        <w:p w14:paraId="2B3EFCC4" w14:textId="3FA631B0" w:rsidR="00BB59E7" w:rsidRDefault="00BB59E7">
          <w:pPr>
            <w:pStyle w:val="TOC1"/>
            <w:tabs>
              <w:tab w:val="right" w:leader="dot" w:pos="9350"/>
            </w:tabs>
            <w:rPr>
              <w:rFonts w:eastAsiaTheme="minorEastAsia"/>
              <w:noProof/>
            </w:rPr>
          </w:pPr>
          <w:hyperlink w:anchor="_Toc32225513" w:history="1">
            <w:r w:rsidRPr="009F1CFF">
              <w:rPr>
                <w:rStyle w:val="Hyperlink"/>
                <w:noProof/>
              </w:rPr>
              <w:t>URI pattern</w:t>
            </w:r>
            <w:r>
              <w:rPr>
                <w:noProof/>
                <w:webHidden/>
              </w:rPr>
              <w:tab/>
            </w:r>
            <w:r>
              <w:rPr>
                <w:noProof/>
                <w:webHidden/>
              </w:rPr>
              <w:fldChar w:fldCharType="begin"/>
            </w:r>
            <w:r>
              <w:rPr>
                <w:noProof/>
                <w:webHidden/>
              </w:rPr>
              <w:instrText xml:space="preserve"> PAGEREF _Toc32225513 \h </w:instrText>
            </w:r>
            <w:r>
              <w:rPr>
                <w:noProof/>
                <w:webHidden/>
              </w:rPr>
            </w:r>
            <w:r>
              <w:rPr>
                <w:noProof/>
                <w:webHidden/>
              </w:rPr>
              <w:fldChar w:fldCharType="separate"/>
            </w:r>
            <w:r w:rsidR="004D727D">
              <w:rPr>
                <w:noProof/>
                <w:webHidden/>
              </w:rPr>
              <w:t>16</w:t>
            </w:r>
            <w:r>
              <w:rPr>
                <w:noProof/>
                <w:webHidden/>
              </w:rPr>
              <w:fldChar w:fldCharType="end"/>
            </w:r>
          </w:hyperlink>
        </w:p>
        <w:p w14:paraId="2A73A25A" w14:textId="02CC7186" w:rsidR="00BB59E7" w:rsidRDefault="00BB59E7">
          <w:pPr>
            <w:pStyle w:val="TOC1"/>
            <w:tabs>
              <w:tab w:val="right" w:leader="dot" w:pos="9350"/>
            </w:tabs>
            <w:rPr>
              <w:rFonts w:eastAsiaTheme="minorEastAsia"/>
              <w:noProof/>
            </w:rPr>
          </w:pPr>
          <w:hyperlink w:anchor="_Toc32225514" w:history="1">
            <w:r w:rsidRPr="009F1CFF">
              <w:rPr>
                <w:rStyle w:val="Hyperlink"/>
                <w:noProof/>
              </w:rPr>
              <w:t>Test Instances</w:t>
            </w:r>
            <w:r>
              <w:rPr>
                <w:noProof/>
                <w:webHidden/>
              </w:rPr>
              <w:tab/>
            </w:r>
            <w:r>
              <w:rPr>
                <w:noProof/>
                <w:webHidden/>
              </w:rPr>
              <w:fldChar w:fldCharType="begin"/>
            </w:r>
            <w:r>
              <w:rPr>
                <w:noProof/>
                <w:webHidden/>
              </w:rPr>
              <w:instrText xml:space="preserve"> PAGEREF _Toc32225514 \h </w:instrText>
            </w:r>
            <w:r>
              <w:rPr>
                <w:noProof/>
                <w:webHidden/>
              </w:rPr>
            </w:r>
            <w:r>
              <w:rPr>
                <w:noProof/>
                <w:webHidden/>
              </w:rPr>
              <w:fldChar w:fldCharType="separate"/>
            </w:r>
            <w:r w:rsidR="004D727D">
              <w:rPr>
                <w:noProof/>
                <w:webHidden/>
              </w:rPr>
              <w:t>16</w:t>
            </w:r>
            <w:r>
              <w:rPr>
                <w:noProof/>
                <w:webHidden/>
              </w:rPr>
              <w:fldChar w:fldCharType="end"/>
            </w:r>
          </w:hyperlink>
        </w:p>
        <w:p w14:paraId="3128248C" w14:textId="45C26404" w:rsidR="00BB59E7" w:rsidRDefault="00BB59E7">
          <w:pPr>
            <w:pStyle w:val="TOC1"/>
            <w:tabs>
              <w:tab w:val="right" w:leader="dot" w:pos="9350"/>
            </w:tabs>
            <w:rPr>
              <w:rFonts w:eastAsiaTheme="minorEastAsia"/>
              <w:noProof/>
            </w:rPr>
          </w:pPr>
          <w:hyperlink w:anchor="_Toc32225515" w:history="1">
            <w:r w:rsidRPr="009F1CFF">
              <w:rPr>
                <w:rStyle w:val="Hyperlink"/>
                <w:noProof/>
              </w:rPr>
              <w:t>References</w:t>
            </w:r>
            <w:r>
              <w:rPr>
                <w:noProof/>
                <w:webHidden/>
              </w:rPr>
              <w:tab/>
            </w:r>
            <w:r>
              <w:rPr>
                <w:noProof/>
                <w:webHidden/>
              </w:rPr>
              <w:fldChar w:fldCharType="begin"/>
            </w:r>
            <w:r>
              <w:rPr>
                <w:noProof/>
                <w:webHidden/>
              </w:rPr>
              <w:instrText xml:space="preserve"> PAGEREF _Toc32225515 \h </w:instrText>
            </w:r>
            <w:r>
              <w:rPr>
                <w:noProof/>
                <w:webHidden/>
              </w:rPr>
            </w:r>
            <w:r>
              <w:rPr>
                <w:noProof/>
                <w:webHidden/>
              </w:rPr>
              <w:fldChar w:fldCharType="separate"/>
            </w:r>
            <w:r w:rsidR="004D727D">
              <w:rPr>
                <w:noProof/>
                <w:webHidden/>
              </w:rPr>
              <w:t>16</w:t>
            </w:r>
            <w:r>
              <w:rPr>
                <w:noProof/>
                <w:webHidden/>
              </w:rPr>
              <w:fldChar w:fldCharType="end"/>
            </w:r>
          </w:hyperlink>
        </w:p>
        <w:p w14:paraId="18F07EE6" w14:textId="6C0EDE22" w:rsidR="00BB59E7" w:rsidRDefault="00BB59E7">
          <w:r>
            <w:rPr>
              <w:b/>
              <w:bCs/>
              <w:noProof/>
            </w:rPr>
            <w:fldChar w:fldCharType="end"/>
          </w:r>
        </w:p>
      </w:sdtContent>
    </w:sdt>
    <w:p w14:paraId="6B4A39E1" w14:textId="77777777" w:rsidR="00BB59E7" w:rsidRPr="000B276D" w:rsidRDefault="00BB59E7" w:rsidP="000B276D"/>
    <w:p w14:paraId="7CE26588" w14:textId="33117DB4" w:rsidR="00D84BCD" w:rsidRDefault="00561FAC" w:rsidP="00F77958">
      <w:pPr>
        <w:pStyle w:val="Heading1"/>
      </w:pPr>
      <w:bookmarkStart w:id="0" w:name="_Toc32225490"/>
      <w:r>
        <w:t>Introduction</w:t>
      </w:r>
      <w:bookmarkEnd w:id="0"/>
    </w:p>
    <w:p w14:paraId="145E1B27" w14:textId="348C857C" w:rsidR="00F77958" w:rsidRDefault="00A2079D" w:rsidP="00F77958">
      <w:pPr>
        <w:rPr>
          <w:lang w:val="en-AU"/>
        </w:rPr>
      </w:pPr>
      <w:r>
        <w:rPr>
          <w:lang w:val="en-AU"/>
        </w:rPr>
        <w:t>The Loop3D Geoscience Ontology is intended to enable implementation of a 3-D geologic data system in a linked data environment that can be integrated with other national and global environmental and geoscience information systems. The model was developed first in UML using the Sparx Enterprise Architect tool, and then implemented in OWL using a combination of text editing and the TopQuadrant TopBraid Composer tool.</w:t>
      </w:r>
      <w:r w:rsidR="00455F1B">
        <w:rPr>
          <w:lang w:val="en-AU"/>
        </w:rPr>
        <w:t xml:space="preserve"> </w:t>
      </w:r>
      <w:r>
        <w:rPr>
          <w:lang w:val="en-AU"/>
        </w:rPr>
        <w:t xml:space="preserve">The OWL implementation is serialized using Turtle notation. </w:t>
      </w:r>
      <w:r w:rsidR="00455F1B">
        <w:rPr>
          <w:lang w:val="en-AU"/>
        </w:rPr>
        <w:t xml:space="preserve">The Turtle files have been tested to open in TopBraid Composer and Protégé v.5.5.  </w:t>
      </w:r>
      <w:r w:rsidR="00F77958">
        <w:t xml:space="preserve">One of the design goals is to harmonize the </w:t>
      </w:r>
      <w:hyperlink r:id="rId14" w:history="1">
        <w:r w:rsidR="00F77958" w:rsidRPr="00A2079D">
          <w:rPr>
            <w:rStyle w:val="Hyperlink"/>
            <w:lang w:val="en-AU"/>
          </w:rPr>
          <w:t>NADM C1 m</w:t>
        </w:r>
        <w:r w:rsidR="00F77958" w:rsidRPr="00A2079D">
          <w:rPr>
            <w:rStyle w:val="Hyperlink"/>
            <w:lang w:val="en-AU"/>
          </w:rPr>
          <w:t>o</w:t>
        </w:r>
        <w:r w:rsidR="00F77958" w:rsidRPr="00A2079D">
          <w:rPr>
            <w:rStyle w:val="Hyperlink"/>
            <w:lang w:val="en-AU"/>
          </w:rPr>
          <w:t>del</w:t>
        </w:r>
      </w:hyperlink>
      <w:r w:rsidR="00F77958">
        <w:rPr>
          <w:lang w:val="en-AU"/>
        </w:rPr>
        <w:t xml:space="preserve"> and the </w:t>
      </w:r>
      <w:hyperlink r:id="rId15" w:history="1">
        <w:r w:rsidR="00F77958" w:rsidRPr="00A2079D">
          <w:rPr>
            <w:rStyle w:val="Hyperlink"/>
            <w:lang w:val="en-AU"/>
          </w:rPr>
          <w:t>GeoSciML v3.2</w:t>
        </w:r>
      </w:hyperlink>
      <w:r w:rsidR="00F77958">
        <w:rPr>
          <w:lang w:val="en-AU"/>
        </w:rPr>
        <w:t xml:space="preserve"> conceptual model, with the </w:t>
      </w:r>
      <w:hyperlink r:id="rId16" w:history="1">
        <w:r w:rsidR="00F77958" w:rsidRPr="00A2079D">
          <w:rPr>
            <w:rStyle w:val="Hyperlink"/>
            <w:lang w:val="en-AU"/>
          </w:rPr>
          <w:t>DOLCE hi</w:t>
        </w:r>
        <w:r w:rsidR="00F77958" w:rsidRPr="00A2079D">
          <w:rPr>
            <w:rStyle w:val="Hyperlink"/>
            <w:lang w:val="en-AU"/>
          </w:rPr>
          <w:t>g</w:t>
        </w:r>
        <w:r w:rsidR="00F77958" w:rsidRPr="00A2079D">
          <w:rPr>
            <w:rStyle w:val="Hyperlink"/>
            <w:lang w:val="en-AU"/>
          </w:rPr>
          <w:t>h-level ontology</w:t>
        </w:r>
      </w:hyperlink>
      <w:r w:rsidR="00F77958">
        <w:rPr>
          <w:lang w:val="en-AU"/>
        </w:rPr>
        <w:t xml:space="preserve">. </w:t>
      </w:r>
      <w:r>
        <w:rPr>
          <w:lang w:val="en-AU"/>
        </w:rPr>
        <w:t xml:space="preserve">The scope of the model includes Earth Materials, Geologic Units, and Geologic Structure, and Geologic Relationships. </w:t>
      </w:r>
    </w:p>
    <w:p w14:paraId="79446DAC" w14:textId="6D88487E" w:rsidR="00F77958" w:rsidRDefault="00F77958">
      <w:r>
        <w:t xml:space="preserve">The ontology implementation is modularized to enable development of application-specific profiles that bring a minimum of unneeded classes and properties. There are two top-level ontologies, ‘Common’ for high-level cross domain concepts mostly inherited from DOLCE (with some BFO modifications), and ‘Geology’, which contains the basic framework for geoscience concepts. </w:t>
      </w:r>
      <w:r w:rsidR="00535BA3">
        <w:t>A collection of module are implemented to extend the content of the base modules. The Modules add detailed subclasses and properties of classes in the top level ontologies, bind properties to classes</w:t>
      </w:r>
      <w:r w:rsidR="00A2079D">
        <w:t xml:space="preserve">. Vocabularies that define terminology for </w:t>
      </w:r>
      <w:r w:rsidR="00830F72">
        <w:t xml:space="preserve">some </w:t>
      </w:r>
      <w:r w:rsidR="00A2079D">
        <w:t xml:space="preserve">property values have been adopted from the </w:t>
      </w:r>
      <w:hyperlink r:id="rId17" w:history="1">
        <w:r w:rsidR="00A2079D" w:rsidRPr="00830F72">
          <w:rPr>
            <w:rStyle w:val="Hyperlink"/>
          </w:rPr>
          <w:t>CGI Geoscience Terminology</w:t>
        </w:r>
      </w:hyperlink>
      <w:r w:rsidR="00A2079D">
        <w:t xml:space="preserve"> vocabularies by converting SKOS representations to OWL. </w:t>
      </w:r>
      <w:r w:rsidR="00830F72">
        <w:t>The vocabularies are loosely coupled to the modules, allowing profiles to use of different terminology</w:t>
      </w:r>
      <w:r w:rsidR="00535BA3">
        <w:t xml:space="preserve">. Much of the detailed content in the extensions is based on GeoSciML v3.2. </w:t>
      </w:r>
    </w:p>
    <w:p w14:paraId="51305CC4" w14:textId="29E6E2F7" w:rsidR="00535BA3" w:rsidRDefault="00561FAC">
      <w:r>
        <w:t>The idea is that any Loop3D dataset would use the base Common and Geology ontology, and set up a ‘Master’ ontology</w:t>
      </w:r>
      <w:r w:rsidR="005A7489">
        <w:t xml:space="preserve"> defining a profile</w:t>
      </w:r>
      <w:r>
        <w:t xml:space="preserve"> that imports those</w:t>
      </w:r>
      <w:r w:rsidR="005A7489">
        <w:t xml:space="preserve"> base ontologies</w:t>
      </w:r>
      <w:r>
        <w:t xml:space="preserve">, along with the </w:t>
      </w:r>
      <w:r w:rsidR="00830F72">
        <w:t>modules</w:t>
      </w:r>
      <w:r>
        <w:t xml:space="preserve"> and vocabularies that are needed for that pro</w:t>
      </w:r>
      <w:r w:rsidR="005A7489">
        <w:t>file</w:t>
      </w:r>
      <w:r>
        <w:t xml:space="preserve">. The </w:t>
      </w:r>
      <w:r w:rsidR="005A7489">
        <w:t>package of owl files in the Version 1 delivery</w:t>
      </w:r>
      <w:r>
        <w:t xml:space="preserve"> includes a ‘Master’ ontology that imports all modules and vocabularies to enable the entire model</w:t>
      </w:r>
      <w:r w:rsidR="00830F72">
        <w:t>, and this is the profile used to implement the included example instances.</w:t>
      </w:r>
      <w:r>
        <w:t xml:space="preserve"> </w:t>
      </w:r>
    </w:p>
    <w:p w14:paraId="199DF6AC" w14:textId="77777777" w:rsidR="00455F1B" w:rsidRDefault="00455F1B"/>
    <w:p w14:paraId="350DFB27" w14:textId="0DFDDF3D" w:rsidR="006D3D54" w:rsidRDefault="00177C8E" w:rsidP="00561FAC">
      <w:pPr>
        <w:pStyle w:val="Heading1"/>
      </w:pPr>
      <w:bookmarkStart w:id="1" w:name="_Toc32225491"/>
      <w:r>
        <w:rPr>
          <w:noProof/>
        </w:rPr>
        <mc:AlternateContent>
          <mc:Choice Requires="wps">
            <w:drawing>
              <wp:anchor distT="0" distB="0" distL="114300" distR="114300" simplePos="0" relativeHeight="251661312" behindDoc="0" locked="0" layoutInCell="1" allowOverlap="1" wp14:anchorId="5F69DD2F" wp14:editId="6BF6DD30">
                <wp:simplePos x="0" y="0"/>
                <wp:positionH relativeFrom="column">
                  <wp:posOffset>0</wp:posOffset>
                </wp:positionH>
                <wp:positionV relativeFrom="paragraph">
                  <wp:posOffset>1398905</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27E00A2E" w:rsidR="003F32D1" w:rsidRDefault="003F32D1" w:rsidP="00177C8E">
                            <w:pPr>
                              <w:pStyle w:val="Caption"/>
                            </w:pPr>
                            <w:r>
                              <w:t xml:space="preserve">Figure </w:t>
                            </w:r>
                            <w:r>
                              <w:fldChar w:fldCharType="begin"/>
                            </w:r>
                            <w:r>
                              <w:instrText xml:space="preserve"> SEQ Figure \* ARABIC </w:instrText>
                            </w:r>
                            <w:r>
                              <w:fldChar w:fldCharType="separate"/>
                            </w:r>
                            <w:r w:rsidR="004D727D">
                              <w:rPr>
                                <w:noProof/>
                              </w:rPr>
                              <w:t>1</w:t>
                            </w:r>
                            <w:r>
                              <w:fldChar w:fldCharType="end"/>
                            </w:r>
                            <w:r>
                              <w:t>. Github repository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9DD2F" id="_x0000_t202" coordsize="21600,21600" o:spt="202" path="m,l,21600r21600,l21600,xe">
                <v:stroke joinstyle="miter"/>
                <v:path gradientshapeok="t" o:connecttype="rect"/>
              </v:shapetype>
              <v:shape id="Text Box 11" o:spid="_x0000_s1026" type="#_x0000_t202" style="position:absolute;margin-left:0;margin-top:110.15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" stroked="f">
                <v:textbox style="mso-fit-shape-to-text:t" inset="0,0,0,0">
                  <w:txbxContent>
                    <w:p w14:paraId="064C2DC7" w14:textId="27E00A2E" w:rsidR="003F32D1" w:rsidRDefault="003F32D1" w:rsidP="00177C8E">
                      <w:pPr>
                        <w:pStyle w:val="Caption"/>
                      </w:pPr>
                      <w:r>
                        <w:t xml:space="preserve">Figure </w:t>
                      </w:r>
                      <w:r>
                        <w:fldChar w:fldCharType="begin"/>
                      </w:r>
                      <w:r>
                        <w:instrText xml:space="preserve"> SEQ Figure \* ARABIC </w:instrText>
                      </w:r>
                      <w:r>
                        <w:fldChar w:fldCharType="separate"/>
                      </w:r>
                      <w:r w:rsidR="004D727D">
                        <w:rPr>
                          <w:noProof/>
                        </w:rPr>
                        <w:t>1</w:t>
                      </w:r>
                      <w:r>
                        <w:fldChar w:fldCharType="end"/>
                      </w:r>
                      <w:r>
                        <w:t>. Github repository layout.</w:t>
                      </w:r>
                    </w:p>
                  </w:txbxContent>
                </v:textbox>
                <w10:wrap type="square"/>
              </v:shape>
            </w:pict>
          </mc:Fallback>
        </mc:AlternateContent>
      </w:r>
      <w:r w:rsidRPr="00EC5B7D">
        <w:drawing>
          <wp:anchor distT="0" distB="0" distL="114300" distR="114300" simplePos="0" relativeHeight="251659264" behindDoc="0" locked="0" layoutInCell="1" allowOverlap="1" wp14:anchorId="1629BB29" wp14:editId="19A69DAA">
            <wp:simplePos x="0" y="0"/>
            <wp:positionH relativeFrom="margin">
              <wp:align>left</wp:align>
            </wp:positionH>
            <wp:positionV relativeFrom="paragraph">
              <wp:posOffset>94187</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6D3D54">
        <w:t>Modules:</w:t>
      </w:r>
      <w:bookmarkEnd w:id="1"/>
    </w:p>
    <w:p w14:paraId="27C468C5" w14:textId="5A24B711" w:rsidR="00177C8E" w:rsidRPr="00177C8E" w:rsidRDefault="00177C8E" w:rsidP="00177C8E">
      <w:r>
        <w:t xml:space="preserve">The Ontology is being developed in a </w:t>
      </w:r>
      <w:hyperlink r:id="rId19" w:history="1">
        <w:r w:rsidRPr="00177C8E">
          <w:rPr>
            <w:rStyle w:val="Hyperlink"/>
          </w:rPr>
          <w:t>GitHub repository</w:t>
        </w:r>
      </w:hyperlink>
      <w:r>
        <w:t>, with the sub directories and files shown in Figure 1. The top level Common and Geol</w:t>
      </w:r>
      <w:r w:rsidR="00060ABD">
        <w:t>og</w:t>
      </w:r>
      <w:r>
        <w:t>y ontol</w:t>
      </w:r>
      <w:r w:rsidR="00060ABD">
        <w:t>o</w:t>
      </w:r>
      <w:r>
        <w:t xml:space="preserve">gy files are at the top level, along with the master import file that brings all the components togtether. The Modules folder </w:t>
      </w:r>
      <w:r w:rsidR="00060ABD">
        <w:t>contain the thematic modules and a subdirectory ‘</w:t>
      </w:r>
      <w:r w:rsidR="00060ABD" w:rsidRPr="00060ABD">
        <w:t>ComponentVocabs</w:t>
      </w:r>
      <w:r w:rsidR="00060ABD">
        <w:t>’ that contains the ontology files for the property value terminology.</w:t>
      </w:r>
      <w:r w:rsidR="00455F1B">
        <w:t xml:space="preserve"> Each of the main folders contains an OASIS catalog file (catalog-v001.xml in Figure 1), which provides a mapping from ontology URIs used in import statements to the file locations in the repository. This is necessary because the URIs do not currently resolve on the Web, but must be accessed locally; the OWL editors use the catalog file to find the imports. </w:t>
      </w:r>
    </w:p>
    <w:p w14:paraId="4257695B" w14:textId="2E56AAE9" w:rsidR="00455F1B" w:rsidRDefault="00455F1B" w:rsidP="00455F1B">
      <w:pPr>
        <w:pStyle w:val="Heading1"/>
        <w:rPr>
          <w:noProof/>
        </w:rPr>
      </w:pPr>
      <w:bookmarkStart w:id="2" w:name="_Toc32225492"/>
      <w:r>
        <w:rPr>
          <w:noProof/>
        </w:rPr>
        <w:t>Ontology Classes</w:t>
      </w:r>
      <w:bookmarkEnd w:id="2"/>
    </w:p>
    <w:p w14:paraId="4DE784C2" w14:textId="05037AEA" w:rsidR="00455F1B" w:rsidRPr="00455F1B" w:rsidRDefault="004679F8" w:rsidP="00455F1B">
      <w:r>
        <w:rPr>
          <w:noProof/>
        </w:rPr>
        <mc:AlternateContent>
          <mc:Choice Requires="wps">
            <w:drawing>
              <wp:anchor distT="45720" distB="45720" distL="114300" distR="114300" simplePos="0" relativeHeight="251669504" behindDoc="0" locked="0" layoutInCell="1" allowOverlap="1" wp14:anchorId="36877FCF" wp14:editId="5384734D">
                <wp:simplePos x="0" y="0"/>
                <wp:positionH relativeFrom="margin">
                  <wp:posOffset>1905000</wp:posOffset>
                </wp:positionH>
                <wp:positionV relativeFrom="paragraph">
                  <wp:posOffset>424815</wp:posOffset>
                </wp:positionV>
                <wp:extent cx="3657600" cy="29527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952750"/>
                        </a:xfrm>
                        <a:prstGeom prst="rect">
                          <a:avLst/>
                        </a:prstGeom>
                        <a:solidFill>
                          <a:srgbClr val="FFFFFF"/>
                        </a:solidFill>
                        <a:ln w="9525">
                          <a:solidFill>
                            <a:srgbClr val="000000"/>
                          </a:solidFill>
                          <a:miter lim="800000"/>
                          <a:headEnd/>
                          <a:tailEnd/>
                        </a:ln>
                      </wps:spPr>
                      <wps:txbx>
                        <w:txbxContent>
                          <w:p w14:paraId="15B5B33B" w14:textId="77777777" w:rsidR="003F32D1" w:rsidRPr="005A7489" w:rsidRDefault="003F32D1" w:rsidP="00FC6048">
                            <w:pPr>
                              <w:pStyle w:val="Heading2"/>
                            </w:pPr>
                            <w:bookmarkStart w:id="3" w:name="_Toc32225493"/>
                            <w:r>
                              <w:t>Top Level Classes</w:t>
                            </w:r>
                            <w:bookmarkEnd w:id="3"/>
                          </w:p>
                          <w:p w14:paraId="23B40864" w14:textId="3B3B06FA" w:rsidR="003F32D1" w:rsidRPr="004679F8" w:rsidRDefault="003F32D1">
                            <w:pPr>
                              <w:rPr>
                                <w:rFonts w:cstheme="minorHAnsi"/>
                                <w:sz w:val="20"/>
                                <w:szCs w:val="20"/>
                              </w:rPr>
                            </w:pPr>
                            <w:r w:rsidRPr="004679F8">
                              <w:rPr>
                                <w:rFonts w:cstheme="minorHAnsi"/>
                                <w:sz w:val="20"/>
                                <w:szCs w:val="20"/>
                              </w:rPr>
                              <w:t xml:space="preserve"> ‘Particular’ is a top level concept in DOLCE, corresponding to 'thing' or 'entity' in other schemes. The Abstract classes represent conceptual spaces or ‘regions’ that are given identifiers and labels for quantifying property values. An Endurant is wholly present at any time at which they exist, and can change in time. An Endurant can survive the loss and/or replacement of parts.   A Physical Endurant is an endurant having a direct physical (at least spatial) quality. Perdurants (AKA occurrences) comprise what are variously called events, processes, phenomena, activities and states. They can have temporal parts or spatial parts.</w:t>
                            </w:r>
                            <w:r>
                              <w:rPr>
                                <w:rFonts w:cstheme="minorHAnsi"/>
                                <w:sz w:val="20"/>
                                <w:szCs w:val="20"/>
                              </w:rPr>
                              <w:t xml:space="preserve"> </w:t>
                            </w:r>
                            <w:r w:rsidRPr="004679F8">
                              <w:rPr>
                                <w:rFonts w:cstheme="minorHAnsi"/>
                                <w:sz w:val="20"/>
                                <w:szCs w:val="20"/>
                              </w:rPr>
                              <w:t>A Physical Setting is a notional place that might be defined with parts that are endurants or perdurants, and also with particular qualities/properties</w:t>
                            </w:r>
                            <w:r>
                              <w:rPr>
                                <w:rFonts w:cstheme="minorHAnsi"/>
                                <w:sz w:val="20"/>
                                <w:szCs w:val="20"/>
                              </w:rPr>
                              <w:t>, and is thus</w:t>
                            </w:r>
                            <w:r w:rsidRPr="004679F8">
                              <w:rPr>
                                <w:rFonts w:cstheme="minorHAnsi"/>
                                <w:sz w:val="20"/>
                                <w:szCs w:val="20"/>
                              </w:rPr>
                              <w:t xml:space="preserve"> a direct subtype of Particular.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specifies some aspect that inheres in instances of some Particular.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Text Box 2" o:spid="_x0000_s1027" type="#_x0000_t202" style="position:absolute;margin-left:150pt;margin-top:33.45pt;width:4in;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QcJgIAAE0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">
                <v:textbox>
                  <w:txbxContent>
                    <w:p w14:paraId="15B5B33B" w14:textId="77777777" w:rsidR="003F32D1" w:rsidRPr="005A7489" w:rsidRDefault="003F32D1" w:rsidP="00FC6048">
                      <w:pPr>
                        <w:pStyle w:val="Heading2"/>
                      </w:pPr>
                      <w:bookmarkStart w:id="4" w:name="_Toc32225493"/>
                      <w:r>
                        <w:t>Top Level Classes</w:t>
                      </w:r>
                      <w:bookmarkEnd w:id="4"/>
                    </w:p>
                    <w:p w14:paraId="23B40864" w14:textId="3B3B06FA" w:rsidR="003F32D1" w:rsidRPr="004679F8" w:rsidRDefault="003F32D1">
                      <w:pPr>
                        <w:rPr>
                          <w:rFonts w:cstheme="minorHAnsi"/>
                          <w:sz w:val="20"/>
                          <w:szCs w:val="20"/>
                        </w:rPr>
                      </w:pPr>
                      <w:r w:rsidRPr="004679F8">
                        <w:rPr>
                          <w:rFonts w:cstheme="minorHAnsi"/>
                          <w:sz w:val="20"/>
                          <w:szCs w:val="20"/>
                        </w:rPr>
                        <w:t xml:space="preserve"> ‘Particular’ is a top level concept in DOLCE, corresponding to 'thing' or 'entity' in other schemes. The Abstract classes represent conceptual spaces or ‘regions’ that are given identifiers and labels for quantifying property values. An Endurant is wholly present at any time at which they exist, and can change in time. An Endurant can survive the loss and/or replacement of parts.   A Physical Endurant is an endurant having a direct physical (at least spatial) quality. Perdurants (AKA occurrences) comprise what are variously called events, processes, phenomena, activities and states. They can have temporal parts or spatial parts.</w:t>
                      </w:r>
                      <w:r>
                        <w:rPr>
                          <w:rFonts w:cstheme="minorHAnsi"/>
                          <w:sz w:val="20"/>
                          <w:szCs w:val="20"/>
                        </w:rPr>
                        <w:t xml:space="preserve"> </w:t>
                      </w:r>
                      <w:r w:rsidRPr="004679F8">
                        <w:rPr>
                          <w:rFonts w:cstheme="minorHAnsi"/>
                          <w:sz w:val="20"/>
                          <w:szCs w:val="20"/>
                        </w:rPr>
                        <w:t>A Physical Setting is a notional place that might be defined with parts that are endurants or perdurants, and also with particular qualities/properties</w:t>
                      </w:r>
                      <w:r>
                        <w:rPr>
                          <w:rFonts w:cstheme="minorHAnsi"/>
                          <w:sz w:val="20"/>
                          <w:szCs w:val="20"/>
                        </w:rPr>
                        <w:t>, and is thus</w:t>
                      </w:r>
                      <w:r w:rsidRPr="004679F8">
                        <w:rPr>
                          <w:rFonts w:cstheme="minorHAnsi"/>
                          <w:sz w:val="20"/>
                          <w:szCs w:val="20"/>
                        </w:rPr>
                        <w:t xml:space="preserve"> a direct subtype of Particular.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specifies some aspect that inheres in instances of some Particular.</w:t>
                      </w:r>
                    </w:p>
                  </w:txbxContent>
                </v:textbox>
                <w10:wrap type="square" anchorx="margin"/>
              </v:shape>
            </w:pict>
          </mc:Fallback>
        </mc:AlternateContent>
      </w:r>
      <w:r w:rsidR="00455F1B">
        <w:t xml:space="preserve">The following sections present the main classes in the ontology with some explanation of the logical approach and semantics of the classes. </w:t>
      </w:r>
    </w:p>
    <w:p w14:paraId="24D0D095" w14:textId="4E344ACB" w:rsidR="00060ABD" w:rsidRDefault="0032602C" w:rsidP="00177C8E">
      <w:r>
        <w:rPr>
          <w:noProof/>
        </w:rPr>
        <mc:AlternateContent>
          <mc:Choice Requires="wps">
            <w:drawing>
              <wp:anchor distT="0" distB="0" distL="114300" distR="114300" simplePos="0" relativeHeight="251677696" behindDoc="0" locked="0" layoutInCell="1" allowOverlap="1" wp14:anchorId="47262723" wp14:editId="3662EDF2">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6FDBF01D" w:rsidR="003F32D1" w:rsidRPr="00D0528C" w:rsidRDefault="003F32D1" w:rsidP="0032602C">
                            <w:pPr>
                              <w:pStyle w:val="Caption"/>
                              <w:rPr>
                                <w:noProof/>
                              </w:rPr>
                            </w:pPr>
                            <w:r>
                              <w:t xml:space="preserve">Figure </w:t>
                            </w:r>
                            <w:r>
                              <w:fldChar w:fldCharType="begin"/>
                            </w:r>
                            <w:r>
                              <w:instrText xml:space="preserve"> SEQ Figure \* ARABIC </w:instrText>
                            </w:r>
                            <w:r>
                              <w:fldChar w:fldCharType="separate"/>
                            </w:r>
                            <w:r w:rsidR="004D727D">
                              <w:rPr>
                                <w:noProof/>
                              </w:rPr>
                              <w:t>2</w:t>
                            </w:r>
                            <w:r>
                              <w:fldChar w:fldCharType="end"/>
                            </w:r>
                            <w:r>
                              <w:t>. Top Level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28"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DILgIAAGY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" stroked="f">
                <v:textbox style="mso-fit-shape-to-text:t" inset="0,0,0,0">
                  <w:txbxContent>
                    <w:p w14:paraId="5124BDE4" w14:textId="6FDBF01D" w:rsidR="003F32D1" w:rsidRPr="00D0528C" w:rsidRDefault="003F32D1" w:rsidP="0032602C">
                      <w:pPr>
                        <w:pStyle w:val="Caption"/>
                        <w:rPr>
                          <w:noProof/>
                        </w:rPr>
                      </w:pPr>
                      <w:r>
                        <w:t xml:space="preserve">Figure </w:t>
                      </w:r>
                      <w:r>
                        <w:fldChar w:fldCharType="begin"/>
                      </w:r>
                      <w:r>
                        <w:instrText xml:space="preserve"> SEQ Figure \* ARABIC </w:instrText>
                      </w:r>
                      <w:r>
                        <w:fldChar w:fldCharType="separate"/>
                      </w:r>
                      <w:r w:rsidR="004D727D">
                        <w:rPr>
                          <w:noProof/>
                        </w:rPr>
                        <w:t>2</w:t>
                      </w:r>
                      <w:r>
                        <w:fldChar w:fldCharType="end"/>
                      </w:r>
                      <w:r>
                        <w:t>. Top Level Classes.</w:t>
                      </w:r>
                    </w:p>
                  </w:txbxContent>
                </v:textbox>
                <w10:wrap type="square"/>
              </v:shape>
            </w:pict>
          </mc:Fallback>
        </mc:AlternateContent>
      </w:r>
      <w:r w:rsidR="004679F8">
        <w:rPr>
          <w:noProof/>
        </w:rPr>
        <w:drawing>
          <wp:anchor distT="0" distB="0" distL="114300" distR="114300" simplePos="0" relativeHeight="251658240" behindDoc="0" locked="0" layoutInCell="1" allowOverlap="1" wp14:anchorId="09104C60" wp14:editId="18A209A6">
            <wp:simplePos x="0" y="0"/>
            <wp:positionH relativeFrom="margin">
              <wp:align>left</wp:align>
            </wp:positionH>
            <wp:positionV relativeFrom="paragraph">
              <wp:posOffset>6350</wp:posOffset>
            </wp:positionV>
            <wp:extent cx="1852295" cy="3211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2295" cy="3211830"/>
                    </a:xfrm>
                    <a:prstGeom prst="rect">
                      <a:avLst/>
                    </a:prstGeom>
                  </pic:spPr>
                </pic:pic>
              </a:graphicData>
            </a:graphic>
            <wp14:sizeRelH relativeFrom="margin">
              <wp14:pctWidth>0</wp14:pctWidth>
            </wp14:sizeRelH>
            <wp14:sizeRelV relativeFrom="margin">
              <wp14:pctHeight>0</wp14:pctHeight>
            </wp14:sizeRelV>
          </wp:anchor>
        </w:drawing>
      </w:r>
      <w:r w:rsidR="00455F1B">
        <w:t xml:space="preserve"> </w:t>
      </w:r>
    </w:p>
    <w:p w14:paraId="3F4AEE5C" w14:textId="35ADD6DA" w:rsidR="00EC5B7D" w:rsidRDefault="00EC5B7D" w:rsidP="00EC5B7D"/>
    <w:p w14:paraId="08951B16" w14:textId="77517EE4" w:rsidR="00177C8E" w:rsidRPr="00EC5B7D" w:rsidRDefault="0032602C" w:rsidP="00EC5B7D">
      <w:r>
        <w:rPr>
          <w:noProof/>
        </w:rPr>
        <w:drawing>
          <wp:anchor distT="0" distB="0" distL="114300" distR="114300" simplePos="0" relativeHeight="251665408" behindDoc="0" locked="0" layoutInCell="1" allowOverlap="1" wp14:anchorId="7A361C30" wp14:editId="3E57B492">
            <wp:simplePos x="0" y="0"/>
            <wp:positionH relativeFrom="margin">
              <wp:posOffset>3581362</wp:posOffset>
            </wp:positionH>
            <wp:positionV relativeFrom="paragraph">
              <wp:posOffset>2472781</wp:posOffset>
            </wp:positionV>
            <wp:extent cx="2299335" cy="35172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99335" cy="3517265"/>
                    </a:xfrm>
                    <a:prstGeom prst="rect">
                      <a:avLst/>
                    </a:prstGeom>
                  </pic:spPr>
                </pic:pic>
              </a:graphicData>
            </a:graphic>
            <wp14:sizeRelH relativeFrom="margin">
              <wp14:pctWidth>0</wp14:pctWidth>
            </wp14:sizeRelH>
            <wp14:sizeRelV relativeFrom="margin">
              <wp14:pctHeight>0</wp14:pctHeight>
            </wp14:sizeRelV>
          </wp:anchor>
        </w:drawing>
      </w:r>
      <w:r w:rsidR="004679F8">
        <w:rPr>
          <w:noProof/>
        </w:rPr>
        <mc:AlternateContent>
          <mc:Choice Requires="wps">
            <w:drawing>
              <wp:anchor distT="45720" distB="45720" distL="114300" distR="114300" simplePos="0" relativeHeight="251667456" behindDoc="0" locked="0" layoutInCell="1" allowOverlap="1" wp14:anchorId="4606060B" wp14:editId="3336853D">
                <wp:simplePos x="0" y="0"/>
                <wp:positionH relativeFrom="margin">
                  <wp:posOffset>304800</wp:posOffset>
                </wp:positionH>
                <wp:positionV relativeFrom="paragraph">
                  <wp:posOffset>3302000</wp:posOffset>
                </wp:positionV>
                <wp:extent cx="3190240" cy="2383790"/>
                <wp:effectExtent l="0" t="0" r="101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2383790"/>
                        </a:xfrm>
                        <a:prstGeom prst="rect">
                          <a:avLst/>
                        </a:prstGeom>
                        <a:solidFill>
                          <a:srgbClr val="FFFFFF"/>
                        </a:solidFill>
                        <a:ln w="9525">
                          <a:solidFill>
                            <a:srgbClr val="000000"/>
                          </a:solidFill>
                          <a:miter lim="800000"/>
                          <a:headEnd/>
                          <a:tailEnd/>
                        </a:ln>
                      </wps:spPr>
                      <wps:txbx>
                        <w:txbxContent>
                          <w:p w14:paraId="3D5B3F71" w14:textId="05AE85E1" w:rsidR="003F32D1" w:rsidRDefault="003F32D1" w:rsidP="00644C58">
                            <w:pPr>
                              <w:pStyle w:val="Heading2"/>
                            </w:pPr>
                            <w:bookmarkStart w:id="5" w:name="_Toc32225494"/>
                            <w:r>
                              <w:t>Abstract Classes</w:t>
                            </w:r>
                            <w:bookmarkEnd w:id="5"/>
                          </w:p>
                          <w:p w14:paraId="44DC03EF" w14:textId="2BD11766" w:rsidR="003F32D1" w:rsidRPr="004679F8" w:rsidRDefault="003F32D1">
                            <w:pPr>
                              <w:rPr>
                                <w:sz w:val="20"/>
                                <w:szCs w:val="20"/>
                              </w:rPr>
                            </w:pPr>
                            <w:r w:rsidRPr="004679F8">
                              <w:rPr>
                                <w:sz w:val="20"/>
                                <w:szCs w:val="20"/>
                              </w:rPr>
                              <w:t xml:space="preserve">The Abstract category has three subclasses. The Abstract Region group are for values that describe information objects. The Physical Region group includes conceptual spaces for values that characterize things in the world. In a complete ontology there would be a sub class for each property that is quantified using a controlled vocabulary, but only a sampling of vocabularies have been implemented in this version. Except for Color, and Spatial Region, and State of Matter these are all adopted from the CGI vocabularies that support GeoSciML.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6060B" id="_x0000_s1029" type="#_x0000_t202" style="position:absolute;margin-left:24pt;margin-top:260pt;width:251.2pt;height:187.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mGKAIAAE4EAAAOAAAAZHJzL2Uyb0RvYy54bWysVNuO2yAQfa/Uf0C8N74k6SZ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">
                <v:textbox>
                  <w:txbxContent>
                    <w:p w14:paraId="3D5B3F71" w14:textId="05AE85E1" w:rsidR="003F32D1" w:rsidRDefault="003F32D1" w:rsidP="00644C58">
                      <w:pPr>
                        <w:pStyle w:val="Heading2"/>
                      </w:pPr>
                      <w:bookmarkStart w:id="6" w:name="_Toc32225494"/>
                      <w:r>
                        <w:t>Abstract Classes</w:t>
                      </w:r>
                      <w:bookmarkEnd w:id="6"/>
                    </w:p>
                    <w:p w14:paraId="44DC03EF" w14:textId="2BD11766" w:rsidR="003F32D1" w:rsidRPr="004679F8" w:rsidRDefault="003F32D1">
                      <w:pPr>
                        <w:rPr>
                          <w:sz w:val="20"/>
                          <w:szCs w:val="20"/>
                        </w:rPr>
                      </w:pPr>
                      <w:r w:rsidRPr="004679F8">
                        <w:rPr>
                          <w:sz w:val="20"/>
                          <w:szCs w:val="20"/>
                        </w:rPr>
                        <w:t xml:space="preserve">The Abstract category has three subclasses. The Abstract Region group are for values that describe information objects. The Physical Region group includes conceptual spaces for values that characterize things in the world. In a complete ontology there would be a sub class for each property that is quantified using a controlled vocabulary, but only a sampling of vocabularies have been implemented in this version. Except for Color, and Spatial Region, and State of Matter these are all adopted from the CGI vocabularies that support GeoSciML. </w:t>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464A58ED" wp14:editId="3CFCDF9E">
                <wp:simplePos x="0" y="0"/>
                <wp:positionH relativeFrom="column">
                  <wp:posOffset>3534410</wp:posOffset>
                </wp:positionH>
                <wp:positionV relativeFrom="paragraph">
                  <wp:posOffset>6010275</wp:posOffset>
                </wp:positionV>
                <wp:extent cx="240919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409190" cy="635"/>
                        </a:xfrm>
                        <a:prstGeom prst="rect">
                          <a:avLst/>
                        </a:prstGeom>
                        <a:solidFill>
                          <a:prstClr val="white"/>
                        </a:solidFill>
                        <a:ln>
                          <a:noFill/>
                        </a:ln>
                      </wps:spPr>
                      <wps:txbx>
                        <w:txbxContent>
                          <w:p w14:paraId="58ECCB13" w14:textId="1C2929B3" w:rsidR="003F32D1" w:rsidRPr="00880836" w:rsidRDefault="003F32D1" w:rsidP="0032602C">
                            <w:pPr>
                              <w:pStyle w:val="Caption"/>
                              <w:rPr>
                                <w:noProof/>
                              </w:rPr>
                            </w:pPr>
                            <w:r>
                              <w:t xml:space="preserve">Figure </w:t>
                            </w:r>
                            <w:r>
                              <w:fldChar w:fldCharType="begin"/>
                            </w:r>
                            <w:r>
                              <w:instrText xml:space="preserve"> SEQ Figure \* ARABIC </w:instrText>
                            </w:r>
                            <w:r>
                              <w:fldChar w:fldCharType="separate"/>
                            </w:r>
                            <w:r w:rsidR="004D727D">
                              <w:rPr>
                                <w:noProof/>
                              </w:rPr>
                              <w:t>3</w:t>
                            </w:r>
                            <w:r>
                              <w:fldChar w:fldCharType="end"/>
                            </w:r>
                            <w:r>
                              <w:t>. Subclasses of Top Level 'Abstract'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A58ED" id="Text Box 18" o:spid="_x0000_s1030" type="#_x0000_t202" style="position:absolute;margin-left:278.3pt;margin-top:473.25pt;width:189.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" stroked="f">
                <v:textbox style="mso-fit-shape-to-text:t" inset="0,0,0,0">
                  <w:txbxContent>
                    <w:p w14:paraId="58ECCB13" w14:textId="1C2929B3" w:rsidR="003F32D1" w:rsidRPr="00880836" w:rsidRDefault="003F32D1" w:rsidP="0032602C">
                      <w:pPr>
                        <w:pStyle w:val="Caption"/>
                        <w:rPr>
                          <w:noProof/>
                        </w:rPr>
                      </w:pPr>
                      <w:r>
                        <w:t xml:space="preserve">Figure </w:t>
                      </w:r>
                      <w:r>
                        <w:fldChar w:fldCharType="begin"/>
                      </w:r>
                      <w:r>
                        <w:instrText xml:space="preserve"> SEQ Figure \* ARABIC </w:instrText>
                      </w:r>
                      <w:r>
                        <w:fldChar w:fldCharType="separate"/>
                      </w:r>
                      <w:r w:rsidR="004D727D">
                        <w:rPr>
                          <w:noProof/>
                        </w:rPr>
                        <w:t>3</w:t>
                      </w:r>
                      <w:r>
                        <w:fldChar w:fldCharType="end"/>
                      </w:r>
                      <w:r>
                        <w:t>. Subclasses of Top Level 'Abstract' Class</w:t>
                      </w:r>
                    </w:p>
                  </w:txbxContent>
                </v:textbox>
                <w10:wrap type="square"/>
              </v:shape>
            </w:pict>
          </mc:Fallback>
        </mc:AlternateContent>
      </w:r>
    </w:p>
    <w:p w14:paraId="53B2C040" w14:textId="77777777" w:rsidR="0032602C" w:rsidRDefault="00BF726E" w:rsidP="00BB59E7">
      <w:r>
        <w:rPr>
          <w:noProof/>
        </w:rPr>
        <mc:AlternateContent>
          <mc:Choice Requires="wps">
            <w:drawing>
              <wp:anchor distT="45720" distB="45720" distL="114300" distR="114300" simplePos="0" relativeHeight="251671552" behindDoc="0" locked="0" layoutInCell="1" allowOverlap="1" wp14:anchorId="3334C21D" wp14:editId="45819211">
                <wp:simplePos x="0" y="0"/>
                <wp:positionH relativeFrom="margin">
                  <wp:align>right</wp:align>
                </wp:positionH>
                <wp:positionV relativeFrom="paragraph">
                  <wp:posOffset>21590</wp:posOffset>
                </wp:positionV>
                <wp:extent cx="3009265" cy="3757930"/>
                <wp:effectExtent l="0" t="0" r="19685"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3757930"/>
                        </a:xfrm>
                        <a:prstGeom prst="rect">
                          <a:avLst/>
                        </a:prstGeom>
                        <a:solidFill>
                          <a:srgbClr val="FFFFFF"/>
                        </a:solidFill>
                        <a:ln w="9525">
                          <a:solidFill>
                            <a:srgbClr val="000000"/>
                          </a:solidFill>
                          <a:miter lim="800000"/>
                          <a:headEnd/>
                          <a:tailEnd/>
                        </a:ln>
                      </wps:spPr>
                      <wps:txbx>
                        <w:txbxContent>
                          <w:p w14:paraId="5BEA23E9" w14:textId="77777777" w:rsidR="00D001EB" w:rsidRDefault="00D001EB" w:rsidP="00D001EB">
                            <w:pPr>
                              <w:pStyle w:val="Heading2"/>
                            </w:pPr>
                            <w:bookmarkStart w:id="7" w:name="_Toc32225495"/>
                            <w:r w:rsidRPr="00097965">
                              <w:t>Physical Endurants</w:t>
                            </w:r>
                            <w:bookmarkEnd w:id="7"/>
                            <w:r w:rsidRPr="00097965">
                              <w:t xml:space="preserve"> </w:t>
                            </w:r>
                          </w:p>
                          <w:p w14:paraId="49873903" w14:textId="526A87D7" w:rsidR="003F32D1" w:rsidRPr="00097965" w:rsidRDefault="003F32D1">
                            <w:pPr>
                              <w:rPr>
                                <w:sz w:val="20"/>
                                <w:szCs w:val="20"/>
                              </w:rPr>
                            </w:pPr>
                            <w:r w:rsidRPr="00097965">
                              <w:rPr>
                                <w:sz w:val="20"/>
                                <w:szCs w:val="20"/>
                              </w:rPr>
                              <w:t xml:space="preserve">Physical Endurants are the only subclass of Endurant considered in this model. ‘Amount of Matter’ includes endurants with no unity - 'stuffs' referred to by mass nouns like 'gold', 'iron', 'wood', 'sand'. A physical feature is an endurant that is specifically dependent on some host endurant. Different subclasses are defined depending on the kind of host. The Geologic Structure subclass is defined because of its relavence to geologic data, but all its subclasses map into one of the Physical Feature Subclasses. </w:t>
                            </w:r>
                            <w:r>
                              <w:rPr>
                                <w:sz w:val="20"/>
                                <w:szCs w:val="20"/>
                              </w:rPr>
                              <w:t xml:space="preserve"> 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5.75pt;margin-top:1.7pt;width:236.95pt;height:295.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">
                <v:textbox>
                  <w:txbxContent>
                    <w:p w14:paraId="5BEA23E9" w14:textId="77777777" w:rsidR="00D001EB" w:rsidRDefault="00D001EB" w:rsidP="00D001EB">
                      <w:pPr>
                        <w:pStyle w:val="Heading2"/>
                      </w:pPr>
                      <w:bookmarkStart w:id="8" w:name="_Toc32225495"/>
                      <w:r w:rsidRPr="00097965">
                        <w:t>Physical Endurants</w:t>
                      </w:r>
                      <w:bookmarkEnd w:id="8"/>
                      <w:r w:rsidRPr="00097965">
                        <w:t xml:space="preserve"> </w:t>
                      </w:r>
                    </w:p>
                    <w:p w14:paraId="49873903" w14:textId="526A87D7" w:rsidR="003F32D1" w:rsidRPr="00097965" w:rsidRDefault="003F32D1">
                      <w:pPr>
                        <w:rPr>
                          <w:sz w:val="20"/>
                          <w:szCs w:val="20"/>
                        </w:rPr>
                      </w:pPr>
                      <w:r w:rsidRPr="00097965">
                        <w:rPr>
                          <w:sz w:val="20"/>
                          <w:szCs w:val="20"/>
                        </w:rPr>
                        <w:t xml:space="preserve">Physical Endurants are the only subclass of Endurant considered in this model. ‘Amount of Matter’ includes endurants with no unity - 'stuffs' referred to by mass nouns like 'gold', 'iron', 'wood', 'sand'. A physical feature is an endurant that is specifically dependent on some host endurant. Different subclasses are defined depending on the kind of host. The Geologic Structure subclass is defined because of its relavence to geologic data, but all its subclasses map into one of the Physical Feature Subclasses. </w:t>
                      </w:r>
                      <w:r>
                        <w:rPr>
                          <w:sz w:val="20"/>
                          <w:szCs w:val="20"/>
                        </w:rPr>
                        <w:t xml:space="preserve"> 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v:textbox>
                <w10:wrap type="square" anchorx="margin"/>
              </v:shape>
            </w:pict>
          </mc:Fallback>
        </mc:AlternateContent>
      </w:r>
      <w:r w:rsidR="004A464F">
        <w:rPr>
          <w:noProof/>
        </w:rPr>
        <w:drawing>
          <wp:inline distT="0" distB="0" distL="0" distR="0" wp14:anchorId="5C3256FB" wp14:editId="172AF59B">
            <wp:extent cx="27527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2725" cy="3810000"/>
                    </a:xfrm>
                    <a:prstGeom prst="rect">
                      <a:avLst/>
                    </a:prstGeom>
                  </pic:spPr>
                </pic:pic>
              </a:graphicData>
            </a:graphic>
          </wp:inline>
        </w:drawing>
      </w:r>
    </w:p>
    <w:p w14:paraId="7B7A80FE" w14:textId="65AEDC71" w:rsidR="00060ABD" w:rsidRDefault="0032602C" w:rsidP="0032602C">
      <w:pPr>
        <w:pStyle w:val="Caption"/>
      </w:pPr>
      <w:r>
        <w:t xml:space="preserve">Figure </w:t>
      </w:r>
      <w:r>
        <w:fldChar w:fldCharType="begin"/>
      </w:r>
      <w:r>
        <w:instrText xml:space="preserve"> SEQ Figure \* ARABIC </w:instrText>
      </w:r>
      <w:r>
        <w:fldChar w:fldCharType="separate"/>
      </w:r>
      <w:r w:rsidR="004D727D">
        <w:rPr>
          <w:noProof/>
        </w:rPr>
        <w:t>4</w:t>
      </w:r>
      <w:r>
        <w:fldChar w:fldCharType="end"/>
      </w:r>
      <w:r>
        <w:t>. Subclasses of Top Level 'Endurant' Class</w:t>
      </w:r>
    </w:p>
    <w:p w14:paraId="613D9DEC" w14:textId="0787CC60" w:rsidR="004A464F" w:rsidRDefault="00BF726E">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2576" behindDoc="0" locked="0" layoutInCell="1" allowOverlap="1" wp14:anchorId="6235962B" wp14:editId="1AFDCDCF">
                <wp:simplePos x="0" y="0"/>
                <wp:positionH relativeFrom="margin">
                  <wp:align>right</wp:align>
                </wp:positionH>
                <wp:positionV relativeFrom="paragraph">
                  <wp:posOffset>652525</wp:posOffset>
                </wp:positionV>
                <wp:extent cx="2836465" cy="4545623"/>
                <wp:effectExtent l="0" t="0" r="21590" b="26670"/>
                <wp:wrapNone/>
                <wp:docPr id="14" name="Text Box 14"/>
                <wp:cNvGraphicFramePr/>
                <a:graphic xmlns:a="http://schemas.openxmlformats.org/drawingml/2006/main">
                  <a:graphicData uri="http://schemas.microsoft.com/office/word/2010/wordprocessingShape">
                    <wps:wsp>
                      <wps:cNvSpPr txBox="1"/>
                      <wps:spPr>
                        <a:xfrm>
                          <a:off x="0" y="0"/>
                          <a:ext cx="2836465" cy="4545623"/>
                        </a:xfrm>
                        <a:prstGeom prst="rect">
                          <a:avLst/>
                        </a:prstGeom>
                        <a:solidFill>
                          <a:schemeClr val="lt1"/>
                        </a:solidFill>
                        <a:ln w="6350">
                          <a:solidFill>
                            <a:prstClr val="black"/>
                          </a:solidFill>
                        </a:ln>
                      </wps:spPr>
                      <wps:txbx>
                        <w:txbxContent>
                          <w:p w14:paraId="293C61EC" w14:textId="77777777" w:rsidR="00D001EB" w:rsidRDefault="00D001EB" w:rsidP="00D001EB">
                            <w:pPr>
                              <w:pStyle w:val="Heading2"/>
                            </w:pPr>
                            <w:bookmarkStart w:id="9" w:name="_Toc32225496"/>
                            <w:r>
                              <w:t>Perdurants</w:t>
                            </w:r>
                            <w:bookmarkEnd w:id="9"/>
                          </w:p>
                          <w:p w14:paraId="34396FC0" w14:textId="26D41B5A" w:rsidR="003F32D1" w:rsidRDefault="003F32D1">
                            <w:pPr>
                              <w:rPr>
                                <w:rFonts w:ascii="Segoe UI" w:hAnsi="Segoe UI" w:cs="Segoe UI"/>
                                <w:sz w:val="18"/>
                                <w:szCs w:val="18"/>
                              </w:rPr>
                            </w:pPr>
                            <w:r>
                              <w:rPr>
                                <w:rFonts w:ascii="Segoe UI" w:hAnsi="Segoe UI" w:cs="Segoe UI"/>
                                <w:sz w:val="18"/>
                                <w:szCs w:val="18"/>
                              </w:rPr>
                              <w:t>Perdurants, or occurrences, comprise what are variously called events, processes, phenomena, activities and states. They can have temporal parts or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8A1834">
                              <w:rPr>
                                <w:rStyle w:val="footnoteChar"/>
                              </w:rPr>
                              <w:fldChar w:fldCharType="begin"/>
                            </w:r>
                            <w:r w:rsidRPr="008A1834">
                              <w:rPr>
                                <w:rStyle w:val="footnoteChar"/>
                              </w:rPr>
                              <w:instrText xml:space="preserve"> NOTEREF _Ref32214142 \h </w:instrText>
                            </w:r>
                            <w:r w:rsidRPr="008A1834">
                              <w:rPr>
                                <w:rStyle w:val="footnoteChar"/>
                              </w:rPr>
                            </w:r>
                            <w:r w:rsidRPr="008A1834">
                              <w:rPr>
                                <w:rStyle w:val="footnoteChar"/>
                              </w:rPr>
                              <w:instrText xml:space="preserve"> \* MERGEFORMAT </w:instrText>
                            </w:r>
                            <w:r w:rsidRPr="008A1834">
                              <w:rPr>
                                <w:rStyle w:val="footnoteChar"/>
                              </w:rPr>
                              <w:fldChar w:fldCharType="separate"/>
                            </w:r>
                            <w:r w:rsidR="004D727D">
                              <w:rPr>
                                <w:rStyle w:val="footnoteChar"/>
                              </w:rPr>
                              <w:t>1</w:t>
                            </w:r>
                            <w:r w:rsidRPr="008A1834">
                              <w:rPr>
                                <w:rStyle w:val="footnoteChar"/>
                              </w:rPr>
                              <w:fldChar w:fldCharType="end"/>
                            </w:r>
                            <w:r>
                              <w:rPr>
                                <w:rFonts w:ascii="Segoe UI" w:hAnsi="Segoe UI" w:cs="Segoe UI"/>
                                <w:sz w:val="18"/>
                                <w:szCs w:val="18"/>
                              </w:rPr>
                              <w:t xml:space="preserve">. Process subclass represents a series of events to produce a result </w:t>
                            </w:r>
                            <w:r w:rsidRPr="008A1834">
                              <w:rPr>
                                <w:rFonts w:ascii="Segoe UI" w:hAnsi="Segoe UI" w:cs="Segoe UI"/>
                                <w:sz w:val="18"/>
                                <w:szCs w:val="18"/>
                                <w:vertAlign w:val="superscript"/>
                              </w:rPr>
                              <w:fldChar w:fldCharType="begin"/>
                            </w:r>
                            <w:r w:rsidRPr="008A1834">
                              <w:rPr>
                                <w:rFonts w:ascii="Segoe UI" w:hAnsi="Segoe UI" w:cs="Segoe UI"/>
                                <w:sz w:val="18"/>
                                <w:szCs w:val="18"/>
                                <w:vertAlign w:val="superscript"/>
                              </w:rPr>
                              <w:instrText xml:space="preserve"> NOTEREF _Ref32214239 \h </w:instrText>
                            </w:r>
                            <w:r w:rsidRPr="008A1834">
                              <w:rPr>
                                <w:rFonts w:ascii="Segoe UI" w:hAnsi="Segoe UI" w:cs="Segoe UI"/>
                                <w:sz w:val="18"/>
                                <w:szCs w:val="18"/>
                                <w:vertAlign w:val="superscript"/>
                              </w:rPr>
                            </w:r>
                            <w:r>
                              <w:rPr>
                                <w:rFonts w:ascii="Segoe UI" w:hAnsi="Segoe UI" w:cs="Segoe UI"/>
                                <w:sz w:val="18"/>
                                <w:szCs w:val="18"/>
                                <w:vertAlign w:val="superscript"/>
                              </w:rPr>
                              <w:instrText xml:space="preserve"> \* MERGEFORMAT </w:instrText>
                            </w:r>
                            <w:r w:rsidRPr="008A1834">
                              <w:rPr>
                                <w:rFonts w:ascii="Segoe UI" w:hAnsi="Segoe UI" w:cs="Segoe UI"/>
                                <w:sz w:val="18"/>
                                <w:szCs w:val="18"/>
                                <w:vertAlign w:val="superscript"/>
                              </w:rPr>
                              <w:fldChar w:fldCharType="separate"/>
                            </w:r>
                            <w:r w:rsidR="004D727D">
                              <w:rPr>
                                <w:rFonts w:ascii="Segoe UI" w:hAnsi="Segoe UI" w:cs="Segoe UI"/>
                                <w:sz w:val="18"/>
                                <w:szCs w:val="18"/>
                                <w:vertAlign w:val="superscript"/>
                              </w:rPr>
                              <w:t>2</w:t>
                            </w:r>
                            <w:r w:rsidRPr="008A1834">
                              <w:rPr>
                                <w:rFonts w:ascii="Segoe UI" w:hAnsi="Segoe UI" w:cs="Segoe UI"/>
                                <w:sz w:val="18"/>
                                <w:szCs w:val="18"/>
                                <w:vertAlign w:val="superscript"/>
                              </w:rPr>
                              <w:fldChar w:fldCharType="end"/>
                            </w:r>
                            <w:r>
                              <w:rPr>
                                <w:rFonts w:ascii="Segoe UI" w:hAnsi="Segoe UI" w:cs="Segoe UI"/>
                                <w:sz w:val="18"/>
                                <w:szCs w:val="18"/>
                              </w:rPr>
                              <w:t>; in BFO a process has temporal (proper) parts, and always depends on some material (continuant) entity (Arp et al., 2015, p. 121)</w:t>
                            </w:r>
                          </w:p>
                          <w:p w14:paraId="1A829F6F" w14:textId="15CD2BFC" w:rsidR="003F32D1" w:rsidRDefault="003F32D1">
                            <w:r>
                              <w:rPr>
                                <w:rFonts w:ascii="Segoe UI" w:hAnsi="Segoe UI" w:cs="Segoe UI"/>
                                <w:sz w:val="18"/>
                                <w:szCs w:val="18"/>
                              </w:rPr>
                              <w:t>Any Particular has a determinedBy relationship to a ‘Determining Event’, which is a hook to provenance metadata for how a class instance was detrmined. The process vocabualry shown includes classes defined in the Geologic Process module (</w:t>
                            </w:r>
                            <w:r w:rsidRPr="008A1834">
                              <w:rPr>
                                <w:rFonts w:ascii="Segoe UI" w:hAnsi="Segoe UI" w:cs="Segoe UI"/>
                                <w:sz w:val="18"/>
                                <w:szCs w:val="18"/>
                              </w:rPr>
                              <w:t>GSO-Geologic_Process.ttl</w:t>
                            </w:r>
                            <w:r>
                              <w:rPr>
                                <w:rFonts w:ascii="Segoe UI" w:hAnsi="Segoe UI" w:cs="Segoe UI"/>
                                <w:sz w:val="18"/>
                                <w:szCs w:val="18"/>
                              </w:rPr>
                              <w:t>). Geologic Process Classes are defined along two axes. 1) Geologic categories like magmatic, metamorphic, sedimentary, tectonic; these are from the CGI GeologicProcess vocabulary. 2) functional categories based on whether the process adds, removes, transforms, or deforms material in a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2" type="#_x0000_t202" style="position:absolute;margin-left:172.15pt;margin-top:51.4pt;width:223.35pt;height:357.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" fillcolor="white [3201]" strokeweight=".5pt">
                <v:textbox>
                  <w:txbxContent>
                    <w:p w14:paraId="293C61EC" w14:textId="77777777" w:rsidR="00D001EB" w:rsidRDefault="00D001EB" w:rsidP="00D001EB">
                      <w:pPr>
                        <w:pStyle w:val="Heading2"/>
                      </w:pPr>
                      <w:bookmarkStart w:id="10" w:name="_Toc32225496"/>
                      <w:r>
                        <w:t>Perdurants</w:t>
                      </w:r>
                      <w:bookmarkEnd w:id="10"/>
                    </w:p>
                    <w:p w14:paraId="34396FC0" w14:textId="26D41B5A" w:rsidR="003F32D1" w:rsidRDefault="003F32D1">
                      <w:pPr>
                        <w:rPr>
                          <w:rFonts w:ascii="Segoe UI" w:hAnsi="Segoe UI" w:cs="Segoe UI"/>
                          <w:sz w:val="18"/>
                          <w:szCs w:val="18"/>
                        </w:rPr>
                      </w:pPr>
                      <w:r>
                        <w:rPr>
                          <w:rFonts w:ascii="Segoe UI" w:hAnsi="Segoe UI" w:cs="Segoe UI"/>
                          <w:sz w:val="18"/>
                          <w:szCs w:val="18"/>
                        </w:rPr>
                        <w:t>Perdurants, or occurrences, comprise what are variously called events, processes, phenomena, activities and states. They can have temporal parts or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8A1834">
                        <w:rPr>
                          <w:rStyle w:val="footnoteChar"/>
                        </w:rPr>
                        <w:fldChar w:fldCharType="begin"/>
                      </w:r>
                      <w:r w:rsidRPr="008A1834">
                        <w:rPr>
                          <w:rStyle w:val="footnoteChar"/>
                        </w:rPr>
                        <w:instrText xml:space="preserve"> NOTEREF _Ref32214142 \h </w:instrText>
                      </w:r>
                      <w:r w:rsidRPr="008A1834">
                        <w:rPr>
                          <w:rStyle w:val="footnoteChar"/>
                        </w:rPr>
                      </w:r>
                      <w:r w:rsidRPr="008A1834">
                        <w:rPr>
                          <w:rStyle w:val="footnoteChar"/>
                        </w:rPr>
                        <w:instrText xml:space="preserve"> \* MERGEFORMAT </w:instrText>
                      </w:r>
                      <w:r w:rsidRPr="008A1834">
                        <w:rPr>
                          <w:rStyle w:val="footnoteChar"/>
                        </w:rPr>
                        <w:fldChar w:fldCharType="separate"/>
                      </w:r>
                      <w:r w:rsidR="004D727D">
                        <w:rPr>
                          <w:rStyle w:val="footnoteChar"/>
                        </w:rPr>
                        <w:t>1</w:t>
                      </w:r>
                      <w:r w:rsidRPr="008A1834">
                        <w:rPr>
                          <w:rStyle w:val="footnoteChar"/>
                        </w:rPr>
                        <w:fldChar w:fldCharType="end"/>
                      </w:r>
                      <w:r>
                        <w:rPr>
                          <w:rFonts w:ascii="Segoe UI" w:hAnsi="Segoe UI" w:cs="Segoe UI"/>
                          <w:sz w:val="18"/>
                          <w:szCs w:val="18"/>
                        </w:rPr>
                        <w:t xml:space="preserve">. Process subclass represents a series of events to produce a result </w:t>
                      </w:r>
                      <w:r w:rsidRPr="008A1834">
                        <w:rPr>
                          <w:rFonts w:ascii="Segoe UI" w:hAnsi="Segoe UI" w:cs="Segoe UI"/>
                          <w:sz w:val="18"/>
                          <w:szCs w:val="18"/>
                          <w:vertAlign w:val="superscript"/>
                        </w:rPr>
                        <w:fldChar w:fldCharType="begin"/>
                      </w:r>
                      <w:r w:rsidRPr="008A1834">
                        <w:rPr>
                          <w:rFonts w:ascii="Segoe UI" w:hAnsi="Segoe UI" w:cs="Segoe UI"/>
                          <w:sz w:val="18"/>
                          <w:szCs w:val="18"/>
                          <w:vertAlign w:val="superscript"/>
                        </w:rPr>
                        <w:instrText xml:space="preserve"> NOTEREF _Ref32214239 \h </w:instrText>
                      </w:r>
                      <w:r w:rsidRPr="008A1834">
                        <w:rPr>
                          <w:rFonts w:ascii="Segoe UI" w:hAnsi="Segoe UI" w:cs="Segoe UI"/>
                          <w:sz w:val="18"/>
                          <w:szCs w:val="18"/>
                          <w:vertAlign w:val="superscript"/>
                        </w:rPr>
                      </w:r>
                      <w:r>
                        <w:rPr>
                          <w:rFonts w:ascii="Segoe UI" w:hAnsi="Segoe UI" w:cs="Segoe UI"/>
                          <w:sz w:val="18"/>
                          <w:szCs w:val="18"/>
                          <w:vertAlign w:val="superscript"/>
                        </w:rPr>
                        <w:instrText xml:space="preserve"> \* MERGEFORMAT </w:instrText>
                      </w:r>
                      <w:r w:rsidRPr="008A1834">
                        <w:rPr>
                          <w:rFonts w:ascii="Segoe UI" w:hAnsi="Segoe UI" w:cs="Segoe UI"/>
                          <w:sz w:val="18"/>
                          <w:szCs w:val="18"/>
                          <w:vertAlign w:val="superscript"/>
                        </w:rPr>
                        <w:fldChar w:fldCharType="separate"/>
                      </w:r>
                      <w:r w:rsidR="004D727D">
                        <w:rPr>
                          <w:rFonts w:ascii="Segoe UI" w:hAnsi="Segoe UI" w:cs="Segoe UI"/>
                          <w:sz w:val="18"/>
                          <w:szCs w:val="18"/>
                          <w:vertAlign w:val="superscript"/>
                        </w:rPr>
                        <w:t>2</w:t>
                      </w:r>
                      <w:r w:rsidRPr="008A1834">
                        <w:rPr>
                          <w:rFonts w:ascii="Segoe UI" w:hAnsi="Segoe UI" w:cs="Segoe UI"/>
                          <w:sz w:val="18"/>
                          <w:szCs w:val="18"/>
                          <w:vertAlign w:val="superscript"/>
                        </w:rPr>
                        <w:fldChar w:fldCharType="end"/>
                      </w:r>
                      <w:r>
                        <w:rPr>
                          <w:rFonts w:ascii="Segoe UI" w:hAnsi="Segoe UI" w:cs="Segoe UI"/>
                          <w:sz w:val="18"/>
                          <w:szCs w:val="18"/>
                        </w:rPr>
                        <w:t>; in BFO a process has temporal (proper) parts, and always depends on some material (continuant) entity (Arp et al., 2015, p. 121)</w:t>
                      </w:r>
                    </w:p>
                    <w:p w14:paraId="1A829F6F" w14:textId="15CD2BFC" w:rsidR="003F32D1" w:rsidRDefault="003F32D1">
                      <w:r>
                        <w:rPr>
                          <w:rFonts w:ascii="Segoe UI" w:hAnsi="Segoe UI" w:cs="Segoe UI"/>
                          <w:sz w:val="18"/>
                          <w:szCs w:val="18"/>
                        </w:rPr>
                        <w:t>Any Particular has a determinedBy relationship to a ‘Determining Event’, which is a hook to provenance metadata for how a class instance was detrmined. The process vocabualry shown includes classes defined in the Geologic Process module (</w:t>
                      </w:r>
                      <w:r w:rsidRPr="008A1834">
                        <w:rPr>
                          <w:rFonts w:ascii="Segoe UI" w:hAnsi="Segoe UI" w:cs="Segoe UI"/>
                          <w:sz w:val="18"/>
                          <w:szCs w:val="18"/>
                        </w:rPr>
                        <w:t>GSO-Geologic_Process.ttl</w:t>
                      </w:r>
                      <w:r>
                        <w:rPr>
                          <w:rFonts w:ascii="Segoe UI" w:hAnsi="Segoe UI" w:cs="Segoe UI"/>
                          <w:sz w:val="18"/>
                          <w:szCs w:val="18"/>
                        </w:rPr>
                        <w:t>). Geologic Process Classes are defined along two axes. 1) Geologic categories like magmatic, metamorphic, sedimentary, tectonic; these are from the CGI GeologicProcess vocabulary. 2) functional categories based on whether the process adds, removes, transforms, or deforms material in a model.</w:t>
                      </w:r>
                    </w:p>
                  </w:txbxContent>
                </v:textbox>
                <w10:wrap anchorx="margin"/>
              </v:shape>
            </w:pict>
          </mc:Fallback>
        </mc:AlternateContent>
      </w:r>
      <w:r w:rsidR="0079177B">
        <w:rPr>
          <w:noProof/>
        </w:rPr>
        <mc:AlternateContent>
          <mc:Choice Requires="wps">
            <w:drawing>
              <wp:anchor distT="0" distB="0" distL="114300" distR="114300" simplePos="0" relativeHeight="251681792" behindDoc="0" locked="0" layoutInCell="1" allowOverlap="1" wp14:anchorId="7FB82768" wp14:editId="227CCC4E">
                <wp:simplePos x="0" y="0"/>
                <wp:positionH relativeFrom="column">
                  <wp:posOffset>125730</wp:posOffset>
                </wp:positionH>
                <wp:positionV relativeFrom="paragraph">
                  <wp:posOffset>4432300</wp:posOffset>
                </wp:positionV>
                <wp:extent cx="25050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43A8102F" w14:textId="77278E26" w:rsidR="003F32D1" w:rsidRPr="00FC5882" w:rsidRDefault="003F32D1" w:rsidP="0079177B">
                            <w:pPr>
                              <w:pStyle w:val="Caption"/>
                              <w:rPr>
                                <w:noProof/>
                              </w:rPr>
                            </w:pPr>
                            <w:r>
                              <w:t xml:space="preserve">Figure </w:t>
                            </w:r>
                            <w:r>
                              <w:fldChar w:fldCharType="begin"/>
                            </w:r>
                            <w:r>
                              <w:instrText xml:space="preserve"> SEQ Figure \* ARABIC </w:instrText>
                            </w:r>
                            <w:r>
                              <w:fldChar w:fldCharType="separate"/>
                            </w:r>
                            <w:r w:rsidR="004D727D">
                              <w:rPr>
                                <w:noProof/>
                              </w:rPr>
                              <w:t>5</w:t>
                            </w:r>
                            <w:r>
                              <w:fldChar w:fldCharType="end"/>
                            </w:r>
                            <w:r>
                              <w:t>. Subclasses of Top-Level Perdurant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82768" id="Text Box 19" o:spid="_x0000_s1033" type="#_x0000_t202" style="position:absolute;margin-left:9.9pt;margin-top:349pt;width:197.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" stroked="f">
                <v:textbox style="mso-fit-shape-to-text:t" inset="0,0,0,0">
                  <w:txbxContent>
                    <w:p w14:paraId="43A8102F" w14:textId="77278E26" w:rsidR="003F32D1" w:rsidRPr="00FC5882" w:rsidRDefault="003F32D1" w:rsidP="0079177B">
                      <w:pPr>
                        <w:pStyle w:val="Caption"/>
                        <w:rPr>
                          <w:noProof/>
                        </w:rPr>
                      </w:pPr>
                      <w:r>
                        <w:t xml:space="preserve">Figure </w:t>
                      </w:r>
                      <w:r>
                        <w:fldChar w:fldCharType="begin"/>
                      </w:r>
                      <w:r>
                        <w:instrText xml:space="preserve"> SEQ Figure \* ARABIC </w:instrText>
                      </w:r>
                      <w:r>
                        <w:fldChar w:fldCharType="separate"/>
                      </w:r>
                      <w:r w:rsidR="004D727D">
                        <w:rPr>
                          <w:noProof/>
                        </w:rPr>
                        <w:t>5</w:t>
                      </w:r>
                      <w:r>
                        <w:fldChar w:fldCharType="end"/>
                      </w:r>
                      <w:r>
                        <w:t>. Subclasses of Top-Level Perdurant class</w:t>
                      </w:r>
                    </w:p>
                  </w:txbxContent>
                </v:textbox>
                <w10:wrap type="square"/>
              </v:shape>
            </w:pict>
          </mc:Fallback>
        </mc:AlternateContent>
      </w:r>
      <w:r w:rsidR="004A464F">
        <w:rPr>
          <w:noProof/>
        </w:rPr>
        <w:drawing>
          <wp:anchor distT="0" distB="0" distL="114300" distR="114300" simplePos="0" relativeHeight="251662336" behindDoc="0" locked="0" layoutInCell="1" allowOverlap="1" wp14:anchorId="5D43334A" wp14:editId="3773B3A0">
            <wp:simplePos x="0" y="0"/>
            <wp:positionH relativeFrom="column">
              <wp:posOffset>126158</wp:posOffset>
            </wp:positionH>
            <wp:positionV relativeFrom="paragraph">
              <wp:posOffset>727464</wp:posOffset>
            </wp:positionV>
            <wp:extent cx="2505075" cy="3648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5075" cy="3648075"/>
                    </a:xfrm>
                    <a:prstGeom prst="rect">
                      <a:avLst/>
                    </a:prstGeom>
                  </pic:spPr>
                </pic:pic>
              </a:graphicData>
            </a:graphic>
          </wp:anchor>
        </w:drawing>
      </w:r>
      <w:bookmarkStart w:id="11" w:name="_Ref32214142"/>
      <w:r w:rsidR="0032602C">
        <w:rPr>
          <w:rStyle w:val="FootnoteReference"/>
        </w:rPr>
        <w:footnoteReference w:id="1"/>
      </w:r>
      <w:bookmarkStart w:id="12" w:name="_Ref32214239"/>
      <w:bookmarkEnd w:id="11"/>
      <w:r w:rsidR="008A1834">
        <w:rPr>
          <w:rStyle w:val="FootnoteReference"/>
        </w:rPr>
        <w:footnoteReference w:id="2"/>
      </w:r>
      <w:bookmarkEnd w:id="12"/>
      <w:r w:rsidR="004A464F">
        <w:br w:type="page"/>
      </w:r>
    </w:p>
    <w:p w14:paraId="40256950" w14:textId="659A2836" w:rsidR="009E50A4" w:rsidRDefault="0079177B">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4624" behindDoc="0" locked="0" layoutInCell="1" allowOverlap="1" wp14:anchorId="59151B81" wp14:editId="53E78138">
                <wp:simplePos x="0" y="0"/>
                <wp:positionH relativeFrom="column">
                  <wp:posOffset>2743200</wp:posOffset>
                </wp:positionH>
                <wp:positionV relativeFrom="paragraph">
                  <wp:posOffset>0</wp:posOffset>
                </wp:positionV>
                <wp:extent cx="2990850" cy="1762760"/>
                <wp:effectExtent l="0" t="0" r="19050" b="27940"/>
                <wp:wrapSquare wrapText="bothSides"/>
                <wp:docPr id="16" name="Text Box 16"/>
                <wp:cNvGraphicFramePr/>
                <a:graphic xmlns:a="http://schemas.openxmlformats.org/drawingml/2006/main">
                  <a:graphicData uri="http://schemas.microsoft.com/office/word/2010/wordprocessingShape">
                    <wps:wsp>
                      <wps:cNvSpPr txBox="1"/>
                      <wps:spPr>
                        <a:xfrm>
                          <a:off x="0" y="0"/>
                          <a:ext cx="2990850" cy="1762760"/>
                        </a:xfrm>
                        <a:prstGeom prst="rect">
                          <a:avLst/>
                        </a:prstGeom>
                        <a:solidFill>
                          <a:schemeClr val="lt1"/>
                        </a:solidFill>
                        <a:ln w="6350">
                          <a:solidFill>
                            <a:prstClr val="black"/>
                          </a:solidFill>
                        </a:ln>
                      </wps:spPr>
                      <wps:txbx>
                        <w:txbxContent>
                          <w:p w14:paraId="53537113" w14:textId="3660E928" w:rsidR="003F32D1" w:rsidRDefault="003F32D1">
                            <w:r>
                              <w:t>Physical settings included in the model are sedimentary or tectonic environments that are the context in which geologic processes operate. The detailed hierarchy of settings is defined in the Physical Setting module (</w:t>
                            </w:r>
                            <w:r w:rsidRPr="0079177B">
                              <w:t>GSO-Physical_Setting.ttl</w:t>
                            </w:r>
                            <w:r>
                              <w:t>).  Properties are classes representing qualities that characterize geologic entities. The Propery hierarchy is elucidated below (</w:t>
                            </w:r>
                            <w:r>
                              <w:fldChar w:fldCharType="begin"/>
                            </w:r>
                            <w:r>
                              <w:instrText xml:space="preserve"> REF _Ref32215274 \h </w:instrText>
                            </w:r>
                            <w:r>
                              <w:fldChar w:fldCharType="separate"/>
                            </w:r>
                            <w:r w:rsidR="004D727D">
                              <w:t xml:space="preserve">Figure </w:t>
                            </w:r>
                            <w:r w:rsidR="004D727D">
                              <w:rPr>
                                <w:noProof/>
                              </w:rPr>
                              <w:t>7</w:t>
                            </w:r>
                            <w:r>
                              <w:fldChar w:fldCharType="end"/>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4" type="#_x0000_t202" style="position:absolute;margin-left:3in;margin-top:0;width:235.5pt;height:13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" fillcolor="white [3201]" strokeweight=".5pt">
                <v:textbox>
                  <w:txbxContent>
                    <w:p w14:paraId="53537113" w14:textId="3660E928" w:rsidR="003F32D1" w:rsidRDefault="003F32D1">
                      <w:r>
                        <w:t>Physical settings included in the model are sedimentary or tectonic environments that are the context in which geologic processes operate. The detailed hierarchy of settings is defined in the Physical Setting module (</w:t>
                      </w:r>
                      <w:r w:rsidRPr="0079177B">
                        <w:t>GSO-Physical_Setting.ttl</w:t>
                      </w:r>
                      <w:r>
                        <w:t>).  Properties are classes representing qualities that characterize geologic entities. The Propery hierarchy is elucidated below (</w:t>
                      </w:r>
                      <w:r>
                        <w:fldChar w:fldCharType="begin"/>
                      </w:r>
                      <w:r>
                        <w:instrText xml:space="preserve"> REF _Ref32215274 \h </w:instrText>
                      </w:r>
                      <w:r>
                        <w:fldChar w:fldCharType="separate"/>
                      </w:r>
                      <w:r w:rsidR="004D727D">
                        <w:t xml:space="preserve">Figure </w:t>
                      </w:r>
                      <w:r w:rsidR="004D727D">
                        <w:rPr>
                          <w:noProof/>
                        </w:rPr>
                        <w:t>7</w:t>
                      </w:r>
                      <w:r>
                        <w:fldChar w:fldCharType="end"/>
                      </w:r>
                      <w:r>
                        <w:t xml:space="preserve">). </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66058B36" wp14:editId="22B7AC7D">
                <wp:simplePos x="0" y="0"/>
                <wp:positionH relativeFrom="column">
                  <wp:posOffset>-354965</wp:posOffset>
                </wp:positionH>
                <wp:positionV relativeFrom="paragraph">
                  <wp:posOffset>1370330</wp:posOffset>
                </wp:positionV>
                <wp:extent cx="22390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wps:spPr>
                      <wps:txbx>
                        <w:txbxContent>
                          <w:p w14:paraId="759C5FC3" w14:textId="40EC76D3" w:rsidR="003F32D1" w:rsidRPr="00E13816" w:rsidRDefault="003F32D1" w:rsidP="0079177B">
                            <w:pPr>
                              <w:pStyle w:val="Caption"/>
                              <w:rPr>
                                <w:noProof/>
                              </w:rPr>
                            </w:pPr>
                            <w:r>
                              <w:t xml:space="preserve">Figure </w:t>
                            </w:r>
                            <w:r>
                              <w:fldChar w:fldCharType="begin"/>
                            </w:r>
                            <w:r>
                              <w:instrText xml:space="preserve"> SEQ Figure \* ARABIC </w:instrText>
                            </w:r>
                            <w:r>
                              <w:fldChar w:fldCharType="separate"/>
                            </w:r>
                            <w:r w:rsidR="004D727D">
                              <w:rPr>
                                <w:noProof/>
                              </w:rPr>
                              <w:t>6</w:t>
                            </w:r>
                            <w:r>
                              <w:fldChar w:fldCharType="end"/>
                            </w:r>
                            <w:r>
                              <w:t>. Subclasses of Top-Level Physical Setting and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58B36" id="Text Box 20" o:spid="_x0000_s1035" type="#_x0000_t202" style="position:absolute;margin-left:-27.95pt;margin-top:107.9pt;width:176.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" stroked="f">
                <v:textbox style="mso-fit-shape-to-text:t" inset="0,0,0,0">
                  <w:txbxContent>
                    <w:p w14:paraId="759C5FC3" w14:textId="40EC76D3" w:rsidR="003F32D1" w:rsidRPr="00E13816" w:rsidRDefault="003F32D1" w:rsidP="0079177B">
                      <w:pPr>
                        <w:pStyle w:val="Caption"/>
                        <w:rPr>
                          <w:noProof/>
                        </w:rPr>
                      </w:pPr>
                      <w:r>
                        <w:t xml:space="preserve">Figure </w:t>
                      </w:r>
                      <w:r>
                        <w:fldChar w:fldCharType="begin"/>
                      </w:r>
                      <w:r>
                        <w:instrText xml:space="preserve"> SEQ Figure \* ARABIC </w:instrText>
                      </w:r>
                      <w:r>
                        <w:fldChar w:fldCharType="separate"/>
                      </w:r>
                      <w:r w:rsidR="004D727D">
                        <w:rPr>
                          <w:noProof/>
                        </w:rPr>
                        <w:t>6</w:t>
                      </w:r>
                      <w:r>
                        <w:fldChar w:fldCharType="end"/>
                      </w:r>
                      <w:r>
                        <w:t>. Subclasses of Top-Level Physical Setting and Property</w:t>
                      </w:r>
                    </w:p>
                  </w:txbxContent>
                </v:textbox>
                <w10:wrap type="square"/>
              </v:shape>
            </w:pict>
          </mc:Fallback>
        </mc:AlternateContent>
      </w:r>
      <w:r>
        <w:rPr>
          <w:noProof/>
        </w:rPr>
        <w:drawing>
          <wp:anchor distT="0" distB="0" distL="114300" distR="114300" simplePos="0" relativeHeight="251664384" behindDoc="0" locked="0" layoutInCell="1" allowOverlap="1" wp14:anchorId="6EF8FAFE" wp14:editId="2EFE73BE">
            <wp:simplePos x="0" y="0"/>
            <wp:positionH relativeFrom="page">
              <wp:posOffset>559435</wp:posOffset>
            </wp:positionH>
            <wp:positionV relativeFrom="paragraph">
              <wp:posOffset>189865</wp:posOffset>
            </wp:positionV>
            <wp:extent cx="2239010" cy="1123315"/>
            <wp:effectExtent l="0" t="0" r="889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39010" cy="1123315"/>
                    </a:xfrm>
                    <a:prstGeom prst="rect">
                      <a:avLst/>
                    </a:prstGeom>
                  </pic:spPr>
                </pic:pic>
              </a:graphicData>
            </a:graphic>
            <wp14:sizeRelH relativeFrom="margin">
              <wp14:pctWidth>0</wp14:pctWidth>
            </wp14:sizeRelH>
            <wp14:sizeRelV relativeFrom="margin">
              <wp14:pctHeight>0</wp14:pctHeight>
            </wp14:sizeRelV>
          </wp:anchor>
        </w:drawing>
      </w:r>
    </w:p>
    <w:p w14:paraId="1557FE1C" w14:textId="445841CA" w:rsidR="00EC5B7D" w:rsidRDefault="00EC5B7D" w:rsidP="00561FAC"/>
    <w:p w14:paraId="375FF37B" w14:textId="5EAEE4D4" w:rsidR="00AC331A" w:rsidRDefault="00AC331A" w:rsidP="00561FAC"/>
    <w:p w14:paraId="73670A51" w14:textId="7792372E" w:rsidR="00AC331A" w:rsidRDefault="00AC331A" w:rsidP="00561FAC"/>
    <w:p w14:paraId="14551A84" w14:textId="5BAC7F9E" w:rsidR="00AC331A" w:rsidRDefault="00AC331A" w:rsidP="00561FAC"/>
    <w:p w14:paraId="7996E1F9" w14:textId="2428F99B" w:rsidR="00AC331A" w:rsidRDefault="00AC331A" w:rsidP="00561FAC"/>
    <w:p w14:paraId="1D0C5275" w14:textId="4BFE046A" w:rsidR="00AC331A" w:rsidRDefault="00AC331A" w:rsidP="00561FAC"/>
    <w:p w14:paraId="7158360A" w14:textId="6BACAC72" w:rsidR="00AC331A" w:rsidRDefault="0079177B" w:rsidP="00561FAC">
      <w:r>
        <w:rPr>
          <w:noProof/>
        </w:rPr>
        <mc:AlternateContent>
          <mc:Choice Requires="wps">
            <w:drawing>
              <wp:anchor distT="0" distB="0" distL="114300" distR="114300" simplePos="0" relativeHeight="251673600" behindDoc="0" locked="0" layoutInCell="1" allowOverlap="1" wp14:anchorId="6B6F84A3" wp14:editId="28C4F1E7">
                <wp:simplePos x="0" y="0"/>
                <wp:positionH relativeFrom="page">
                  <wp:posOffset>569349</wp:posOffset>
                </wp:positionH>
                <wp:positionV relativeFrom="paragraph">
                  <wp:posOffset>271482</wp:posOffset>
                </wp:positionV>
                <wp:extent cx="2952750" cy="3905250"/>
                <wp:effectExtent l="0" t="0" r="19050" b="19050"/>
                <wp:wrapSquare wrapText="bothSides"/>
                <wp:docPr id="15" name="Text Box 15"/>
                <wp:cNvGraphicFramePr/>
                <a:graphic xmlns:a="http://schemas.openxmlformats.org/drawingml/2006/main">
                  <a:graphicData uri="http://schemas.microsoft.com/office/word/2010/wordprocessingShape">
                    <wps:wsp>
                      <wps:cNvSpPr txBox="1"/>
                      <wps:spPr>
                        <a:xfrm>
                          <a:off x="0" y="0"/>
                          <a:ext cx="2952750" cy="3905250"/>
                        </a:xfrm>
                        <a:prstGeom prst="rect">
                          <a:avLst/>
                        </a:prstGeom>
                        <a:solidFill>
                          <a:schemeClr val="lt1"/>
                        </a:solidFill>
                        <a:ln w="6350">
                          <a:solidFill>
                            <a:prstClr val="black"/>
                          </a:solidFill>
                        </a:ln>
                      </wps:spPr>
                      <wps:txbx>
                        <w:txbxContent>
                          <w:p w14:paraId="4D88C5C6" w14:textId="2144D1AD" w:rsidR="003F32D1" w:rsidRDefault="003F32D1" w:rsidP="00BB59E7">
                            <w:pPr>
                              <w:pStyle w:val="Heading2"/>
                            </w:pPr>
                            <w:bookmarkStart w:id="13" w:name="_Toc32225497"/>
                            <w:r>
                              <w:t>Physical Properties</w:t>
                            </w:r>
                            <w:bookmarkEnd w:id="13"/>
                          </w:p>
                          <w:p w14:paraId="14C88583" w14:textId="4C484163" w:rsidR="003F32D1" w:rsidRDefault="003F32D1">
                            <w:r>
                              <w:fldChar w:fldCharType="begin"/>
                            </w:r>
                            <w:r>
                              <w:instrText xml:space="preserve"> REF _Ref32215274 \h </w:instrText>
                            </w:r>
                            <w:r>
                              <w:fldChar w:fldCharType="separate"/>
                            </w:r>
                            <w:r w:rsidR="004D727D">
                              <w:t xml:space="preserve">Figure </w:t>
                            </w:r>
                            <w:r w:rsidR="004D727D">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 either free text, a class from one of the Abstract_Regions (i.e. a controlled vocabulary), or decimal numeric 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6F84A3" id="Text Box 15" o:spid="_x0000_s1036" type="#_x0000_t202" style="position:absolute;margin-left:44.85pt;margin-top:21.4pt;width:232.5pt;height:307.5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" fillcolor="white [3201]" strokeweight=".5pt">
                <v:textbox>
                  <w:txbxContent>
                    <w:p w14:paraId="4D88C5C6" w14:textId="2144D1AD" w:rsidR="003F32D1" w:rsidRDefault="003F32D1" w:rsidP="00BB59E7">
                      <w:pPr>
                        <w:pStyle w:val="Heading2"/>
                      </w:pPr>
                      <w:bookmarkStart w:id="14" w:name="_Toc32225497"/>
                      <w:r>
                        <w:t>Physical Properties</w:t>
                      </w:r>
                      <w:bookmarkEnd w:id="14"/>
                    </w:p>
                    <w:p w14:paraId="14C88583" w14:textId="4C484163" w:rsidR="003F32D1" w:rsidRDefault="003F32D1">
                      <w:r>
                        <w:fldChar w:fldCharType="begin"/>
                      </w:r>
                      <w:r>
                        <w:instrText xml:space="preserve"> REF _Ref32215274 \h </w:instrText>
                      </w:r>
                      <w:r>
                        <w:fldChar w:fldCharType="separate"/>
                      </w:r>
                      <w:r w:rsidR="004D727D">
                        <w:t xml:space="preserve">Figure </w:t>
                      </w:r>
                      <w:r w:rsidR="004D727D">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 either free text, a class from one of the Abstract_Regions (i.e. a controlled vocabulary), or decimal numeric values. </w:t>
                      </w:r>
                    </w:p>
                  </w:txbxContent>
                </v:textbox>
                <w10:wrap type="square" anchorx="page"/>
              </v:shape>
            </w:pict>
          </mc:Fallback>
        </mc:AlternateContent>
      </w:r>
      <w:r>
        <w:rPr>
          <w:noProof/>
        </w:rPr>
        <mc:AlternateContent>
          <mc:Choice Requires="wps">
            <w:drawing>
              <wp:anchor distT="0" distB="0" distL="114300" distR="114300" simplePos="0" relativeHeight="251685888" behindDoc="0" locked="0" layoutInCell="1" allowOverlap="1" wp14:anchorId="5A606F4C" wp14:editId="3E0CC3E5">
                <wp:simplePos x="0" y="0"/>
                <wp:positionH relativeFrom="column">
                  <wp:posOffset>3022600</wp:posOffset>
                </wp:positionH>
                <wp:positionV relativeFrom="paragraph">
                  <wp:posOffset>5927090</wp:posOffset>
                </wp:positionV>
                <wp:extent cx="25298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wps:spPr>
                      <wps:txbx>
                        <w:txbxContent>
                          <w:p w14:paraId="2C5C018A" w14:textId="49610B59" w:rsidR="003F32D1" w:rsidRPr="00FD67E1" w:rsidRDefault="003F32D1" w:rsidP="0079177B">
                            <w:pPr>
                              <w:pStyle w:val="Caption"/>
                              <w:rPr>
                                <w:noProof/>
                              </w:rPr>
                            </w:pPr>
                            <w:bookmarkStart w:id="15" w:name="_Ref32215274"/>
                            <w:r>
                              <w:t xml:space="preserve">Figure </w:t>
                            </w:r>
                            <w:r>
                              <w:fldChar w:fldCharType="begin"/>
                            </w:r>
                            <w:r>
                              <w:instrText xml:space="preserve"> SEQ Figure \* ARABIC </w:instrText>
                            </w:r>
                            <w:r>
                              <w:fldChar w:fldCharType="separate"/>
                            </w:r>
                            <w:r w:rsidR="004D727D">
                              <w:rPr>
                                <w:noProof/>
                              </w:rPr>
                              <w:t>7</w:t>
                            </w:r>
                            <w:r>
                              <w:fldChar w:fldCharType="end"/>
                            </w:r>
                            <w:bookmarkEnd w:id="15"/>
                            <w:r>
                              <w:t>. Physical Property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06F4C" id="Text Box 21" o:spid="_x0000_s1037" type="#_x0000_t202" style="position:absolute;margin-left:238pt;margin-top:466.7pt;width:199.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8RdLgIAAGcEAAAOAAAAZHJzL2Uyb0RvYy54bWysVMFu2zAMvQ/YPwi6L06ytWi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" stroked="f">
                <v:textbox style="mso-fit-shape-to-text:t" inset="0,0,0,0">
                  <w:txbxContent>
                    <w:p w14:paraId="2C5C018A" w14:textId="49610B59" w:rsidR="003F32D1" w:rsidRPr="00FD67E1" w:rsidRDefault="003F32D1" w:rsidP="0079177B">
                      <w:pPr>
                        <w:pStyle w:val="Caption"/>
                        <w:rPr>
                          <w:noProof/>
                        </w:rPr>
                      </w:pPr>
                      <w:bookmarkStart w:id="16" w:name="_Ref32215274"/>
                      <w:r>
                        <w:t xml:space="preserve">Figure </w:t>
                      </w:r>
                      <w:r>
                        <w:fldChar w:fldCharType="begin"/>
                      </w:r>
                      <w:r>
                        <w:instrText xml:space="preserve"> SEQ Figure \* ARABIC </w:instrText>
                      </w:r>
                      <w:r>
                        <w:fldChar w:fldCharType="separate"/>
                      </w:r>
                      <w:r w:rsidR="004D727D">
                        <w:rPr>
                          <w:noProof/>
                        </w:rPr>
                        <w:t>7</w:t>
                      </w:r>
                      <w:r>
                        <w:fldChar w:fldCharType="end"/>
                      </w:r>
                      <w:bookmarkEnd w:id="16"/>
                      <w:r>
                        <w:t>. Physical Property classes.</w:t>
                      </w:r>
                    </w:p>
                  </w:txbxContent>
                </v:textbox>
                <w10:wrap type="square"/>
              </v:shape>
            </w:pict>
          </mc:Fallback>
        </mc:AlternateContent>
      </w:r>
      <w:r w:rsidRPr="00AC331A">
        <w:drawing>
          <wp:anchor distT="0" distB="0" distL="114300" distR="114300" simplePos="0" relativeHeight="251663360" behindDoc="0" locked="0" layoutInCell="1" allowOverlap="1" wp14:anchorId="5C1D06A1" wp14:editId="3C28687A">
            <wp:simplePos x="0" y="0"/>
            <wp:positionH relativeFrom="margin">
              <wp:posOffset>3022600</wp:posOffset>
            </wp:positionH>
            <wp:positionV relativeFrom="paragraph">
              <wp:posOffset>243840</wp:posOffset>
            </wp:positionV>
            <wp:extent cx="2529840" cy="594677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29840" cy="5946775"/>
                    </a:xfrm>
                    <a:prstGeom prst="rect">
                      <a:avLst/>
                    </a:prstGeom>
                  </pic:spPr>
                </pic:pic>
              </a:graphicData>
            </a:graphic>
            <wp14:sizeRelH relativeFrom="margin">
              <wp14:pctWidth>0</wp14:pctWidth>
            </wp14:sizeRelH>
            <wp14:sizeRelV relativeFrom="margin">
              <wp14:pctHeight>0</wp14:pctHeight>
            </wp14:sizeRelV>
          </wp:anchor>
        </w:drawing>
      </w:r>
    </w:p>
    <w:p w14:paraId="288D968B" w14:textId="49B39BF6" w:rsidR="00AC331A" w:rsidRDefault="00AC331A" w:rsidP="00561FAC"/>
    <w:p w14:paraId="6245CDB6" w14:textId="640DE130" w:rsidR="00AC331A" w:rsidRDefault="00AC331A" w:rsidP="00561FAC"/>
    <w:p w14:paraId="113DFAEA" w14:textId="2100AD4E" w:rsidR="00AC331A" w:rsidRDefault="00AC331A" w:rsidP="00561FAC"/>
    <w:p w14:paraId="53F9E594" w14:textId="20BF1831" w:rsidR="00AC331A" w:rsidRDefault="00AC331A" w:rsidP="00561FAC"/>
    <w:p w14:paraId="1D60CDB2" w14:textId="6AC32E4A" w:rsidR="0079177B" w:rsidRDefault="00555202" w:rsidP="00555202">
      <w:pPr>
        <w:pStyle w:val="Heading2"/>
      </w:pPr>
      <w:r w:rsidRPr="00555202">
        <w:t xml:space="preserve"> </w:t>
      </w:r>
    </w:p>
    <w:p w14:paraId="4B5912FE" w14:textId="77777777" w:rsidR="0079177B" w:rsidRDefault="0079177B">
      <w:pPr>
        <w:rPr>
          <w:rFonts w:asciiTheme="majorHAnsi" w:eastAsiaTheme="majorEastAsia" w:hAnsiTheme="majorHAnsi" w:cstheme="majorBidi"/>
          <w:color w:val="2F5496" w:themeColor="accent1" w:themeShade="BF"/>
          <w:sz w:val="26"/>
          <w:szCs w:val="26"/>
        </w:rPr>
      </w:pPr>
      <w:r>
        <w:br w:type="page"/>
      </w:r>
    </w:p>
    <w:p w14:paraId="6C01A44C" w14:textId="381935C4" w:rsidR="00CF7969" w:rsidRDefault="00555202" w:rsidP="004663A1">
      <w:pPr>
        <w:pStyle w:val="Heading1"/>
      </w:pPr>
      <w:bookmarkStart w:id="17" w:name="_Toc32225498"/>
      <w:r>
        <w:t>Geology</w:t>
      </w:r>
      <w:r w:rsidR="0032602C">
        <w:t xml:space="preserve"> Modules</w:t>
      </w:r>
      <w:bookmarkEnd w:id="17"/>
      <w:r>
        <w:t xml:space="preserve"> </w:t>
      </w:r>
    </w:p>
    <w:p w14:paraId="2ED31F4E" w14:textId="19CDDB50" w:rsidR="0032602C" w:rsidRDefault="0032602C" w:rsidP="0079177B">
      <w:r w:rsidRPr="00CF7969">
        <w:t>Th</w:t>
      </w:r>
      <w:r w:rsidRPr="0079177B">
        <w:t>e</w:t>
      </w:r>
      <w:r w:rsidR="00CF7969">
        <w:t xml:space="preserve"> detailed geoscience model is packaged in a set of modules that have dependencies only on the top level Common (</w:t>
      </w:r>
      <w:r w:rsidR="00CF7969" w:rsidRPr="00CF7969">
        <w:t>GSO-Common.ttl</w:t>
      </w:r>
      <w:r w:rsidR="00CF7969">
        <w:t>) and Geology (</w:t>
      </w:r>
      <w:bookmarkStart w:id="18" w:name="_Hlk32217728"/>
      <w:r w:rsidR="00CF7969" w:rsidRPr="00CF7969">
        <w:t>GSO-Geology.ttl</w:t>
      </w:r>
      <w:bookmarkEnd w:id="18"/>
      <w:r w:rsidR="00CF7969">
        <w:t xml:space="preserve">) ontologies.  They can thus be imported as necessary depending on the requirements of a particular application. </w:t>
      </w:r>
    </w:p>
    <w:p w14:paraId="0963557F" w14:textId="68170075" w:rsidR="004663A1" w:rsidRDefault="004663A1" w:rsidP="004663A1">
      <w:pPr>
        <w:pStyle w:val="Heading2"/>
      </w:pPr>
      <w:bookmarkStart w:id="19" w:name="_Toc32225499"/>
      <w:r>
        <w:t>Geology Base.</w:t>
      </w:r>
      <w:bookmarkEnd w:id="19"/>
    </w:p>
    <w:p w14:paraId="5579681D" w14:textId="4A6F8C85" w:rsidR="004663A1" w:rsidRDefault="004663A1" w:rsidP="0079177B">
      <w:r>
        <w:t xml:space="preserve">This is the core geology module, serialized in </w:t>
      </w:r>
      <w:r w:rsidRPr="00CF7969">
        <w:t>GSO-Geology.ttl</w:t>
      </w:r>
      <w:r>
        <w:t xml:space="preserve">. </w:t>
      </w:r>
    </w:p>
    <w:p w14:paraId="7FA41866" w14:textId="7E0C7D09" w:rsidR="004663A1" w:rsidRDefault="004663A1" w:rsidP="004663A1">
      <w:pPr>
        <w:pStyle w:val="Caption"/>
        <w:keepNext/>
      </w:pPr>
      <w:r>
        <w:t xml:space="preserve">Table </w:t>
      </w:r>
      <w:r>
        <w:fldChar w:fldCharType="begin"/>
      </w:r>
      <w:r>
        <w:instrText xml:space="preserve"> SEQ Table \* ARABIC </w:instrText>
      </w:r>
      <w:r>
        <w:fldChar w:fldCharType="separate"/>
      </w:r>
      <w:r w:rsidR="004D727D">
        <w:rPr>
          <w:noProof/>
        </w:rPr>
        <w:t>1</w:t>
      </w:r>
      <w:r>
        <w:fldChar w:fldCharType="end"/>
      </w:r>
      <w:r>
        <w:t>.  Classes defined in GSO-Geology (gsog: namespace)</w:t>
      </w:r>
    </w:p>
    <w:tbl>
      <w:tblPr>
        <w:tblStyle w:val="TableGrid"/>
        <w:tblW w:w="5000" w:type="pct"/>
        <w:tblLayout w:type="fixed"/>
        <w:tblLook w:val="04A0" w:firstRow="1" w:lastRow="0" w:firstColumn="1" w:lastColumn="0" w:noHBand="0" w:noVBand="1"/>
      </w:tblPr>
      <w:tblGrid>
        <w:gridCol w:w="1435"/>
        <w:gridCol w:w="2339"/>
        <w:gridCol w:w="5576"/>
      </w:tblGrid>
      <w:tr w:rsidR="004663A1" w:rsidRPr="004663A1" w14:paraId="3AD25A36" w14:textId="77777777" w:rsidTr="004663A1">
        <w:trPr>
          <w:cantSplit/>
          <w:trHeight w:val="405"/>
          <w:tblHeader/>
        </w:trPr>
        <w:tc>
          <w:tcPr>
            <w:tcW w:w="767" w:type="pct"/>
            <w:hideMark/>
          </w:tcPr>
          <w:p w14:paraId="4B358A62" w14:textId="77777777" w:rsidR="004663A1" w:rsidRPr="004663A1" w:rsidRDefault="004663A1">
            <w:pPr>
              <w:rPr>
                <w:b/>
                <w:bCs/>
                <w:sz w:val="24"/>
                <w:szCs w:val="24"/>
              </w:rPr>
            </w:pPr>
            <w:r w:rsidRPr="004663A1">
              <w:rPr>
                <w:b/>
                <w:bCs/>
                <w:sz w:val="24"/>
                <w:szCs w:val="24"/>
              </w:rPr>
              <w:t>Label</w:t>
            </w:r>
          </w:p>
        </w:tc>
        <w:tc>
          <w:tcPr>
            <w:tcW w:w="1251" w:type="pct"/>
            <w:hideMark/>
          </w:tcPr>
          <w:p w14:paraId="600AB75A" w14:textId="77777777" w:rsidR="004663A1" w:rsidRPr="004663A1" w:rsidRDefault="004663A1">
            <w:pPr>
              <w:rPr>
                <w:b/>
                <w:bCs/>
                <w:sz w:val="24"/>
                <w:szCs w:val="24"/>
              </w:rPr>
            </w:pPr>
            <w:r w:rsidRPr="004663A1">
              <w:rPr>
                <w:b/>
                <w:bCs/>
                <w:sz w:val="24"/>
                <w:szCs w:val="24"/>
              </w:rPr>
              <w:t>parent</w:t>
            </w:r>
          </w:p>
        </w:tc>
        <w:tc>
          <w:tcPr>
            <w:tcW w:w="2982" w:type="pct"/>
            <w:hideMark/>
          </w:tcPr>
          <w:p w14:paraId="1628EB2A" w14:textId="77777777" w:rsidR="004663A1" w:rsidRPr="004663A1" w:rsidRDefault="004663A1">
            <w:pPr>
              <w:rPr>
                <w:b/>
                <w:bCs/>
                <w:sz w:val="24"/>
                <w:szCs w:val="24"/>
              </w:rPr>
            </w:pPr>
            <w:r w:rsidRPr="004663A1">
              <w:rPr>
                <w:b/>
                <w:bCs/>
                <w:sz w:val="24"/>
                <w:szCs w:val="24"/>
              </w:rPr>
              <w:t>comment</w:t>
            </w:r>
          </w:p>
        </w:tc>
      </w:tr>
      <w:tr w:rsidR="004663A1" w:rsidRPr="004663A1" w14:paraId="47C1EED7" w14:textId="77777777" w:rsidTr="004663A1">
        <w:trPr>
          <w:trHeight w:val="315"/>
        </w:trPr>
        <w:tc>
          <w:tcPr>
            <w:tcW w:w="767" w:type="pct"/>
            <w:hideMark/>
          </w:tcPr>
          <w:p w14:paraId="32DBAD0C" w14:textId="77777777" w:rsidR="004663A1" w:rsidRPr="004663A1" w:rsidRDefault="004663A1">
            <w:pPr>
              <w:rPr>
                <w:sz w:val="20"/>
                <w:szCs w:val="20"/>
              </w:rPr>
            </w:pPr>
            <w:r w:rsidRPr="004663A1">
              <w:rPr>
                <w:sz w:val="20"/>
                <w:szCs w:val="20"/>
              </w:rPr>
              <w:t>Additive Process</w:t>
            </w:r>
          </w:p>
        </w:tc>
        <w:tc>
          <w:tcPr>
            <w:tcW w:w="1251" w:type="pct"/>
            <w:hideMark/>
          </w:tcPr>
          <w:p w14:paraId="308A80A0" w14:textId="77777777" w:rsidR="004663A1" w:rsidRPr="004663A1" w:rsidRDefault="004663A1">
            <w:pPr>
              <w:rPr>
                <w:sz w:val="20"/>
                <w:szCs w:val="20"/>
              </w:rPr>
            </w:pPr>
            <w:r w:rsidRPr="004663A1">
              <w:rPr>
                <w:sz w:val="20"/>
                <w:szCs w:val="20"/>
              </w:rPr>
              <w:t>gsog:Geologic_Process</w:t>
            </w:r>
          </w:p>
        </w:tc>
        <w:tc>
          <w:tcPr>
            <w:tcW w:w="2982" w:type="pct"/>
            <w:hideMark/>
          </w:tcPr>
          <w:p w14:paraId="4C7536BE" w14:textId="77777777" w:rsidR="004663A1" w:rsidRPr="004663A1" w:rsidRDefault="004663A1">
            <w:pPr>
              <w:rPr>
                <w:sz w:val="20"/>
                <w:szCs w:val="20"/>
              </w:rPr>
            </w:pPr>
            <w:r w:rsidRPr="004663A1">
              <w:rPr>
                <w:sz w:val="20"/>
                <w:szCs w:val="20"/>
              </w:rPr>
              <w:t>process that introduces new matter into the model space</w:t>
            </w:r>
          </w:p>
        </w:tc>
      </w:tr>
      <w:tr w:rsidR="004663A1" w:rsidRPr="004663A1" w14:paraId="4CC1E6E7" w14:textId="77777777" w:rsidTr="004663A1">
        <w:trPr>
          <w:trHeight w:val="600"/>
        </w:trPr>
        <w:tc>
          <w:tcPr>
            <w:tcW w:w="767" w:type="pct"/>
            <w:hideMark/>
          </w:tcPr>
          <w:p w14:paraId="75F48372" w14:textId="77777777" w:rsidR="004663A1" w:rsidRPr="004663A1" w:rsidRDefault="004663A1">
            <w:pPr>
              <w:rPr>
                <w:sz w:val="20"/>
                <w:szCs w:val="20"/>
              </w:rPr>
            </w:pPr>
            <w:r w:rsidRPr="004663A1">
              <w:rPr>
                <w:sz w:val="20"/>
                <w:szCs w:val="20"/>
              </w:rPr>
              <w:t>Age (time scale rank)</w:t>
            </w:r>
          </w:p>
        </w:tc>
        <w:tc>
          <w:tcPr>
            <w:tcW w:w="1251" w:type="pct"/>
            <w:hideMark/>
          </w:tcPr>
          <w:p w14:paraId="4063A859" w14:textId="77777777" w:rsidR="004663A1" w:rsidRPr="004663A1" w:rsidRDefault="004663A1">
            <w:pPr>
              <w:rPr>
                <w:sz w:val="20"/>
                <w:szCs w:val="20"/>
              </w:rPr>
            </w:pPr>
            <w:r w:rsidRPr="004663A1">
              <w:rPr>
                <w:sz w:val="20"/>
                <w:szCs w:val="20"/>
              </w:rPr>
              <w:t>gsog:Geologic_Time_Interval</w:t>
            </w:r>
          </w:p>
        </w:tc>
        <w:tc>
          <w:tcPr>
            <w:tcW w:w="2982" w:type="pct"/>
            <w:hideMark/>
          </w:tcPr>
          <w:p w14:paraId="4A3E2297" w14:textId="77777777" w:rsidR="004663A1" w:rsidRPr="004663A1" w:rsidRDefault="004663A1">
            <w:pPr>
              <w:rPr>
                <w:sz w:val="20"/>
                <w:szCs w:val="20"/>
              </w:rPr>
            </w:pPr>
            <w:r w:rsidRPr="004663A1">
              <w:rPr>
                <w:sz w:val="20"/>
                <w:szCs w:val="20"/>
              </w:rPr>
              <w:t>most granular geochronologic time interval; one or more Ages are grouped into an Epoch</w:t>
            </w:r>
          </w:p>
        </w:tc>
      </w:tr>
      <w:tr w:rsidR="004663A1" w:rsidRPr="004663A1" w14:paraId="311300AF" w14:textId="77777777" w:rsidTr="004663A1">
        <w:trPr>
          <w:trHeight w:val="600"/>
        </w:trPr>
        <w:tc>
          <w:tcPr>
            <w:tcW w:w="767" w:type="pct"/>
            <w:hideMark/>
          </w:tcPr>
          <w:p w14:paraId="45C402E9" w14:textId="77777777" w:rsidR="004663A1" w:rsidRPr="004663A1" w:rsidRDefault="004663A1">
            <w:pPr>
              <w:rPr>
                <w:sz w:val="20"/>
                <w:szCs w:val="20"/>
              </w:rPr>
            </w:pPr>
            <w:r w:rsidRPr="004663A1">
              <w:rPr>
                <w:sz w:val="20"/>
                <w:szCs w:val="20"/>
              </w:rPr>
              <w:t xml:space="preserve">Bedding Package </w:t>
            </w:r>
          </w:p>
        </w:tc>
        <w:tc>
          <w:tcPr>
            <w:tcW w:w="1251" w:type="pct"/>
            <w:hideMark/>
          </w:tcPr>
          <w:p w14:paraId="0BB07A11" w14:textId="77777777" w:rsidR="004663A1" w:rsidRPr="004663A1" w:rsidRDefault="004663A1">
            <w:pPr>
              <w:rPr>
                <w:sz w:val="20"/>
                <w:szCs w:val="20"/>
              </w:rPr>
            </w:pPr>
            <w:r w:rsidRPr="004663A1">
              <w:rPr>
                <w:sz w:val="20"/>
                <w:szCs w:val="20"/>
              </w:rPr>
              <w:t>gsoc:Integral_Feature</w:t>
            </w:r>
          </w:p>
        </w:tc>
        <w:tc>
          <w:tcPr>
            <w:tcW w:w="2982" w:type="pct"/>
            <w:hideMark/>
          </w:tcPr>
          <w:p w14:paraId="0C47945A" w14:textId="77777777" w:rsidR="004663A1" w:rsidRPr="004663A1" w:rsidRDefault="004663A1">
            <w:pPr>
              <w:rPr>
                <w:sz w:val="20"/>
                <w:szCs w:val="20"/>
              </w:rPr>
            </w:pPr>
            <w:r w:rsidRPr="004663A1">
              <w:rPr>
                <w:sz w:val="20"/>
                <w:szCs w:val="20"/>
              </w:rPr>
              <w:t xml:space="preserve">A sub-map scale sequence of strata, e.g. bouma sequence, fining-upward sequence, interbedded sandstone and mudstone... </w:t>
            </w:r>
          </w:p>
        </w:tc>
      </w:tr>
      <w:tr w:rsidR="004663A1" w:rsidRPr="004663A1" w14:paraId="5F77D93E" w14:textId="77777777" w:rsidTr="004663A1">
        <w:trPr>
          <w:trHeight w:val="300"/>
        </w:trPr>
        <w:tc>
          <w:tcPr>
            <w:tcW w:w="767" w:type="pct"/>
            <w:hideMark/>
          </w:tcPr>
          <w:p w14:paraId="410E180F" w14:textId="77777777" w:rsidR="004663A1" w:rsidRPr="004663A1" w:rsidRDefault="004663A1">
            <w:pPr>
              <w:rPr>
                <w:sz w:val="20"/>
                <w:szCs w:val="20"/>
              </w:rPr>
            </w:pPr>
            <w:r w:rsidRPr="004663A1">
              <w:rPr>
                <w:sz w:val="20"/>
                <w:szCs w:val="20"/>
              </w:rPr>
              <w:t>bolide impact</w:t>
            </w:r>
          </w:p>
        </w:tc>
        <w:tc>
          <w:tcPr>
            <w:tcW w:w="1251" w:type="pct"/>
            <w:hideMark/>
          </w:tcPr>
          <w:p w14:paraId="54BDD329" w14:textId="77777777" w:rsidR="004663A1" w:rsidRPr="004663A1" w:rsidRDefault="004663A1">
            <w:pPr>
              <w:rPr>
                <w:sz w:val="20"/>
                <w:szCs w:val="20"/>
              </w:rPr>
            </w:pPr>
            <w:r w:rsidRPr="004663A1">
              <w:rPr>
                <w:sz w:val="20"/>
                <w:szCs w:val="20"/>
              </w:rPr>
              <w:t>gsog:Geologic_Event</w:t>
            </w:r>
          </w:p>
        </w:tc>
        <w:tc>
          <w:tcPr>
            <w:tcW w:w="2982" w:type="pct"/>
            <w:hideMark/>
          </w:tcPr>
          <w:p w14:paraId="115AB253" w14:textId="77777777" w:rsidR="004663A1" w:rsidRPr="004663A1" w:rsidRDefault="004663A1">
            <w:pPr>
              <w:rPr>
                <w:sz w:val="20"/>
                <w:szCs w:val="20"/>
              </w:rPr>
            </w:pPr>
            <w:r w:rsidRPr="004663A1">
              <w:rPr>
                <w:sz w:val="20"/>
                <w:szCs w:val="20"/>
              </w:rPr>
              <w:t>The impact of an extraterrestrial body on the surface of the earth</w:t>
            </w:r>
          </w:p>
        </w:tc>
      </w:tr>
      <w:tr w:rsidR="004663A1" w:rsidRPr="004663A1" w14:paraId="64E15C55" w14:textId="77777777" w:rsidTr="004663A1">
        <w:trPr>
          <w:trHeight w:val="900"/>
        </w:trPr>
        <w:tc>
          <w:tcPr>
            <w:tcW w:w="767" w:type="pct"/>
            <w:hideMark/>
          </w:tcPr>
          <w:p w14:paraId="13D5F71E" w14:textId="77777777" w:rsidR="004663A1" w:rsidRPr="004663A1" w:rsidRDefault="004663A1">
            <w:pPr>
              <w:rPr>
                <w:sz w:val="20"/>
                <w:szCs w:val="20"/>
              </w:rPr>
            </w:pPr>
            <w:r w:rsidRPr="004663A1">
              <w:rPr>
                <w:sz w:val="20"/>
                <w:szCs w:val="20"/>
              </w:rPr>
              <w:t>Boundary Stratotype</w:t>
            </w:r>
          </w:p>
        </w:tc>
        <w:tc>
          <w:tcPr>
            <w:tcW w:w="1251" w:type="pct"/>
            <w:hideMark/>
          </w:tcPr>
          <w:p w14:paraId="1275FA57" w14:textId="77777777" w:rsidR="004663A1" w:rsidRPr="004663A1" w:rsidRDefault="004663A1">
            <w:pPr>
              <w:rPr>
                <w:sz w:val="20"/>
                <w:szCs w:val="20"/>
              </w:rPr>
            </w:pPr>
            <w:r w:rsidRPr="004663A1">
              <w:rPr>
                <w:sz w:val="20"/>
                <w:szCs w:val="20"/>
              </w:rPr>
              <w:t>gsog:Stratotype</w:t>
            </w:r>
          </w:p>
        </w:tc>
        <w:tc>
          <w:tcPr>
            <w:tcW w:w="2982" w:type="pct"/>
            <w:hideMark/>
          </w:tcPr>
          <w:p w14:paraId="5311972C" w14:textId="77777777" w:rsidR="004663A1" w:rsidRPr="004663A1" w:rsidRDefault="004663A1">
            <w:pPr>
              <w:rPr>
                <w:sz w:val="20"/>
                <w:szCs w:val="20"/>
              </w:rPr>
            </w:pPr>
            <w:r w:rsidRPr="004663A1">
              <w:rPr>
                <w:sz w:val="20"/>
                <w:szCs w:val="20"/>
              </w:rPr>
              <w:t>A stratigraphic section that contains a designated point in a stratigraphic sequence of essentially continuous deposition, preferably marine, chosen for its correlation potential. http://www.stratigraphy.org/upload/bak/chron.htm</w:t>
            </w:r>
          </w:p>
        </w:tc>
      </w:tr>
      <w:tr w:rsidR="004663A1" w:rsidRPr="004663A1" w14:paraId="4A1B116B" w14:textId="77777777" w:rsidTr="004663A1">
        <w:trPr>
          <w:trHeight w:val="2100"/>
        </w:trPr>
        <w:tc>
          <w:tcPr>
            <w:tcW w:w="767" w:type="pct"/>
            <w:hideMark/>
          </w:tcPr>
          <w:p w14:paraId="34A0118E" w14:textId="77777777" w:rsidR="004663A1" w:rsidRPr="004663A1" w:rsidRDefault="004663A1">
            <w:pPr>
              <w:rPr>
                <w:sz w:val="20"/>
                <w:szCs w:val="20"/>
              </w:rPr>
            </w:pPr>
            <w:r w:rsidRPr="004663A1">
              <w:rPr>
                <w:sz w:val="20"/>
                <w:szCs w:val="20"/>
              </w:rPr>
              <w:t>Chronostratigraphic unit</w:t>
            </w:r>
          </w:p>
        </w:tc>
        <w:tc>
          <w:tcPr>
            <w:tcW w:w="1251" w:type="pct"/>
            <w:hideMark/>
          </w:tcPr>
          <w:p w14:paraId="7BCE44E8" w14:textId="77777777" w:rsidR="004663A1" w:rsidRPr="004663A1" w:rsidRDefault="004663A1">
            <w:pPr>
              <w:rPr>
                <w:sz w:val="20"/>
                <w:szCs w:val="20"/>
              </w:rPr>
            </w:pPr>
            <w:r w:rsidRPr="004663A1">
              <w:rPr>
                <w:sz w:val="20"/>
                <w:szCs w:val="20"/>
              </w:rPr>
              <w:t>gsog:Geologic_Unit</w:t>
            </w:r>
          </w:p>
        </w:tc>
        <w:tc>
          <w:tcPr>
            <w:tcW w:w="2982" w:type="pct"/>
            <w:hideMark/>
          </w:tcPr>
          <w:p w14:paraId="33366DB2" w14:textId="77777777" w:rsidR="004663A1" w:rsidRPr="004663A1" w:rsidRDefault="004663A1">
            <w:pPr>
              <w:rPr>
                <w:sz w:val="20"/>
                <w:szCs w:val="20"/>
              </w:rPr>
            </w:pPr>
            <w:r w:rsidRPr="004663A1">
              <w:rPr>
                <w:sz w:val="20"/>
                <w:szCs w:val="20"/>
              </w:rPr>
              <w:t>A body of rocks that includes all rocks, layered or unlayered, formed during a specific interval of geologic time, and only those rocks formed during that time span. Chronostratigraphic units are bounded by synchronous horizons. The rank and relative magnitude of the units in the chronostratigraphic hierarchy are a function of the length of the time interval that their rocks subtend, rather than of their physical thickness. (http://www.stratigraphy.org/upload/bak/chron.htm).</w:t>
            </w:r>
          </w:p>
        </w:tc>
      </w:tr>
      <w:tr w:rsidR="004663A1" w:rsidRPr="004663A1" w14:paraId="74A7C4A4" w14:textId="77777777" w:rsidTr="004663A1">
        <w:trPr>
          <w:trHeight w:val="300"/>
        </w:trPr>
        <w:tc>
          <w:tcPr>
            <w:tcW w:w="767" w:type="pct"/>
            <w:hideMark/>
          </w:tcPr>
          <w:p w14:paraId="0B7801DA" w14:textId="77777777" w:rsidR="004663A1" w:rsidRPr="004663A1" w:rsidRDefault="004663A1">
            <w:pPr>
              <w:rPr>
                <w:sz w:val="20"/>
                <w:szCs w:val="20"/>
              </w:rPr>
            </w:pPr>
            <w:r w:rsidRPr="004663A1">
              <w:rPr>
                <w:sz w:val="20"/>
                <w:szCs w:val="20"/>
              </w:rPr>
              <w:t>Clast</w:t>
            </w:r>
          </w:p>
        </w:tc>
        <w:tc>
          <w:tcPr>
            <w:tcW w:w="1251" w:type="pct"/>
            <w:hideMark/>
          </w:tcPr>
          <w:p w14:paraId="15EBC2B8" w14:textId="77777777" w:rsidR="004663A1" w:rsidRPr="004663A1" w:rsidRDefault="004663A1">
            <w:pPr>
              <w:rPr>
                <w:sz w:val="20"/>
                <w:szCs w:val="20"/>
              </w:rPr>
            </w:pPr>
            <w:r w:rsidRPr="004663A1">
              <w:rPr>
                <w:sz w:val="20"/>
                <w:szCs w:val="20"/>
              </w:rPr>
              <w:t>gsog:Rock_Body_Part</w:t>
            </w:r>
          </w:p>
        </w:tc>
        <w:tc>
          <w:tcPr>
            <w:tcW w:w="2982" w:type="pct"/>
            <w:hideMark/>
          </w:tcPr>
          <w:p w14:paraId="1099BB01" w14:textId="77777777" w:rsidR="004663A1" w:rsidRPr="004663A1" w:rsidRDefault="004663A1">
            <w:pPr>
              <w:rPr>
                <w:sz w:val="20"/>
                <w:szCs w:val="20"/>
              </w:rPr>
            </w:pPr>
          </w:p>
        </w:tc>
      </w:tr>
      <w:tr w:rsidR="004663A1" w:rsidRPr="004663A1" w14:paraId="76DB7E57" w14:textId="77777777" w:rsidTr="004663A1">
        <w:trPr>
          <w:trHeight w:val="300"/>
        </w:trPr>
        <w:tc>
          <w:tcPr>
            <w:tcW w:w="767" w:type="pct"/>
            <w:hideMark/>
          </w:tcPr>
          <w:p w14:paraId="632FB905" w14:textId="77777777" w:rsidR="004663A1" w:rsidRPr="004663A1" w:rsidRDefault="004663A1">
            <w:pPr>
              <w:rPr>
                <w:sz w:val="20"/>
                <w:szCs w:val="20"/>
              </w:rPr>
            </w:pPr>
            <w:r w:rsidRPr="004663A1">
              <w:rPr>
                <w:sz w:val="20"/>
                <w:szCs w:val="20"/>
              </w:rPr>
              <w:t>cometary impact</w:t>
            </w:r>
          </w:p>
        </w:tc>
        <w:tc>
          <w:tcPr>
            <w:tcW w:w="1251" w:type="pct"/>
            <w:hideMark/>
          </w:tcPr>
          <w:p w14:paraId="38D9CEF5" w14:textId="77777777" w:rsidR="004663A1" w:rsidRPr="004663A1" w:rsidRDefault="004663A1">
            <w:pPr>
              <w:rPr>
                <w:sz w:val="20"/>
                <w:szCs w:val="20"/>
              </w:rPr>
            </w:pPr>
            <w:r w:rsidRPr="004663A1">
              <w:rPr>
                <w:sz w:val="20"/>
                <w:szCs w:val="20"/>
              </w:rPr>
              <w:t>gsog:bolide_impact</w:t>
            </w:r>
          </w:p>
        </w:tc>
        <w:tc>
          <w:tcPr>
            <w:tcW w:w="2982" w:type="pct"/>
            <w:hideMark/>
          </w:tcPr>
          <w:p w14:paraId="16E55430" w14:textId="77777777" w:rsidR="004663A1" w:rsidRPr="004663A1" w:rsidRDefault="004663A1">
            <w:pPr>
              <w:rPr>
                <w:sz w:val="20"/>
                <w:szCs w:val="20"/>
              </w:rPr>
            </w:pPr>
            <w:r w:rsidRPr="004663A1">
              <w:rPr>
                <w:sz w:val="20"/>
                <w:szCs w:val="20"/>
              </w:rPr>
              <w:t>The impact of a comet on the surface of the earth</w:t>
            </w:r>
          </w:p>
        </w:tc>
      </w:tr>
      <w:tr w:rsidR="004663A1" w:rsidRPr="004663A1" w14:paraId="5A9BB745" w14:textId="77777777" w:rsidTr="004663A1">
        <w:trPr>
          <w:trHeight w:val="300"/>
        </w:trPr>
        <w:tc>
          <w:tcPr>
            <w:tcW w:w="767" w:type="pct"/>
            <w:hideMark/>
          </w:tcPr>
          <w:p w14:paraId="5D8AC5B1" w14:textId="77777777" w:rsidR="004663A1" w:rsidRPr="004663A1" w:rsidRDefault="004663A1">
            <w:pPr>
              <w:rPr>
                <w:sz w:val="20"/>
                <w:szCs w:val="20"/>
              </w:rPr>
            </w:pPr>
            <w:r w:rsidRPr="004663A1">
              <w:rPr>
                <w:sz w:val="20"/>
                <w:szCs w:val="20"/>
              </w:rPr>
              <w:t>Complex</w:t>
            </w:r>
          </w:p>
        </w:tc>
        <w:tc>
          <w:tcPr>
            <w:tcW w:w="1251" w:type="pct"/>
            <w:hideMark/>
          </w:tcPr>
          <w:p w14:paraId="2FCEFB55" w14:textId="77777777" w:rsidR="004663A1" w:rsidRPr="004663A1" w:rsidRDefault="004663A1">
            <w:pPr>
              <w:rPr>
                <w:sz w:val="20"/>
                <w:szCs w:val="20"/>
              </w:rPr>
            </w:pPr>
            <w:r w:rsidRPr="004663A1">
              <w:rPr>
                <w:sz w:val="20"/>
                <w:szCs w:val="20"/>
              </w:rPr>
              <w:t>gsog:Lithostratigraphic_Unit</w:t>
            </w:r>
          </w:p>
        </w:tc>
        <w:tc>
          <w:tcPr>
            <w:tcW w:w="2982" w:type="pct"/>
            <w:hideMark/>
          </w:tcPr>
          <w:p w14:paraId="328CB22A" w14:textId="77777777" w:rsidR="004663A1" w:rsidRPr="004663A1" w:rsidRDefault="004663A1">
            <w:pPr>
              <w:rPr>
                <w:sz w:val="20"/>
                <w:szCs w:val="20"/>
              </w:rPr>
            </w:pPr>
          </w:p>
        </w:tc>
      </w:tr>
      <w:tr w:rsidR="004663A1" w:rsidRPr="004663A1" w14:paraId="55AFE9C4" w14:textId="77777777" w:rsidTr="004663A1">
        <w:trPr>
          <w:trHeight w:val="2700"/>
        </w:trPr>
        <w:tc>
          <w:tcPr>
            <w:tcW w:w="767" w:type="pct"/>
            <w:hideMark/>
          </w:tcPr>
          <w:p w14:paraId="22D2ACE2" w14:textId="77777777" w:rsidR="004663A1" w:rsidRPr="004663A1" w:rsidRDefault="004663A1">
            <w:pPr>
              <w:rPr>
                <w:sz w:val="20"/>
                <w:szCs w:val="20"/>
              </w:rPr>
            </w:pPr>
            <w:r w:rsidRPr="004663A1">
              <w:rPr>
                <w:sz w:val="20"/>
                <w:szCs w:val="20"/>
              </w:rPr>
              <w:t>Contact</w:t>
            </w:r>
          </w:p>
        </w:tc>
        <w:tc>
          <w:tcPr>
            <w:tcW w:w="1251" w:type="pct"/>
            <w:hideMark/>
          </w:tcPr>
          <w:p w14:paraId="073F1347"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19D32E9D" w14:textId="77777777" w:rsidR="004663A1" w:rsidRPr="004663A1" w:rsidRDefault="004663A1">
            <w:pPr>
              <w:rPr>
                <w:sz w:val="20"/>
                <w:szCs w:val="20"/>
              </w:rPr>
            </w:pPr>
            <w:r w:rsidRPr="004663A1">
              <w:rPr>
                <w:sz w:val="20"/>
                <w:szCs w:val="20"/>
              </w:rPr>
              <w:t>A surface that separates geologic units. Very general concept representing any kind of surface separating two geologic units, including primary boundaries such as depositional contacts, all kinds of unconformities, intrusive contacts, and gradational contacts, as well as faults that separate geologic units. (CGI ContactType vocabulary, adapted from Jackson, 1997, page 137, NADM C1 2004).  Contact (CT): Feature hosted by 2 or more rock bodies that touch; not a part of any of the touching rock bodies. A contact is realizedBy 2 Rock Body Surfaces; each is a part of a different Rock Body host that is in contact.   Contact(x) &lt;--&gt; exists y,z [host(y,x) ^ host(z,x) ^ touches (y,z) ^ RBS (y) ^ RBS (z)]</w:t>
            </w:r>
          </w:p>
        </w:tc>
      </w:tr>
      <w:tr w:rsidR="004663A1" w:rsidRPr="004663A1" w14:paraId="2410A771" w14:textId="77777777" w:rsidTr="004663A1">
        <w:trPr>
          <w:trHeight w:val="600"/>
        </w:trPr>
        <w:tc>
          <w:tcPr>
            <w:tcW w:w="767" w:type="pct"/>
            <w:hideMark/>
          </w:tcPr>
          <w:p w14:paraId="58A7EEE6" w14:textId="77777777" w:rsidR="004663A1" w:rsidRPr="004663A1" w:rsidRDefault="004663A1">
            <w:pPr>
              <w:rPr>
                <w:sz w:val="20"/>
                <w:szCs w:val="20"/>
              </w:rPr>
            </w:pPr>
            <w:r w:rsidRPr="004663A1">
              <w:rPr>
                <w:sz w:val="20"/>
                <w:szCs w:val="20"/>
              </w:rPr>
              <w:t>Ductile Shear Zone</w:t>
            </w:r>
          </w:p>
        </w:tc>
        <w:tc>
          <w:tcPr>
            <w:tcW w:w="1251" w:type="pct"/>
            <w:hideMark/>
          </w:tcPr>
          <w:p w14:paraId="3D84E092" w14:textId="77777777" w:rsidR="004663A1" w:rsidRPr="004663A1" w:rsidRDefault="004663A1">
            <w:pPr>
              <w:rPr>
                <w:sz w:val="20"/>
                <w:szCs w:val="20"/>
              </w:rPr>
            </w:pPr>
            <w:r w:rsidRPr="004663A1">
              <w:rPr>
                <w:sz w:val="20"/>
                <w:szCs w:val="20"/>
              </w:rPr>
              <w:t>gsog:Geologic_Structure, gsoc:Material_Spatial_Feature</w:t>
            </w:r>
          </w:p>
        </w:tc>
        <w:tc>
          <w:tcPr>
            <w:tcW w:w="2982" w:type="pct"/>
            <w:hideMark/>
          </w:tcPr>
          <w:p w14:paraId="2DA813E9" w14:textId="77777777" w:rsidR="004663A1" w:rsidRPr="004663A1" w:rsidRDefault="004663A1">
            <w:pPr>
              <w:rPr>
                <w:sz w:val="20"/>
                <w:szCs w:val="20"/>
              </w:rPr>
            </w:pPr>
          </w:p>
        </w:tc>
      </w:tr>
      <w:tr w:rsidR="004663A1" w:rsidRPr="004663A1" w14:paraId="2E81C502" w14:textId="77777777" w:rsidTr="004663A1">
        <w:trPr>
          <w:trHeight w:val="600"/>
        </w:trPr>
        <w:tc>
          <w:tcPr>
            <w:tcW w:w="767" w:type="pct"/>
            <w:hideMark/>
          </w:tcPr>
          <w:p w14:paraId="2DF44CB4" w14:textId="77777777" w:rsidR="004663A1" w:rsidRPr="004663A1" w:rsidRDefault="004663A1">
            <w:pPr>
              <w:rPr>
                <w:sz w:val="20"/>
                <w:szCs w:val="20"/>
              </w:rPr>
            </w:pPr>
            <w:r w:rsidRPr="004663A1">
              <w:rPr>
                <w:sz w:val="20"/>
                <w:szCs w:val="20"/>
              </w:rPr>
              <w:t>Epoch</w:t>
            </w:r>
          </w:p>
        </w:tc>
        <w:tc>
          <w:tcPr>
            <w:tcW w:w="1251" w:type="pct"/>
            <w:hideMark/>
          </w:tcPr>
          <w:p w14:paraId="102F6724" w14:textId="77777777" w:rsidR="004663A1" w:rsidRPr="004663A1" w:rsidRDefault="004663A1">
            <w:pPr>
              <w:rPr>
                <w:sz w:val="20"/>
                <w:szCs w:val="20"/>
              </w:rPr>
            </w:pPr>
            <w:r w:rsidRPr="004663A1">
              <w:rPr>
                <w:sz w:val="20"/>
                <w:szCs w:val="20"/>
              </w:rPr>
              <w:t>gsog:Geologic_Time_Interval</w:t>
            </w:r>
          </w:p>
        </w:tc>
        <w:tc>
          <w:tcPr>
            <w:tcW w:w="2982" w:type="pct"/>
            <w:hideMark/>
          </w:tcPr>
          <w:p w14:paraId="05948A14" w14:textId="77777777" w:rsidR="004663A1" w:rsidRPr="004663A1" w:rsidRDefault="004663A1">
            <w:pPr>
              <w:rPr>
                <w:sz w:val="20"/>
                <w:szCs w:val="20"/>
              </w:rPr>
            </w:pPr>
            <w:r w:rsidRPr="004663A1">
              <w:rPr>
                <w:sz w:val="20"/>
                <w:szCs w:val="20"/>
              </w:rPr>
              <w:t>An Epoch may be subdivided into Ages. Epochs are grouped into Periods. Example epochs: Eocene, Pleistocene</w:t>
            </w:r>
          </w:p>
        </w:tc>
      </w:tr>
      <w:tr w:rsidR="004663A1" w:rsidRPr="004663A1" w14:paraId="2BBAC454" w14:textId="77777777" w:rsidTr="004663A1">
        <w:trPr>
          <w:trHeight w:val="300"/>
        </w:trPr>
        <w:tc>
          <w:tcPr>
            <w:tcW w:w="767" w:type="pct"/>
            <w:hideMark/>
          </w:tcPr>
          <w:p w14:paraId="436FA9DB" w14:textId="77777777" w:rsidR="004663A1" w:rsidRPr="004663A1" w:rsidRDefault="004663A1">
            <w:pPr>
              <w:rPr>
                <w:sz w:val="20"/>
                <w:szCs w:val="20"/>
              </w:rPr>
            </w:pPr>
            <w:r w:rsidRPr="004663A1">
              <w:rPr>
                <w:sz w:val="20"/>
                <w:szCs w:val="20"/>
              </w:rPr>
              <w:t>Facies</w:t>
            </w:r>
          </w:p>
        </w:tc>
        <w:tc>
          <w:tcPr>
            <w:tcW w:w="1251" w:type="pct"/>
            <w:hideMark/>
          </w:tcPr>
          <w:p w14:paraId="2DD3FF04" w14:textId="77777777" w:rsidR="004663A1" w:rsidRPr="004663A1" w:rsidRDefault="004663A1">
            <w:pPr>
              <w:rPr>
                <w:sz w:val="20"/>
                <w:szCs w:val="20"/>
              </w:rPr>
            </w:pPr>
            <w:r w:rsidRPr="004663A1">
              <w:rPr>
                <w:sz w:val="20"/>
                <w:szCs w:val="20"/>
              </w:rPr>
              <w:t>gsog:Rock_Body_Part</w:t>
            </w:r>
          </w:p>
        </w:tc>
        <w:tc>
          <w:tcPr>
            <w:tcW w:w="2982" w:type="pct"/>
            <w:hideMark/>
          </w:tcPr>
          <w:p w14:paraId="38EB08BB" w14:textId="77777777" w:rsidR="004663A1" w:rsidRPr="004663A1" w:rsidRDefault="004663A1">
            <w:pPr>
              <w:rPr>
                <w:sz w:val="20"/>
                <w:szCs w:val="20"/>
              </w:rPr>
            </w:pPr>
          </w:p>
        </w:tc>
      </w:tr>
      <w:tr w:rsidR="004663A1" w:rsidRPr="004663A1" w14:paraId="350B5E60" w14:textId="77777777" w:rsidTr="004663A1">
        <w:trPr>
          <w:trHeight w:val="900"/>
        </w:trPr>
        <w:tc>
          <w:tcPr>
            <w:tcW w:w="767" w:type="pct"/>
            <w:hideMark/>
          </w:tcPr>
          <w:p w14:paraId="370A8E8D" w14:textId="77777777" w:rsidR="004663A1" w:rsidRPr="004663A1" w:rsidRDefault="004663A1">
            <w:pPr>
              <w:rPr>
                <w:sz w:val="20"/>
                <w:szCs w:val="20"/>
              </w:rPr>
            </w:pPr>
            <w:r w:rsidRPr="004663A1">
              <w:rPr>
                <w:sz w:val="20"/>
                <w:szCs w:val="20"/>
              </w:rPr>
              <w:t>Fault</w:t>
            </w:r>
          </w:p>
        </w:tc>
        <w:tc>
          <w:tcPr>
            <w:tcW w:w="1251" w:type="pct"/>
            <w:hideMark/>
          </w:tcPr>
          <w:p w14:paraId="2B0B8E5E"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5616923" w14:textId="77777777" w:rsidR="004663A1" w:rsidRPr="004663A1" w:rsidRDefault="004663A1">
            <w:pPr>
              <w:rPr>
                <w:sz w:val="20"/>
                <w:szCs w:val="20"/>
              </w:rPr>
            </w:pPr>
            <w:r w:rsidRPr="004663A1">
              <w:rPr>
                <w:sz w:val="20"/>
                <w:szCs w:val="20"/>
              </w:rPr>
              <w:t>A discrete surface, or zone of discrete surfaces, with some thickness, separating two rock masses across which one mass has slid past the other and characterized by brittle deformation.</w:t>
            </w:r>
          </w:p>
        </w:tc>
      </w:tr>
      <w:tr w:rsidR="004663A1" w:rsidRPr="004663A1" w14:paraId="17827D74" w14:textId="77777777" w:rsidTr="004663A1">
        <w:trPr>
          <w:trHeight w:val="900"/>
        </w:trPr>
        <w:tc>
          <w:tcPr>
            <w:tcW w:w="767" w:type="pct"/>
            <w:hideMark/>
          </w:tcPr>
          <w:p w14:paraId="103049B1" w14:textId="77777777" w:rsidR="004663A1" w:rsidRPr="004663A1" w:rsidRDefault="004663A1">
            <w:pPr>
              <w:rPr>
                <w:sz w:val="20"/>
                <w:szCs w:val="20"/>
              </w:rPr>
            </w:pPr>
            <w:r w:rsidRPr="004663A1">
              <w:rPr>
                <w:sz w:val="20"/>
                <w:szCs w:val="20"/>
              </w:rPr>
              <w:t xml:space="preserve">Fault Zone </w:t>
            </w:r>
          </w:p>
        </w:tc>
        <w:tc>
          <w:tcPr>
            <w:tcW w:w="1251" w:type="pct"/>
            <w:hideMark/>
          </w:tcPr>
          <w:p w14:paraId="2787C359" w14:textId="77777777" w:rsidR="004663A1" w:rsidRPr="004663A1" w:rsidRDefault="004663A1">
            <w:pPr>
              <w:rPr>
                <w:sz w:val="20"/>
                <w:szCs w:val="20"/>
              </w:rPr>
            </w:pPr>
            <w:r w:rsidRPr="004663A1">
              <w:rPr>
                <w:sz w:val="20"/>
                <w:szCs w:val="20"/>
              </w:rPr>
              <w:t>gsoc:Material_Spatial_Feature</w:t>
            </w:r>
          </w:p>
        </w:tc>
        <w:tc>
          <w:tcPr>
            <w:tcW w:w="2982" w:type="pct"/>
            <w:hideMark/>
          </w:tcPr>
          <w:p w14:paraId="1E5E0214" w14:textId="77777777" w:rsidR="004663A1" w:rsidRPr="004663A1" w:rsidRDefault="004663A1">
            <w:pPr>
              <w:rPr>
                <w:sz w:val="20"/>
                <w:szCs w:val="20"/>
              </w:rPr>
            </w:pPr>
            <w:r w:rsidRPr="004663A1">
              <w:rPr>
                <w:sz w:val="20"/>
                <w:szCs w:val="20"/>
              </w:rPr>
              <w:t>A material spatial feature that contains one or more fault surfaces as well as deformed rocks related to the faults located between and adjacent to the fault traces</w:t>
            </w:r>
          </w:p>
        </w:tc>
      </w:tr>
      <w:tr w:rsidR="004663A1" w:rsidRPr="004663A1" w14:paraId="586B232D" w14:textId="77777777" w:rsidTr="004663A1">
        <w:trPr>
          <w:trHeight w:val="600"/>
        </w:trPr>
        <w:tc>
          <w:tcPr>
            <w:tcW w:w="767" w:type="pct"/>
            <w:hideMark/>
          </w:tcPr>
          <w:p w14:paraId="041389DC" w14:textId="77777777" w:rsidR="004663A1" w:rsidRPr="004663A1" w:rsidRDefault="004663A1">
            <w:pPr>
              <w:rPr>
                <w:sz w:val="20"/>
                <w:szCs w:val="20"/>
              </w:rPr>
            </w:pPr>
            <w:r w:rsidRPr="004663A1">
              <w:rPr>
                <w:sz w:val="20"/>
                <w:szCs w:val="20"/>
              </w:rPr>
              <w:t>Fold</w:t>
            </w:r>
          </w:p>
        </w:tc>
        <w:tc>
          <w:tcPr>
            <w:tcW w:w="1251" w:type="pct"/>
            <w:hideMark/>
          </w:tcPr>
          <w:p w14:paraId="7C9C71AB" w14:textId="77777777" w:rsidR="004663A1" w:rsidRPr="004663A1" w:rsidRDefault="004663A1">
            <w:pPr>
              <w:rPr>
                <w:sz w:val="20"/>
                <w:szCs w:val="20"/>
              </w:rPr>
            </w:pPr>
            <w:r w:rsidRPr="004663A1">
              <w:rPr>
                <w:sz w:val="20"/>
                <w:szCs w:val="20"/>
              </w:rPr>
              <w:t>gsog:Geologic_Structure, gsoc:Morphologic_Feature</w:t>
            </w:r>
          </w:p>
        </w:tc>
        <w:tc>
          <w:tcPr>
            <w:tcW w:w="2982" w:type="pct"/>
            <w:hideMark/>
          </w:tcPr>
          <w:p w14:paraId="18C1A888" w14:textId="77777777" w:rsidR="004663A1" w:rsidRPr="004663A1" w:rsidRDefault="004663A1">
            <w:pPr>
              <w:rPr>
                <w:sz w:val="20"/>
                <w:szCs w:val="20"/>
              </w:rPr>
            </w:pPr>
          </w:p>
        </w:tc>
      </w:tr>
      <w:tr w:rsidR="004663A1" w:rsidRPr="004663A1" w14:paraId="526C7C33" w14:textId="77777777" w:rsidTr="004663A1">
        <w:trPr>
          <w:trHeight w:val="300"/>
        </w:trPr>
        <w:tc>
          <w:tcPr>
            <w:tcW w:w="767" w:type="pct"/>
            <w:hideMark/>
          </w:tcPr>
          <w:p w14:paraId="213150EA" w14:textId="77777777" w:rsidR="004663A1" w:rsidRPr="004663A1" w:rsidRDefault="004663A1">
            <w:pPr>
              <w:rPr>
                <w:sz w:val="20"/>
                <w:szCs w:val="20"/>
              </w:rPr>
            </w:pPr>
            <w:r w:rsidRPr="004663A1">
              <w:rPr>
                <w:sz w:val="20"/>
                <w:szCs w:val="20"/>
              </w:rPr>
              <w:t>Fold</w:t>
            </w:r>
          </w:p>
        </w:tc>
        <w:tc>
          <w:tcPr>
            <w:tcW w:w="1251" w:type="pct"/>
            <w:hideMark/>
          </w:tcPr>
          <w:p w14:paraId="7BF9D322" w14:textId="77777777" w:rsidR="004663A1" w:rsidRPr="004663A1" w:rsidRDefault="004663A1">
            <w:pPr>
              <w:rPr>
                <w:sz w:val="20"/>
                <w:szCs w:val="20"/>
              </w:rPr>
            </w:pPr>
            <w:r w:rsidRPr="004663A1">
              <w:rPr>
                <w:sz w:val="20"/>
                <w:szCs w:val="20"/>
              </w:rPr>
              <w:t>gsog:Geologic_Structure</w:t>
            </w:r>
          </w:p>
        </w:tc>
        <w:tc>
          <w:tcPr>
            <w:tcW w:w="2982" w:type="pct"/>
            <w:hideMark/>
          </w:tcPr>
          <w:p w14:paraId="3A25AD0C" w14:textId="77777777" w:rsidR="004663A1" w:rsidRPr="004663A1" w:rsidRDefault="004663A1">
            <w:pPr>
              <w:rPr>
                <w:sz w:val="20"/>
                <w:szCs w:val="20"/>
              </w:rPr>
            </w:pPr>
          </w:p>
        </w:tc>
      </w:tr>
      <w:tr w:rsidR="004663A1" w:rsidRPr="004663A1" w14:paraId="50D40593" w14:textId="77777777" w:rsidTr="004663A1">
        <w:trPr>
          <w:trHeight w:val="600"/>
        </w:trPr>
        <w:tc>
          <w:tcPr>
            <w:tcW w:w="767" w:type="pct"/>
            <w:hideMark/>
          </w:tcPr>
          <w:p w14:paraId="26E59E60" w14:textId="77777777" w:rsidR="004663A1" w:rsidRPr="004663A1" w:rsidRDefault="004663A1">
            <w:pPr>
              <w:rPr>
                <w:sz w:val="20"/>
                <w:szCs w:val="20"/>
              </w:rPr>
            </w:pPr>
            <w:r w:rsidRPr="004663A1">
              <w:rPr>
                <w:sz w:val="20"/>
                <w:szCs w:val="20"/>
              </w:rPr>
              <w:t>Foliation</w:t>
            </w:r>
          </w:p>
        </w:tc>
        <w:tc>
          <w:tcPr>
            <w:tcW w:w="1251" w:type="pct"/>
            <w:hideMark/>
          </w:tcPr>
          <w:p w14:paraId="51F9874A"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CC8077C" w14:textId="77777777" w:rsidR="004663A1" w:rsidRPr="004663A1" w:rsidRDefault="004663A1">
            <w:pPr>
              <w:rPr>
                <w:sz w:val="20"/>
                <w:szCs w:val="20"/>
              </w:rPr>
            </w:pPr>
            <w:r w:rsidRPr="004663A1">
              <w:rPr>
                <w:sz w:val="20"/>
                <w:szCs w:val="20"/>
              </w:rPr>
              <w:t>Fabric defined by the planar arrangement of textural or structural features (fabric elements).</w:t>
            </w:r>
          </w:p>
        </w:tc>
      </w:tr>
      <w:tr w:rsidR="004663A1" w:rsidRPr="004663A1" w14:paraId="6A22F387" w14:textId="77777777" w:rsidTr="004663A1">
        <w:trPr>
          <w:trHeight w:val="300"/>
        </w:trPr>
        <w:tc>
          <w:tcPr>
            <w:tcW w:w="767" w:type="pct"/>
            <w:hideMark/>
          </w:tcPr>
          <w:p w14:paraId="70E6B709" w14:textId="77777777" w:rsidR="004663A1" w:rsidRPr="004663A1" w:rsidRDefault="004663A1">
            <w:pPr>
              <w:rPr>
                <w:sz w:val="20"/>
                <w:szCs w:val="20"/>
              </w:rPr>
            </w:pPr>
            <w:r w:rsidRPr="004663A1">
              <w:rPr>
                <w:sz w:val="20"/>
                <w:szCs w:val="20"/>
              </w:rPr>
              <w:t>Fossil</w:t>
            </w:r>
          </w:p>
        </w:tc>
        <w:tc>
          <w:tcPr>
            <w:tcW w:w="1251" w:type="pct"/>
            <w:hideMark/>
          </w:tcPr>
          <w:p w14:paraId="5E08BDEB" w14:textId="77777777" w:rsidR="004663A1" w:rsidRPr="004663A1" w:rsidRDefault="004663A1">
            <w:pPr>
              <w:rPr>
                <w:sz w:val="20"/>
                <w:szCs w:val="20"/>
              </w:rPr>
            </w:pPr>
            <w:r w:rsidRPr="004663A1">
              <w:rPr>
                <w:sz w:val="20"/>
                <w:szCs w:val="20"/>
              </w:rPr>
              <w:t>gsog:Rock_Body_Part</w:t>
            </w:r>
          </w:p>
        </w:tc>
        <w:tc>
          <w:tcPr>
            <w:tcW w:w="2982" w:type="pct"/>
            <w:hideMark/>
          </w:tcPr>
          <w:p w14:paraId="106ABEB6" w14:textId="77777777" w:rsidR="004663A1" w:rsidRPr="004663A1" w:rsidRDefault="004663A1">
            <w:pPr>
              <w:rPr>
                <w:sz w:val="20"/>
                <w:szCs w:val="20"/>
              </w:rPr>
            </w:pPr>
          </w:p>
        </w:tc>
      </w:tr>
      <w:tr w:rsidR="004663A1" w:rsidRPr="004663A1" w14:paraId="2F95AF62" w14:textId="77777777" w:rsidTr="004663A1">
        <w:trPr>
          <w:trHeight w:val="600"/>
        </w:trPr>
        <w:tc>
          <w:tcPr>
            <w:tcW w:w="767" w:type="pct"/>
            <w:hideMark/>
          </w:tcPr>
          <w:p w14:paraId="59E570B6" w14:textId="77777777" w:rsidR="004663A1" w:rsidRPr="004663A1" w:rsidRDefault="004663A1">
            <w:pPr>
              <w:rPr>
                <w:sz w:val="20"/>
                <w:szCs w:val="20"/>
              </w:rPr>
            </w:pPr>
            <w:r w:rsidRPr="004663A1">
              <w:rPr>
                <w:sz w:val="20"/>
                <w:szCs w:val="20"/>
              </w:rPr>
              <w:t>Fracture</w:t>
            </w:r>
          </w:p>
        </w:tc>
        <w:tc>
          <w:tcPr>
            <w:tcW w:w="1251" w:type="pct"/>
            <w:hideMark/>
          </w:tcPr>
          <w:p w14:paraId="5221DAD2"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7D488EC" w14:textId="77777777" w:rsidR="004663A1" w:rsidRPr="004663A1" w:rsidRDefault="004663A1">
            <w:pPr>
              <w:rPr>
                <w:sz w:val="20"/>
                <w:szCs w:val="20"/>
              </w:rPr>
            </w:pPr>
          </w:p>
        </w:tc>
      </w:tr>
      <w:tr w:rsidR="004663A1" w:rsidRPr="004663A1" w14:paraId="2DB9DE0D" w14:textId="77777777" w:rsidTr="004663A1">
        <w:trPr>
          <w:trHeight w:val="300"/>
        </w:trPr>
        <w:tc>
          <w:tcPr>
            <w:tcW w:w="767" w:type="pct"/>
            <w:hideMark/>
          </w:tcPr>
          <w:p w14:paraId="1C7620F0" w14:textId="77777777" w:rsidR="004663A1" w:rsidRPr="004663A1" w:rsidRDefault="004663A1">
            <w:pPr>
              <w:rPr>
                <w:sz w:val="20"/>
                <w:szCs w:val="20"/>
              </w:rPr>
            </w:pPr>
            <w:r w:rsidRPr="004663A1">
              <w:rPr>
                <w:sz w:val="20"/>
                <w:szCs w:val="20"/>
              </w:rPr>
              <w:t>Geochronologic Boundary</w:t>
            </w:r>
          </w:p>
        </w:tc>
        <w:tc>
          <w:tcPr>
            <w:tcW w:w="1251" w:type="pct"/>
            <w:hideMark/>
          </w:tcPr>
          <w:p w14:paraId="7ADA64F6" w14:textId="77777777" w:rsidR="004663A1" w:rsidRPr="004663A1" w:rsidRDefault="004663A1">
            <w:pPr>
              <w:rPr>
                <w:sz w:val="20"/>
                <w:szCs w:val="20"/>
              </w:rPr>
            </w:pPr>
            <w:r w:rsidRPr="004663A1">
              <w:rPr>
                <w:sz w:val="20"/>
                <w:szCs w:val="20"/>
              </w:rPr>
              <w:t>gsog:Geologic_Time_Date</w:t>
            </w:r>
          </w:p>
        </w:tc>
        <w:tc>
          <w:tcPr>
            <w:tcW w:w="2982" w:type="pct"/>
            <w:hideMark/>
          </w:tcPr>
          <w:p w14:paraId="2760200A" w14:textId="77777777" w:rsidR="004663A1" w:rsidRPr="004663A1" w:rsidRDefault="004663A1">
            <w:pPr>
              <w:rPr>
                <w:sz w:val="20"/>
                <w:szCs w:val="20"/>
              </w:rPr>
            </w:pPr>
          </w:p>
        </w:tc>
      </w:tr>
      <w:tr w:rsidR="004663A1" w:rsidRPr="004663A1" w14:paraId="1234C06F" w14:textId="77777777" w:rsidTr="004663A1">
        <w:trPr>
          <w:trHeight w:val="900"/>
        </w:trPr>
        <w:tc>
          <w:tcPr>
            <w:tcW w:w="767" w:type="pct"/>
            <w:hideMark/>
          </w:tcPr>
          <w:p w14:paraId="4E8857F6" w14:textId="77777777" w:rsidR="004663A1" w:rsidRPr="004663A1" w:rsidRDefault="004663A1">
            <w:pPr>
              <w:rPr>
                <w:sz w:val="20"/>
                <w:szCs w:val="20"/>
              </w:rPr>
            </w:pPr>
            <w:r w:rsidRPr="004663A1">
              <w:rPr>
                <w:sz w:val="20"/>
                <w:szCs w:val="20"/>
              </w:rPr>
              <w:t>Geologic Age Instant</w:t>
            </w:r>
          </w:p>
        </w:tc>
        <w:tc>
          <w:tcPr>
            <w:tcW w:w="1251" w:type="pct"/>
            <w:hideMark/>
          </w:tcPr>
          <w:p w14:paraId="5FA35DE5" w14:textId="77777777" w:rsidR="004663A1" w:rsidRPr="004663A1" w:rsidRDefault="004663A1">
            <w:pPr>
              <w:rPr>
                <w:sz w:val="20"/>
                <w:szCs w:val="20"/>
              </w:rPr>
            </w:pPr>
            <w:r w:rsidRPr="004663A1">
              <w:rPr>
                <w:sz w:val="20"/>
                <w:szCs w:val="20"/>
              </w:rPr>
              <w:t>gsog:Geologic_Age</w:t>
            </w:r>
          </w:p>
        </w:tc>
        <w:tc>
          <w:tcPr>
            <w:tcW w:w="2982" w:type="pct"/>
            <w:hideMark/>
          </w:tcPr>
          <w:p w14:paraId="1955F8C1" w14:textId="77777777" w:rsidR="004663A1" w:rsidRPr="004663A1" w:rsidRDefault="004663A1">
            <w:pPr>
              <w:rPr>
                <w:sz w:val="20"/>
                <w:szCs w:val="20"/>
              </w:rPr>
            </w:pPr>
            <w:r w:rsidRPr="004663A1">
              <w:rPr>
                <w:sz w:val="20"/>
                <w:szCs w:val="20"/>
              </w:rPr>
              <w:t>A Geologic age that is specified by either a numeric temporal coordinate or correlation with a stratigraphic point via GeochronologicBoundary/isRealizedBy/StratigraphicPoint</w:t>
            </w:r>
          </w:p>
        </w:tc>
      </w:tr>
      <w:tr w:rsidR="004663A1" w:rsidRPr="004663A1" w14:paraId="27BF3785" w14:textId="77777777" w:rsidTr="004663A1">
        <w:trPr>
          <w:trHeight w:val="900"/>
        </w:trPr>
        <w:tc>
          <w:tcPr>
            <w:tcW w:w="767" w:type="pct"/>
            <w:hideMark/>
          </w:tcPr>
          <w:p w14:paraId="0CC71E45" w14:textId="77777777" w:rsidR="004663A1" w:rsidRPr="004663A1" w:rsidRDefault="004663A1">
            <w:pPr>
              <w:rPr>
                <w:sz w:val="20"/>
                <w:szCs w:val="20"/>
              </w:rPr>
            </w:pPr>
            <w:r w:rsidRPr="004663A1">
              <w:rPr>
                <w:sz w:val="20"/>
                <w:szCs w:val="20"/>
              </w:rPr>
              <w:t>Geologic Event</w:t>
            </w:r>
          </w:p>
        </w:tc>
        <w:tc>
          <w:tcPr>
            <w:tcW w:w="1251" w:type="pct"/>
            <w:hideMark/>
          </w:tcPr>
          <w:p w14:paraId="4DE0FC88" w14:textId="77777777" w:rsidR="004663A1" w:rsidRPr="004663A1" w:rsidRDefault="004663A1">
            <w:pPr>
              <w:rPr>
                <w:sz w:val="20"/>
                <w:szCs w:val="20"/>
              </w:rPr>
            </w:pPr>
            <w:r w:rsidRPr="004663A1">
              <w:rPr>
                <w:sz w:val="20"/>
                <w:szCs w:val="20"/>
              </w:rPr>
              <w:t>gsoc:Event</w:t>
            </w:r>
          </w:p>
        </w:tc>
        <w:tc>
          <w:tcPr>
            <w:tcW w:w="2982" w:type="pct"/>
            <w:hideMark/>
          </w:tcPr>
          <w:p w14:paraId="4B44C17A" w14:textId="77777777" w:rsidR="004663A1" w:rsidRPr="004663A1" w:rsidRDefault="004663A1">
            <w:pPr>
              <w:rPr>
                <w:sz w:val="20"/>
                <w:szCs w:val="20"/>
              </w:rPr>
            </w:pPr>
            <w:r w:rsidRPr="004663A1">
              <w:rPr>
                <w:sz w:val="20"/>
                <w:szCs w:val="20"/>
              </w:rPr>
              <w:t>If an event is caused by a process, then any restrictions on participants of the process also apply to participants of the event     causedBy (x,y) ^ GeologicEvent (x) ^ GeologicProcess (y) --&gt; forall z  [participates(z,x) --&gt; participates (z,y)]</w:t>
            </w:r>
          </w:p>
        </w:tc>
      </w:tr>
      <w:tr w:rsidR="004663A1" w:rsidRPr="004663A1" w14:paraId="336D6E68" w14:textId="77777777" w:rsidTr="004663A1">
        <w:trPr>
          <w:trHeight w:val="300"/>
        </w:trPr>
        <w:tc>
          <w:tcPr>
            <w:tcW w:w="767" w:type="pct"/>
            <w:hideMark/>
          </w:tcPr>
          <w:p w14:paraId="6DC1A6C1" w14:textId="77777777" w:rsidR="004663A1" w:rsidRPr="004663A1" w:rsidRDefault="004663A1">
            <w:pPr>
              <w:rPr>
                <w:sz w:val="20"/>
                <w:szCs w:val="20"/>
              </w:rPr>
            </w:pPr>
            <w:r w:rsidRPr="004663A1">
              <w:rPr>
                <w:sz w:val="20"/>
                <w:szCs w:val="20"/>
              </w:rPr>
              <w:t>Geologic Process</w:t>
            </w:r>
          </w:p>
        </w:tc>
        <w:tc>
          <w:tcPr>
            <w:tcW w:w="1251" w:type="pct"/>
            <w:hideMark/>
          </w:tcPr>
          <w:p w14:paraId="39273838" w14:textId="77777777" w:rsidR="004663A1" w:rsidRPr="004663A1" w:rsidRDefault="004663A1">
            <w:pPr>
              <w:rPr>
                <w:sz w:val="20"/>
                <w:szCs w:val="20"/>
              </w:rPr>
            </w:pPr>
            <w:r w:rsidRPr="004663A1">
              <w:rPr>
                <w:sz w:val="20"/>
                <w:szCs w:val="20"/>
              </w:rPr>
              <w:t>gsoc:Process</w:t>
            </w:r>
          </w:p>
        </w:tc>
        <w:tc>
          <w:tcPr>
            <w:tcW w:w="2982" w:type="pct"/>
            <w:hideMark/>
          </w:tcPr>
          <w:p w14:paraId="30A48ACC" w14:textId="77777777" w:rsidR="004663A1" w:rsidRPr="004663A1" w:rsidRDefault="004663A1">
            <w:pPr>
              <w:rPr>
                <w:sz w:val="20"/>
                <w:szCs w:val="20"/>
              </w:rPr>
            </w:pPr>
          </w:p>
        </w:tc>
      </w:tr>
      <w:tr w:rsidR="004663A1" w:rsidRPr="004663A1" w14:paraId="4A3FC8BD" w14:textId="77777777" w:rsidTr="004663A1">
        <w:trPr>
          <w:trHeight w:val="300"/>
        </w:trPr>
        <w:tc>
          <w:tcPr>
            <w:tcW w:w="767" w:type="pct"/>
            <w:hideMark/>
          </w:tcPr>
          <w:p w14:paraId="08314B66" w14:textId="77777777" w:rsidR="004663A1" w:rsidRPr="004663A1" w:rsidRDefault="004663A1">
            <w:pPr>
              <w:rPr>
                <w:sz w:val="20"/>
                <w:szCs w:val="20"/>
              </w:rPr>
            </w:pPr>
            <w:r w:rsidRPr="004663A1">
              <w:rPr>
                <w:sz w:val="20"/>
                <w:szCs w:val="20"/>
              </w:rPr>
              <w:t>Geologic Structure</w:t>
            </w:r>
          </w:p>
        </w:tc>
        <w:tc>
          <w:tcPr>
            <w:tcW w:w="1251" w:type="pct"/>
            <w:hideMark/>
          </w:tcPr>
          <w:p w14:paraId="662643B2" w14:textId="77777777" w:rsidR="004663A1" w:rsidRPr="004663A1" w:rsidRDefault="004663A1">
            <w:pPr>
              <w:rPr>
                <w:sz w:val="20"/>
                <w:szCs w:val="20"/>
              </w:rPr>
            </w:pPr>
            <w:r w:rsidRPr="004663A1">
              <w:rPr>
                <w:sz w:val="20"/>
                <w:szCs w:val="20"/>
              </w:rPr>
              <w:t>gsoc:Physical_Feature</w:t>
            </w:r>
          </w:p>
        </w:tc>
        <w:tc>
          <w:tcPr>
            <w:tcW w:w="2982" w:type="pct"/>
            <w:hideMark/>
          </w:tcPr>
          <w:p w14:paraId="64FFF3FB" w14:textId="77777777" w:rsidR="004663A1" w:rsidRPr="004663A1" w:rsidRDefault="004663A1">
            <w:pPr>
              <w:rPr>
                <w:sz w:val="20"/>
                <w:szCs w:val="20"/>
              </w:rPr>
            </w:pPr>
          </w:p>
        </w:tc>
      </w:tr>
      <w:tr w:rsidR="004663A1" w:rsidRPr="004663A1" w14:paraId="6B6B295C" w14:textId="77777777" w:rsidTr="004663A1">
        <w:trPr>
          <w:trHeight w:val="1800"/>
        </w:trPr>
        <w:tc>
          <w:tcPr>
            <w:tcW w:w="767" w:type="pct"/>
            <w:hideMark/>
          </w:tcPr>
          <w:p w14:paraId="0C04CB5D" w14:textId="77777777" w:rsidR="004663A1" w:rsidRPr="004663A1" w:rsidRDefault="004663A1">
            <w:pPr>
              <w:rPr>
                <w:sz w:val="20"/>
                <w:szCs w:val="20"/>
              </w:rPr>
            </w:pPr>
            <w:r w:rsidRPr="004663A1">
              <w:rPr>
                <w:sz w:val="20"/>
                <w:szCs w:val="20"/>
              </w:rPr>
              <w:t>Geologic Time Date</w:t>
            </w:r>
          </w:p>
        </w:tc>
        <w:tc>
          <w:tcPr>
            <w:tcW w:w="1251" w:type="pct"/>
            <w:hideMark/>
          </w:tcPr>
          <w:p w14:paraId="2EFA53F3" w14:textId="77777777" w:rsidR="004663A1" w:rsidRPr="004663A1" w:rsidRDefault="004663A1">
            <w:pPr>
              <w:rPr>
                <w:sz w:val="20"/>
                <w:szCs w:val="20"/>
              </w:rPr>
            </w:pPr>
            <w:r w:rsidRPr="004663A1">
              <w:rPr>
                <w:sz w:val="20"/>
                <w:szCs w:val="20"/>
              </w:rPr>
              <w:t>gsoc:Time_Instant</w:t>
            </w:r>
          </w:p>
        </w:tc>
        <w:tc>
          <w:tcPr>
            <w:tcW w:w="2982" w:type="pct"/>
            <w:hideMark/>
          </w:tcPr>
          <w:p w14:paraId="54736EB6" w14:textId="77777777" w:rsidR="004663A1" w:rsidRPr="004663A1" w:rsidRDefault="004663A1">
            <w:pPr>
              <w:rPr>
                <w:sz w:val="20"/>
                <w:szCs w:val="20"/>
              </w:rPr>
            </w:pPr>
            <w:r w:rsidRPr="004663A1">
              <w:rPr>
                <w:sz w:val="20"/>
                <w:szCs w:val="20"/>
              </w:rPr>
              <w:t>A temporal coordinate value, located either by a point position (with uncertainty) on a time line, specified by a numeric coordinate (generally MYPB, but definitions of 'present' vary). Can be a GeochronologicBoundary if it is associated with a location in a particular stratigraphic section, or a GSSA if the numeric time coordinate is arbitrarily assigned.  Probably should specify a Temporal Reference System used to assign coordinate values.</w:t>
            </w:r>
          </w:p>
        </w:tc>
      </w:tr>
      <w:tr w:rsidR="004663A1" w:rsidRPr="004663A1" w14:paraId="3CB71D2E" w14:textId="77777777" w:rsidTr="004663A1">
        <w:trPr>
          <w:trHeight w:val="300"/>
        </w:trPr>
        <w:tc>
          <w:tcPr>
            <w:tcW w:w="767" w:type="pct"/>
            <w:hideMark/>
          </w:tcPr>
          <w:p w14:paraId="091EA82F" w14:textId="77777777" w:rsidR="004663A1" w:rsidRPr="004663A1" w:rsidRDefault="004663A1">
            <w:pPr>
              <w:rPr>
                <w:sz w:val="20"/>
                <w:szCs w:val="20"/>
              </w:rPr>
            </w:pPr>
            <w:r w:rsidRPr="004663A1">
              <w:rPr>
                <w:sz w:val="20"/>
                <w:szCs w:val="20"/>
              </w:rPr>
              <w:t>Geologic Time Interval</w:t>
            </w:r>
          </w:p>
        </w:tc>
        <w:tc>
          <w:tcPr>
            <w:tcW w:w="1251" w:type="pct"/>
            <w:hideMark/>
          </w:tcPr>
          <w:p w14:paraId="7826CCFE" w14:textId="77777777" w:rsidR="004663A1" w:rsidRPr="004663A1" w:rsidRDefault="004663A1">
            <w:pPr>
              <w:rPr>
                <w:sz w:val="20"/>
                <w:szCs w:val="20"/>
              </w:rPr>
            </w:pPr>
            <w:r w:rsidRPr="004663A1">
              <w:rPr>
                <w:sz w:val="20"/>
                <w:szCs w:val="20"/>
              </w:rPr>
              <w:t>gsoc:Time_Interval</w:t>
            </w:r>
          </w:p>
        </w:tc>
        <w:tc>
          <w:tcPr>
            <w:tcW w:w="2982" w:type="pct"/>
            <w:hideMark/>
          </w:tcPr>
          <w:p w14:paraId="039315C7" w14:textId="77777777" w:rsidR="004663A1" w:rsidRPr="004663A1" w:rsidRDefault="004663A1">
            <w:pPr>
              <w:rPr>
                <w:sz w:val="20"/>
                <w:szCs w:val="20"/>
              </w:rPr>
            </w:pPr>
          </w:p>
        </w:tc>
      </w:tr>
      <w:tr w:rsidR="004663A1" w:rsidRPr="004663A1" w14:paraId="4528894C" w14:textId="77777777" w:rsidTr="004663A1">
        <w:trPr>
          <w:trHeight w:val="600"/>
        </w:trPr>
        <w:tc>
          <w:tcPr>
            <w:tcW w:w="767" w:type="pct"/>
            <w:hideMark/>
          </w:tcPr>
          <w:p w14:paraId="57E735CA" w14:textId="77777777" w:rsidR="004663A1" w:rsidRPr="004663A1" w:rsidRDefault="004663A1">
            <w:pPr>
              <w:rPr>
                <w:sz w:val="20"/>
                <w:szCs w:val="20"/>
              </w:rPr>
            </w:pPr>
            <w:r w:rsidRPr="004663A1">
              <w:rPr>
                <w:sz w:val="20"/>
                <w:szCs w:val="20"/>
              </w:rPr>
              <w:t>Geologic Time Scale</w:t>
            </w:r>
          </w:p>
        </w:tc>
        <w:tc>
          <w:tcPr>
            <w:tcW w:w="1251" w:type="pct"/>
            <w:hideMark/>
          </w:tcPr>
          <w:p w14:paraId="5C077C8B" w14:textId="77777777" w:rsidR="004663A1" w:rsidRPr="004663A1" w:rsidRDefault="004663A1">
            <w:pPr>
              <w:rPr>
                <w:sz w:val="20"/>
                <w:szCs w:val="20"/>
              </w:rPr>
            </w:pPr>
            <w:r w:rsidRPr="004663A1">
              <w:rPr>
                <w:sz w:val="20"/>
                <w:szCs w:val="20"/>
              </w:rPr>
              <w:t>gsoc:Temporal_Region</w:t>
            </w:r>
          </w:p>
        </w:tc>
        <w:tc>
          <w:tcPr>
            <w:tcW w:w="2982" w:type="pct"/>
            <w:hideMark/>
          </w:tcPr>
          <w:p w14:paraId="2641CB7F" w14:textId="77777777" w:rsidR="004663A1" w:rsidRPr="004663A1" w:rsidRDefault="004663A1">
            <w:pPr>
              <w:rPr>
                <w:sz w:val="20"/>
                <w:szCs w:val="20"/>
              </w:rPr>
            </w:pPr>
            <w:r w:rsidRPr="004663A1">
              <w:rPr>
                <w:sz w:val="20"/>
                <w:szCs w:val="20"/>
              </w:rPr>
              <w:t>A collection of Geochronologic Age entities that obey a special topology (Cox and Richard, 2010).</w:t>
            </w:r>
          </w:p>
        </w:tc>
      </w:tr>
      <w:tr w:rsidR="004663A1" w:rsidRPr="004663A1" w14:paraId="4CFA7832" w14:textId="77777777" w:rsidTr="004663A1">
        <w:trPr>
          <w:trHeight w:val="4200"/>
        </w:trPr>
        <w:tc>
          <w:tcPr>
            <w:tcW w:w="767" w:type="pct"/>
            <w:hideMark/>
          </w:tcPr>
          <w:p w14:paraId="3F28115C" w14:textId="77777777" w:rsidR="004663A1" w:rsidRPr="004663A1" w:rsidRDefault="004663A1">
            <w:pPr>
              <w:rPr>
                <w:sz w:val="20"/>
                <w:szCs w:val="20"/>
              </w:rPr>
            </w:pPr>
            <w:r w:rsidRPr="004663A1">
              <w:rPr>
                <w:sz w:val="20"/>
                <w:szCs w:val="20"/>
              </w:rPr>
              <w:t>Geologic Unit</w:t>
            </w:r>
          </w:p>
        </w:tc>
        <w:tc>
          <w:tcPr>
            <w:tcW w:w="1251" w:type="pct"/>
            <w:hideMark/>
          </w:tcPr>
          <w:p w14:paraId="7F2ECDB6" w14:textId="77777777" w:rsidR="004663A1" w:rsidRPr="004663A1" w:rsidRDefault="004663A1">
            <w:pPr>
              <w:rPr>
                <w:sz w:val="20"/>
                <w:szCs w:val="20"/>
              </w:rPr>
            </w:pPr>
            <w:r w:rsidRPr="004663A1">
              <w:rPr>
                <w:sz w:val="20"/>
                <w:szCs w:val="20"/>
              </w:rPr>
              <w:t>gsog:Rock_Body, gsoc:Physical_Object</w:t>
            </w:r>
          </w:p>
        </w:tc>
        <w:tc>
          <w:tcPr>
            <w:tcW w:w="2982" w:type="pct"/>
            <w:hideMark/>
          </w:tcPr>
          <w:p w14:paraId="4196B069" w14:textId="77777777" w:rsidR="004663A1" w:rsidRPr="004663A1" w:rsidRDefault="004663A1">
            <w:pPr>
              <w:rPr>
                <w:sz w:val="20"/>
                <w:szCs w:val="20"/>
              </w:rPr>
            </w:pPr>
            <w:r w:rsidRPr="004663A1">
              <w:rPr>
                <w:sz w:val="20"/>
                <w:szCs w:val="20"/>
              </w:rPr>
              <w:t>Type of geologic unit is unknown, unspecified, irrelevant, or some type not included in the vocabulary. Type makes no implication for required properties or cardinalities. This is the root concept for the type hierarchy. A geologic unit and (the amount of) its rock material are co-located, but different entities. They can share properties, e.g. porosity, thickness, density, but also have differences:  - different persistence conditions: the material can exist without the unit; e.g. a unit can be cease to exist due to natural (seismic) or artificial (explosion) means, but the material can persist  - different parthood conditions:    -- a unit can be part of a stratigraphic lexicon, but its material cannot be part of the lexicon.   -- parts of the unit are not parts of the material, e.g. the western arm of formation X is not a part of its sandstone - the sandstone making up the western part of X is a part of the sandstone   -- different identity conditions: a unit can have some material added or removed and retain identity, but the material changes identity with the addition or removal of some material</w:t>
            </w:r>
          </w:p>
        </w:tc>
      </w:tr>
      <w:tr w:rsidR="004663A1" w:rsidRPr="004663A1" w14:paraId="5EA94989" w14:textId="77777777" w:rsidTr="004663A1">
        <w:trPr>
          <w:trHeight w:val="300"/>
        </w:trPr>
        <w:tc>
          <w:tcPr>
            <w:tcW w:w="767" w:type="pct"/>
            <w:hideMark/>
          </w:tcPr>
          <w:p w14:paraId="3FE1FE04" w14:textId="77777777" w:rsidR="004663A1" w:rsidRPr="004663A1" w:rsidRDefault="004663A1">
            <w:pPr>
              <w:rPr>
                <w:sz w:val="20"/>
                <w:szCs w:val="20"/>
              </w:rPr>
            </w:pPr>
            <w:r w:rsidRPr="004663A1">
              <w:rPr>
                <w:sz w:val="20"/>
                <w:szCs w:val="20"/>
              </w:rPr>
              <w:t>Gradational Contact Zone</w:t>
            </w:r>
          </w:p>
        </w:tc>
        <w:tc>
          <w:tcPr>
            <w:tcW w:w="1251" w:type="pct"/>
            <w:hideMark/>
          </w:tcPr>
          <w:p w14:paraId="5BDAAFDA" w14:textId="77777777" w:rsidR="004663A1" w:rsidRPr="004663A1" w:rsidRDefault="004663A1">
            <w:pPr>
              <w:rPr>
                <w:sz w:val="20"/>
                <w:szCs w:val="20"/>
              </w:rPr>
            </w:pPr>
            <w:r w:rsidRPr="004663A1">
              <w:rPr>
                <w:sz w:val="20"/>
                <w:szCs w:val="20"/>
              </w:rPr>
              <w:t>gsoc:Material_Spatial_Feature</w:t>
            </w:r>
          </w:p>
        </w:tc>
        <w:tc>
          <w:tcPr>
            <w:tcW w:w="2982" w:type="pct"/>
            <w:hideMark/>
          </w:tcPr>
          <w:p w14:paraId="6F991436" w14:textId="77777777" w:rsidR="004663A1" w:rsidRPr="004663A1" w:rsidRDefault="004663A1">
            <w:pPr>
              <w:rPr>
                <w:sz w:val="20"/>
                <w:szCs w:val="20"/>
              </w:rPr>
            </w:pPr>
          </w:p>
        </w:tc>
      </w:tr>
      <w:tr w:rsidR="004663A1" w:rsidRPr="004663A1" w14:paraId="51C8CD4F" w14:textId="77777777" w:rsidTr="004663A1">
        <w:trPr>
          <w:trHeight w:val="2700"/>
        </w:trPr>
        <w:tc>
          <w:tcPr>
            <w:tcW w:w="767" w:type="pct"/>
            <w:hideMark/>
          </w:tcPr>
          <w:p w14:paraId="1F76F898" w14:textId="77777777" w:rsidR="004663A1" w:rsidRPr="004663A1" w:rsidRDefault="004663A1">
            <w:pPr>
              <w:rPr>
                <w:sz w:val="20"/>
                <w:szCs w:val="20"/>
              </w:rPr>
            </w:pPr>
            <w:r w:rsidRPr="004663A1">
              <w:rPr>
                <w:sz w:val="20"/>
                <w:szCs w:val="20"/>
              </w:rPr>
              <w:t>Granular,  Particulate or Void constituents</w:t>
            </w:r>
          </w:p>
        </w:tc>
        <w:tc>
          <w:tcPr>
            <w:tcW w:w="1251" w:type="pct"/>
            <w:hideMark/>
          </w:tcPr>
          <w:p w14:paraId="322BA14F" w14:textId="77777777" w:rsidR="004663A1" w:rsidRPr="004663A1" w:rsidRDefault="004663A1">
            <w:pPr>
              <w:rPr>
                <w:sz w:val="20"/>
                <w:szCs w:val="20"/>
              </w:rPr>
            </w:pPr>
            <w:r w:rsidRPr="004663A1">
              <w:rPr>
                <w:sz w:val="20"/>
                <w:szCs w:val="20"/>
              </w:rPr>
              <w:t>gsoc:Amount_Of_Matter</w:t>
            </w:r>
          </w:p>
        </w:tc>
        <w:tc>
          <w:tcPr>
            <w:tcW w:w="2982" w:type="pct"/>
            <w:hideMark/>
          </w:tcPr>
          <w:p w14:paraId="4ED80F1E" w14:textId="77777777" w:rsidR="004663A1" w:rsidRPr="004663A1" w:rsidRDefault="004663A1">
            <w:pPr>
              <w:rPr>
                <w:sz w:val="20"/>
                <w:szCs w:val="20"/>
              </w:rPr>
            </w:pPr>
            <w:r w:rsidRPr="004663A1">
              <w:rPr>
                <w:sz w:val="20"/>
                <w:szCs w:val="20"/>
              </w:rPr>
              <w:t>example top level subclasses are included in the Base Geology ontology (these are not complete), differentiated based on genesis for the most part. Detailed subclasses are defined by CGI particle type vocabulary and are imported in the Rock_Material module. Represents a rock body constituent composed of particles that share a set of characteristics, e.g. particle size (distribution), mineralogy, shape.  E.g. the sand that is a constituent in a sandstone, or the feldspar phenocrysts that are a constituent in a granite. Note-- this class also includes various types of cavities or voids that are useful to characterize as a constituent in a Rock_material.</w:t>
            </w:r>
          </w:p>
        </w:tc>
      </w:tr>
      <w:tr w:rsidR="004663A1" w:rsidRPr="004663A1" w14:paraId="488D59BF" w14:textId="77777777" w:rsidTr="004663A1">
        <w:trPr>
          <w:trHeight w:val="600"/>
        </w:trPr>
        <w:tc>
          <w:tcPr>
            <w:tcW w:w="767" w:type="pct"/>
            <w:hideMark/>
          </w:tcPr>
          <w:p w14:paraId="1F79409E" w14:textId="77777777" w:rsidR="004663A1" w:rsidRPr="004663A1" w:rsidRDefault="004663A1">
            <w:pPr>
              <w:rPr>
                <w:sz w:val="20"/>
                <w:szCs w:val="20"/>
              </w:rPr>
            </w:pPr>
            <w:r w:rsidRPr="004663A1">
              <w:rPr>
                <w:sz w:val="20"/>
                <w:szCs w:val="20"/>
              </w:rPr>
              <w:t>GSSA</w:t>
            </w:r>
          </w:p>
        </w:tc>
        <w:tc>
          <w:tcPr>
            <w:tcW w:w="1251" w:type="pct"/>
            <w:hideMark/>
          </w:tcPr>
          <w:p w14:paraId="09B0BCFA" w14:textId="77777777" w:rsidR="004663A1" w:rsidRPr="004663A1" w:rsidRDefault="004663A1">
            <w:pPr>
              <w:rPr>
                <w:sz w:val="20"/>
                <w:szCs w:val="20"/>
              </w:rPr>
            </w:pPr>
            <w:r w:rsidRPr="004663A1">
              <w:rPr>
                <w:sz w:val="20"/>
                <w:szCs w:val="20"/>
              </w:rPr>
              <w:t>gsog:Geologic_Time_Date</w:t>
            </w:r>
          </w:p>
        </w:tc>
        <w:tc>
          <w:tcPr>
            <w:tcW w:w="2982" w:type="pct"/>
            <w:hideMark/>
          </w:tcPr>
          <w:p w14:paraId="5C4E728C" w14:textId="77777777" w:rsidR="004663A1" w:rsidRPr="004663A1" w:rsidRDefault="004663A1">
            <w:pPr>
              <w:rPr>
                <w:sz w:val="20"/>
                <w:szCs w:val="20"/>
              </w:rPr>
            </w:pPr>
            <w:r w:rsidRPr="004663A1">
              <w:rPr>
                <w:sz w:val="20"/>
                <w:szCs w:val="20"/>
              </w:rPr>
              <w:t>A Geochronologic Age defined by the International Stratigraphic Commission, based on fiat selection of defined older and younger bounding time coordinates</w:t>
            </w:r>
          </w:p>
        </w:tc>
      </w:tr>
      <w:tr w:rsidR="004663A1" w:rsidRPr="004663A1" w14:paraId="0093F7CA" w14:textId="77777777" w:rsidTr="004663A1">
        <w:trPr>
          <w:trHeight w:val="900"/>
        </w:trPr>
        <w:tc>
          <w:tcPr>
            <w:tcW w:w="767" w:type="pct"/>
            <w:hideMark/>
          </w:tcPr>
          <w:p w14:paraId="71B8DC03" w14:textId="77777777" w:rsidR="004663A1" w:rsidRPr="004663A1" w:rsidRDefault="004663A1">
            <w:pPr>
              <w:rPr>
                <w:sz w:val="20"/>
                <w:szCs w:val="20"/>
              </w:rPr>
            </w:pPr>
            <w:r w:rsidRPr="004663A1">
              <w:rPr>
                <w:sz w:val="20"/>
                <w:szCs w:val="20"/>
              </w:rPr>
              <w:t xml:space="preserve">GSSP </w:t>
            </w:r>
          </w:p>
        </w:tc>
        <w:tc>
          <w:tcPr>
            <w:tcW w:w="1251" w:type="pct"/>
            <w:hideMark/>
          </w:tcPr>
          <w:p w14:paraId="5BDD40F2" w14:textId="77777777" w:rsidR="004663A1" w:rsidRPr="004663A1" w:rsidRDefault="004663A1">
            <w:pPr>
              <w:rPr>
                <w:sz w:val="20"/>
                <w:szCs w:val="20"/>
              </w:rPr>
            </w:pPr>
            <w:r w:rsidRPr="004663A1">
              <w:rPr>
                <w:sz w:val="20"/>
                <w:szCs w:val="20"/>
              </w:rPr>
              <w:t>gsog:Stratigraphic_Point</w:t>
            </w:r>
          </w:p>
        </w:tc>
        <w:tc>
          <w:tcPr>
            <w:tcW w:w="2982" w:type="pct"/>
            <w:hideMark/>
          </w:tcPr>
          <w:p w14:paraId="52116672" w14:textId="77777777" w:rsidR="004663A1" w:rsidRPr="004663A1" w:rsidRDefault="004663A1">
            <w:pPr>
              <w:rPr>
                <w:sz w:val="20"/>
                <w:szCs w:val="20"/>
              </w:rPr>
            </w:pPr>
            <w:r w:rsidRPr="004663A1">
              <w:rPr>
                <w:sz w:val="20"/>
                <w:szCs w:val="20"/>
              </w:rPr>
              <w:t xml:space="preserve">A stratigraphic point that is hosted by a top and bottom segment of adjacent chronostratigraphic units. The top and bottom are part of an outcrop and part of a stratotype (type section) for the unit. </w:t>
            </w:r>
          </w:p>
        </w:tc>
      </w:tr>
      <w:tr w:rsidR="004663A1" w:rsidRPr="004663A1" w14:paraId="22859A0B" w14:textId="77777777" w:rsidTr="004663A1">
        <w:trPr>
          <w:trHeight w:val="300"/>
        </w:trPr>
        <w:tc>
          <w:tcPr>
            <w:tcW w:w="767" w:type="pct"/>
            <w:hideMark/>
          </w:tcPr>
          <w:p w14:paraId="4795A1BA" w14:textId="77777777" w:rsidR="004663A1" w:rsidRPr="004663A1" w:rsidRDefault="004663A1">
            <w:pPr>
              <w:rPr>
                <w:sz w:val="20"/>
                <w:szCs w:val="20"/>
              </w:rPr>
            </w:pPr>
            <w:r w:rsidRPr="004663A1">
              <w:rPr>
                <w:sz w:val="20"/>
                <w:szCs w:val="20"/>
              </w:rPr>
              <w:t>Inclusion</w:t>
            </w:r>
          </w:p>
        </w:tc>
        <w:tc>
          <w:tcPr>
            <w:tcW w:w="1251" w:type="pct"/>
            <w:hideMark/>
          </w:tcPr>
          <w:p w14:paraId="526A2FE4" w14:textId="77777777" w:rsidR="004663A1" w:rsidRPr="004663A1" w:rsidRDefault="004663A1">
            <w:pPr>
              <w:rPr>
                <w:sz w:val="20"/>
                <w:szCs w:val="20"/>
              </w:rPr>
            </w:pPr>
            <w:r w:rsidRPr="004663A1">
              <w:rPr>
                <w:sz w:val="20"/>
                <w:szCs w:val="20"/>
              </w:rPr>
              <w:t>gsog:Rock_Body_Part</w:t>
            </w:r>
          </w:p>
        </w:tc>
        <w:tc>
          <w:tcPr>
            <w:tcW w:w="2982" w:type="pct"/>
            <w:hideMark/>
          </w:tcPr>
          <w:p w14:paraId="4EBC2288" w14:textId="77777777" w:rsidR="004663A1" w:rsidRPr="004663A1" w:rsidRDefault="004663A1">
            <w:pPr>
              <w:rPr>
                <w:sz w:val="20"/>
                <w:szCs w:val="20"/>
              </w:rPr>
            </w:pPr>
          </w:p>
        </w:tc>
      </w:tr>
      <w:tr w:rsidR="004663A1" w:rsidRPr="004663A1" w14:paraId="6608379E" w14:textId="77777777" w:rsidTr="004663A1">
        <w:trPr>
          <w:trHeight w:val="300"/>
        </w:trPr>
        <w:tc>
          <w:tcPr>
            <w:tcW w:w="767" w:type="pct"/>
            <w:hideMark/>
          </w:tcPr>
          <w:p w14:paraId="7A735B47" w14:textId="77777777" w:rsidR="004663A1" w:rsidRPr="004663A1" w:rsidRDefault="004663A1">
            <w:pPr>
              <w:rPr>
                <w:sz w:val="20"/>
                <w:szCs w:val="20"/>
              </w:rPr>
            </w:pPr>
            <w:r w:rsidRPr="004663A1">
              <w:rPr>
                <w:sz w:val="20"/>
                <w:szCs w:val="20"/>
              </w:rPr>
              <w:t>Joint</w:t>
            </w:r>
          </w:p>
        </w:tc>
        <w:tc>
          <w:tcPr>
            <w:tcW w:w="1251" w:type="pct"/>
            <w:hideMark/>
          </w:tcPr>
          <w:p w14:paraId="3681B758" w14:textId="77777777" w:rsidR="004663A1" w:rsidRPr="004663A1" w:rsidRDefault="004663A1">
            <w:pPr>
              <w:rPr>
                <w:sz w:val="20"/>
                <w:szCs w:val="20"/>
              </w:rPr>
            </w:pPr>
            <w:r w:rsidRPr="004663A1">
              <w:rPr>
                <w:sz w:val="20"/>
                <w:szCs w:val="20"/>
              </w:rPr>
              <w:t>gsog:Fracture</w:t>
            </w:r>
          </w:p>
        </w:tc>
        <w:tc>
          <w:tcPr>
            <w:tcW w:w="2982" w:type="pct"/>
            <w:hideMark/>
          </w:tcPr>
          <w:p w14:paraId="29636AE2" w14:textId="77777777" w:rsidR="004663A1" w:rsidRPr="004663A1" w:rsidRDefault="004663A1">
            <w:pPr>
              <w:rPr>
                <w:sz w:val="20"/>
                <w:szCs w:val="20"/>
              </w:rPr>
            </w:pPr>
          </w:p>
        </w:tc>
      </w:tr>
      <w:tr w:rsidR="004663A1" w:rsidRPr="004663A1" w14:paraId="3D817F03" w14:textId="77777777" w:rsidTr="004663A1">
        <w:trPr>
          <w:trHeight w:val="600"/>
        </w:trPr>
        <w:tc>
          <w:tcPr>
            <w:tcW w:w="767" w:type="pct"/>
            <w:hideMark/>
          </w:tcPr>
          <w:p w14:paraId="644A883B" w14:textId="77777777" w:rsidR="004663A1" w:rsidRPr="004663A1" w:rsidRDefault="004663A1">
            <w:pPr>
              <w:rPr>
                <w:sz w:val="20"/>
                <w:szCs w:val="20"/>
              </w:rPr>
            </w:pPr>
            <w:r w:rsidRPr="004663A1">
              <w:rPr>
                <w:sz w:val="20"/>
                <w:szCs w:val="20"/>
              </w:rPr>
              <w:t>Lineation</w:t>
            </w:r>
          </w:p>
        </w:tc>
        <w:tc>
          <w:tcPr>
            <w:tcW w:w="1251" w:type="pct"/>
            <w:hideMark/>
          </w:tcPr>
          <w:p w14:paraId="1A59257D"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8FFEF05" w14:textId="77777777" w:rsidR="004663A1" w:rsidRPr="004663A1" w:rsidRDefault="004663A1">
            <w:pPr>
              <w:rPr>
                <w:sz w:val="20"/>
                <w:szCs w:val="20"/>
              </w:rPr>
            </w:pPr>
            <w:r w:rsidRPr="004663A1">
              <w:rPr>
                <w:sz w:val="20"/>
                <w:szCs w:val="20"/>
              </w:rPr>
              <w:t>Nongenetic term for a penetrative linear structure.</w:t>
            </w:r>
          </w:p>
        </w:tc>
      </w:tr>
      <w:tr w:rsidR="004663A1" w:rsidRPr="004663A1" w14:paraId="6AA3B941" w14:textId="77777777" w:rsidTr="004663A1">
        <w:trPr>
          <w:trHeight w:val="1200"/>
        </w:trPr>
        <w:tc>
          <w:tcPr>
            <w:tcW w:w="767" w:type="pct"/>
            <w:hideMark/>
          </w:tcPr>
          <w:p w14:paraId="2BF27B05" w14:textId="77777777" w:rsidR="004663A1" w:rsidRPr="004663A1" w:rsidRDefault="004663A1">
            <w:pPr>
              <w:rPr>
                <w:sz w:val="20"/>
                <w:szCs w:val="20"/>
              </w:rPr>
            </w:pPr>
            <w:r w:rsidRPr="004663A1">
              <w:rPr>
                <w:sz w:val="20"/>
                <w:szCs w:val="20"/>
              </w:rPr>
              <w:t xml:space="preserve">Lithosome </w:t>
            </w:r>
          </w:p>
        </w:tc>
        <w:tc>
          <w:tcPr>
            <w:tcW w:w="1251" w:type="pct"/>
            <w:hideMark/>
          </w:tcPr>
          <w:p w14:paraId="10663BFF" w14:textId="77777777" w:rsidR="004663A1" w:rsidRPr="004663A1" w:rsidRDefault="004663A1">
            <w:pPr>
              <w:rPr>
                <w:sz w:val="20"/>
                <w:szCs w:val="20"/>
              </w:rPr>
            </w:pPr>
            <w:r w:rsidRPr="004663A1">
              <w:rPr>
                <w:sz w:val="20"/>
                <w:szCs w:val="20"/>
              </w:rPr>
              <w:t>gsog:Rock_Body_Part</w:t>
            </w:r>
          </w:p>
        </w:tc>
        <w:tc>
          <w:tcPr>
            <w:tcW w:w="2982" w:type="pct"/>
            <w:hideMark/>
          </w:tcPr>
          <w:p w14:paraId="3D185C8F" w14:textId="77777777" w:rsidR="004663A1" w:rsidRPr="004663A1" w:rsidRDefault="004663A1">
            <w:pPr>
              <w:rPr>
                <w:sz w:val="20"/>
                <w:szCs w:val="20"/>
              </w:rPr>
            </w:pPr>
            <w:r w:rsidRPr="004663A1">
              <w:rPr>
                <w:sz w:val="20"/>
                <w:szCs w:val="20"/>
              </w:rPr>
              <w:t>A kind of rock body that has multiple occurrences in a single geologic unit. A mass of rock of uniform character, characterized by geometry, composition, and internal structure. (http://inspire.ec.europa.eu/codelist/CompositionPartRoleValue/lithosome)</w:t>
            </w:r>
          </w:p>
        </w:tc>
      </w:tr>
      <w:tr w:rsidR="004663A1" w:rsidRPr="004663A1" w14:paraId="3F6DC6A0" w14:textId="77777777" w:rsidTr="004663A1">
        <w:trPr>
          <w:trHeight w:val="900"/>
        </w:trPr>
        <w:tc>
          <w:tcPr>
            <w:tcW w:w="767" w:type="pct"/>
            <w:hideMark/>
          </w:tcPr>
          <w:p w14:paraId="2606F49E" w14:textId="77777777" w:rsidR="004663A1" w:rsidRPr="004663A1" w:rsidRDefault="004663A1">
            <w:pPr>
              <w:rPr>
                <w:sz w:val="20"/>
                <w:szCs w:val="20"/>
              </w:rPr>
            </w:pPr>
            <w:r w:rsidRPr="004663A1">
              <w:rPr>
                <w:sz w:val="20"/>
                <w:szCs w:val="20"/>
              </w:rPr>
              <w:t>Lithostratigraphic Unit</w:t>
            </w:r>
          </w:p>
        </w:tc>
        <w:tc>
          <w:tcPr>
            <w:tcW w:w="1251" w:type="pct"/>
            <w:hideMark/>
          </w:tcPr>
          <w:p w14:paraId="73E30A7E" w14:textId="77777777" w:rsidR="004663A1" w:rsidRPr="004663A1" w:rsidRDefault="004663A1">
            <w:pPr>
              <w:rPr>
                <w:sz w:val="20"/>
                <w:szCs w:val="20"/>
              </w:rPr>
            </w:pPr>
            <w:r w:rsidRPr="004663A1">
              <w:rPr>
                <w:sz w:val="20"/>
                <w:szCs w:val="20"/>
              </w:rPr>
              <w:t>gsog:Geologic_Unit</w:t>
            </w:r>
          </w:p>
        </w:tc>
        <w:tc>
          <w:tcPr>
            <w:tcW w:w="2982" w:type="pct"/>
            <w:hideMark/>
          </w:tcPr>
          <w:p w14:paraId="68166D58" w14:textId="77777777" w:rsidR="004663A1" w:rsidRPr="004663A1" w:rsidRDefault="004663A1">
            <w:pPr>
              <w:rPr>
                <w:sz w:val="20"/>
                <w:szCs w:val="20"/>
              </w:rPr>
            </w:pPr>
            <w:r w:rsidRPr="004663A1">
              <w:rPr>
                <w:sz w:val="20"/>
                <w:szCs w:val="20"/>
              </w:rPr>
              <w:t>Geologic unit defined on the basis of observable and distinctive lithologic properties or combination of lithologic properties and stratigraphic relationships. Denotes a particular body of rock.</w:t>
            </w:r>
          </w:p>
        </w:tc>
      </w:tr>
      <w:tr w:rsidR="004663A1" w:rsidRPr="004663A1" w14:paraId="0F0C8506" w14:textId="77777777" w:rsidTr="004663A1">
        <w:trPr>
          <w:trHeight w:val="300"/>
        </w:trPr>
        <w:tc>
          <w:tcPr>
            <w:tcW w:w="767" w:type="pct"/>
            <w:hideMark/>
          </w:tcPr>
          <w:p w14:paraId="7169B30D" w14:textId="77777777" w:rsidR="004663A1" w:rsidRPr="004663A1" w:rsidRDefault="004663A1">
            <w:pPr>
              <w:rPr>
                <w:sz w:val="20"/>
                <w:szCs w:val="20"/>
              </w:rPr>
            </w:pPr>
            <w:r w:rsidRPr="004663A1">
              <w:rPr>
                <w:sz w:val="20"/>
                <w:szCs w:val="20"/>
              </w:rPr>
              <w:t>magnetic field reversal</w:t>
            </w:r>
          </w:p>
        </w:tc>
        <w:tc>
          <w:tcPr>
            <w:tcW w:w="1251" w:type="pct"/>
            <w:hideMark/>
          </w:tcPr>
          <w:p w14:paraId="7F06EC22" w14:textId="77777777" w:rsidR="004663A1" w:rsidRPr="004663A1" w:rsidRDefault="004663A1">
            <w:pPr>
              <w:rPr>
                <w:sz w:val="20"/>
                <w:szCs w:val="20"/>
              </w:rPr>
            </w:pPr>
            <w:r w:rsidRPr="004663A1">
              <w:rPr>
                <w:sz w:val="20"/>
                <w:szCs w:val="20"/>
              </w:rPr>
              <w:t>gsog:Geologic_Event</w:t>
            </w:r>
          </w:p>
        </w:tc>
        <w:tc>
          <w:tcPr>
            <w:tcW w:w="2982" w:type="pct"/>
            <w:hideMark/>
          </w:tcPr>
          <w:p w14:paraId="479DE2A4" w14:textId="77777777" w:rsidR="004663A1" w:rsidRPr="004663A1" w:rsidRDefault="004663A1">
            <w:pPr>
              <w:rPr>
                <w:sz w:val="20"/>
                <w:szCs w:val="20"/>
              </w:rPr>
            </w:pPr>
            <w:r w:rsidRPr="004663A1">
              <w:rPr>
                <w:sz w:val="20"/>
                <w:szCs w:val="20"/>
              </w:rPr>
              <w:t>A geomagnetic event in which the Earth's magnetic field reverses direction.</w:t>
            </w:r>
          </w:p>
        </w:tc>
      </w:tr>
      <w:tr w:rsidR="004663A1" w:rsidRPr="004663A1" w14:paraId="4AD2DE1E" w14:textId="77777777" w:rsidTr="004663A1">
        <w:trPr>
          <w:trHeight w:val="300"/>
        </w:trPr>
        <w:tc>
          <w:tcPr>
            <w:tcW w:w="767" w:type="pct"/>
            <w:hideMark/>
          </w:tcPr>
          <w:p w14:paraId="6E57E9AE" w14:textId="77777777" w:rsidR="004663A1" w:rsidRPr="004663A1" w:rsidRDefault="004663A1">
            <w:pPr>
              <w:rPr>
                <w:sz w:val="20"/>
                <w:szCs w:val="20"/>
              </w:rPr>
            </w:pPr>
            <w:r w:rsidRPr="004663A1">
              <w:rPr>
                <w:sz w:val="20"/>
                <w:szCs w:val="20"/>
              </w:rPr>
              <w:t>meteorite impact</w:t>
            </w:r>
          </w:p>
        </w:tc>
        <w:tc>
          <w:tcPr>
            <w:tcW w:w="1251" w:type="pct"/>
            <w:hideMark/>
          </w:tcPr>
          <w:p w14:paraId="3DACA263" w14:textId="77777777" w:rsidR="004663A1" w:rsidRPr="004663A1" w:rsidRDefault="004663A1">
            <w:pPr>
              <w:rPr>
                <w:sz w:val="20"/>
                <w:szCs w:val="20"/>
              </w:rPr>
            </w:pPr>
            <w:r w:rsidRPr="004663A1">
              <w:rPr>
                <w:sz w:val="20"/>
                <w:szCs w:val="20"/>
              </w:rPr>
              <w:t>gsog:bolide_impact</w:t>
            </w:r>
          </w:p>
        </w:tc>
        <w:tc>
          <w:tcPr>
            <w:tcW w:w="2982" w:type="pct"/>
            <w:hideMark/>
          </w:tcPr>
          <w:p w14:paraId="22DE7247" w14:textId="77777777" w:rsidR="004663A1" w:rsidRPr="004663A1" w:rsidRDefault="004663A1">
            <w:pPr>
              <w:rPr>
                <w:sz w:val="20"/>
                <w:szCs w:val="20"/>
              </w:rPr>
            </w:pPr>
            <w:r w:rsidRPr="004663A1">
              <w:rPr>
                <w:sz w:val="20"/>
                <w:szCs w:val="20"/>
              </w:rPr>
              <w:t>The impact of a meteorite on the surface of the earth</w:t>
            </w:r>
          </w:p>
        </w:tc>
      </w:tr>
      <w:tr w:rsidR="004663A1" w:rsidRPr="004663A1" w14:paraId="3D2AC018" w14:textId="77777777" w:rsidTr="004663A1">
        <w:trPr>
          <w:trHeight w:val="900"/>
        </w:trPr>
        <w:tc>
          <w:tcPr>
            <w:tcW w:w="767" w:type="pct"/>
            <w:hideMark/>
          </w:tcPr>
          <w:p w14:paraId="169FF3F3" w14:textId="77777777" w:rsidR="004663A1" w:rsidRPr="004663A1" w:rsidRDefault="004663A1">
            <w:pPr>
              <w:rPr>
                <w:sz w:val="20"/>
                <w:szCs w:val="20"/>
              </w:rPr>
            </w:pPr>
            <w:r w:rsidRPr="004663A1">
              <w:rPr>
                <w:sz w:val="20"/>
                <w:szCs w:val="20"/>
              </w:rPr>
              <w:t>Mineral</w:t>
            </w:r>
          </w:p>
        </w:tc>
        <w:tc>
          <w:tcPr>
            <w:tcW w:w="1251" w:type="pct"/>
            <w:hideMark/>
          </w:tcPr>
          <w:p w14:paraId="115E7CF5" w14:textId="77777777" w:rsidR="004663A1" w:rsidRPr="004663A1" w:rsidRDefault="004663A1">
            <w:pPr>
              <w:rPr>
                <w:sz w:val="20"/>
                <w:szCs w:val="20"/>
              </w:rPr>
            </w:pPr>
            <w:r w:rsidRPr="004663A1">
              <w:rPr>
                <w:sz w:val="20"/>
                <w:szCs w:val="20"/>
              </w:rPr>
              <w:t>gsoc:Amount_Of_Matter</w:t>
            </w:r>
          </w:p>
        </w:tc>
        <w:tc>
          <w:tcPr>
            <w:tcW w:w="2982" w:type="pct"/>
            <w:hideMark/>
          </w:tcPr>
          <w:p w14:paraId="70EC8803" w14:textId="77777777" w:rsidR="004663A1" w:rsidRPr="004663A1" w:rsidRDefault="004663A1">
            <w:pPr>
              <w:rPr>
                <w:sz w:val="20"/>
                <w:szCs w:val="20"/>
              </w:rPr>
            </w:pPr>
            <w:r w:rsidRPr="004663A1">
              <w:rPr>
                <w:sz w:val="20"/>
                <w:szCs w:val="20"/>
              </w:rPr>
              <w:t>A mineral is an element or chemical compound that is normally crystalline and that has been formed as a result of geological processes. Nickel, Ernest H. (1995), The definition of a mineral,  The Canadian Mineralogist. 33 (3): 689–90.</w:t>
            </w:r>
          </w:p>
        </w:tc>
      </w:tr>
      <w:tr w:rsidR="004663A1" w:rsidRPr="004663A1" w14:paraId="7F5B20FB" w14:textId="77777777" w:rsidTr="004663A1">
        <w:trPr>
          <w:trHeight w:val="600"/>
        </w:trPr>
        <w:tc>
          <w:tcPr>
            <w:tcW w:w="767" w:type="pct"/>
            <w:hideMark/>
          </w:tcPr>
          <w:p w14:paraId="2C182CDD" w14:textId="77777777" w:rsidR="004663A1" w:rsidRPr="004663A1" w:rsidRDefault="004663A1">
            <w:pPr>
              <w:rPr>
                <w:sz w:val="20"/>
                <w:szCs w:val="20"/>
              </w:rPr>
            </w:pPr>
            <w:r w:rsidRPr="004663A1">
              <w:rPr>
                <w:sz w:val="20"/>
                <w:szCs w:val="20"/>
              </w:rPr>
              <w:t xml:space="preserve">Pendant </w:t>
            </w:r>
          </w:p>
        </w:tc>
        <w:tc>
          <w:tcPr>
            <w:tcW w:w="1251" w:type="pct"/>
            <w:hideMark/>
          </w:tcPr>
          <w:p w14:paraId="367DF373" w14:textId="77777777" w:rsidR="004663A1" w:rsidRPr="004663A1" w:rsidRDefault="004663A1">
            <w:pPr>
              <w:rPr>
                <w:sz w:val="20"/>
                <w:szCs w:val="20"/>
              </w:rPr>
            </w:pPr>
            <w:r w:rsidRPr="004663A1">
              <w:rPr>
                <w:sz w:val="20"/>
                <w:szCs w:val="20"/>
              </w:rPr>
              <w:t>gsog:Rock_Body_Part</w:t>
            </w:r>
          </w:p>
        </w:tc>
        <w:tc>
          <w:tcPr>
            <w:tcW w:w="2982" w:type="pct"/>
            <w:hideMark/>
          </w:tcPr>
          <w:p w14:paraId="18F16277" w14:textId="77777777" w:rsidR="004663A1" w:rsidRPr="004663A1" w:rsidRDefault="004663A1">
            <w:pPr>
              <w:rPr>
                <w:sz w:val="20"/>
                <w:szCs w:val="20"/>
              </w:rPr>
            </w:pPr>
            <w:r w:rsidRPr="004663A1">
              <w:rPr>
                <w:sz w:val="20"/>
                <w:szCs w:val="20"/>
              </w:rPr>
              <w:t xml:space="preserve">a mass of country rock that is entirely surrounded by an igneous intrusion such as a batholith or other pluton. </w:t>
            </w:r>
          </w:p>
        </w:tc>
      </w:tr>
      <w:tr w:rsidR="004663A1" w:rsidRPr="004663A1" w14:paraId="43A587DF" w14:textId="77777777" w:rsidTr="004663A1">
        <w:trPr>
          <w:trHeight w:val="600"/>
        </w:trPr>
        <w:tc>
          <w:tcPr>
            <w:tcW w:w="767" w:type="pct"/>
            <w:hideMark/>
          </w:tcPr>
          <w:p w14:paraId="660D2E66" w14:textId="77777777" w:rsidR="004663A1" w:rsidRPr="004663A1" w:rsidRDefault="004663A1">
            <w:pPr>
              <w:rPr>
                <w:sz w:val="20"/>
                <w:szCs w:val="20"/>
              </w:rPr>
            </w:pPr>
            <w:r w:rsidRPr="004663A1">
              <w:rPr>
                <w:sz w:val="20"/>
                <w:szCs w:val="20"/>
              </w:rPr>
              <w:t>Rock Body</w:t>
            </w:r>
          </w:p>
        </w:tc>
        <w:tc>
          <w:tcPr>
            <w:tcW w:w="1251" w:type="pct"/>
            <w:hideMark/>
          </w:tcPr>
          <w:p w14:paraId="22B9EA94" w14:textId="77777777" w:rsidR="004663A1" w:rsidRPr="004663A1" w:rsidRDefault="004663A1">
            <w:pPr>
              <w:rPr>
                <w:sz w:val="20"/>
                <w:szCs w:val="20"/>
              </w:rPr>
            </w:pPr>
            <w:r w:rsidRPr="004663A1">
              <w:rPr>
                <w:sz w:val="20"/>
                <w:szCs w:val="20"/>
              </w:rPr>
              <w:t>gsoc:Physical_Endurant</w:t>
            </w:r>
          </w:p>
        </w:tc>
        <w:tc>
          <w:tcPr>
            <w:tcW w:w="2982" w:type="pct"/>
            <w:hideMark/>
          </w:tcPr>
          <w:p w14:paraId="5168FC57" w14:textId="77777777" w:rsidR="004663A1" w:rsidRPr="004663A1" w:rsidRDefault="004663A1">
            <w:pPr>
              <w:rPr>
                <w:sz w:val="20"/>
                <w:szCs w:val="20"/>
              </w:rPr>
            </w:pPr>
            <w:r w:rsidRPr="004663A1">
              <w:rPr>
                <w:sz w:val="20"/>
                <w:szCs w:val="20"/>
              </w:rPr>
              <w:t>An endurant in which some Rock Material inheres, either as an 'amount of matter' (disembodied matter), or as a geologic unit.</w:t>
            </w:r>
          </w:p>
        </w:tc>
      </w:tr>
      <w:tr w:rsidR="004663A1" w:rsidRPr="004663A1" w14:paraId="324D6B10" w14:textId="77777777" w:rsidTr="004663A1">
        <w:trPr>
          <w:trHeight w:val="600"/>
        </w:trPr>
        <w:tc>
          <w:tcPr>
            <w:tcW w:w="767" w:type="pct"/>
            <w:hideMark/>
          </w:tcPr>
          <w:p w14:paraId="405A4FED" w14:textId="77777777" w:rsidR="004663A1" w:rsidRPr="004663A1" w:rsidRDefault="004663A1">
            <w:pPr>
              <w:rPr>
                <w:sz w:val="20"/>
                <w:szCs w:val="20"/>
              </w:rPr>
            </w:pPr>
            <w:r w:rsidRPr="004663A1">
              <w:rPr>
                <w:sz w:val="20"/>
                <w:szCs w:val="20"/>
              </w:rPr>
              <w:t>Rock Body Bottom</w:t>
            </w:r>
          </w:p>
        </w:tc>
        <w:tc>
          <w:tcPr>
            <w:tcW w:w="1251" w:type="pct"/>
            <w:hideMark/>
          </w:tcPr>
          <w:p w14:paraId="63B90FBC" w14:textId="77777777" w:rsidR="004663A1" w:rsidRPr="004663A1" w:rsidRDefault="004663A1">
            <w:pPr>
              <w:rPr>
                <w:sz w:val="20"/>
                <w:szCs w:val="20"/>
              </w:rPr>
            </w:pPr>
            <w:r w:rsidRPr="004663A1">
              <w:rPr>
                <w:sz w:val="20"/>
                <w:szCs w:val="20"/>
              </w:rPr>
              <w:t>gsog:Rock_Body_Boundary</w:t>
            </w:r>
          </w:p>
        </w:tc>
        <w:tc>
          <w:tcPr>
            <w:tcW w:w="2982" w:type="pct"/>
            <w:hideMark/>
          </w:tcPr>
          <w:p w14:paraId="4D9D9AEE" w14:textId="77777777" w:rsidR="004663A1" w:rsidRPr="004663A1" w:rsidRDefault="004663A1">
            <w:pPr>
              <w:rPr>
                <w:sz w:val="20"/>
                <w:szCs w:val="20"/>
              </w:rPr>
            </w:pPr>
            <w:r w:rsidRPr="004663A1">
              <w:rPr>
                <w:sz w:val="20"/>
                <w:szCs w:val="20"/>
              </w:rPr>
              <w:t>Rock Body Bottom (RBB):  The bottom surface of a rock body.  RBT (x) &lt;--&gt; RBD (x) ^ exists z forall y [isPartOf (y,z) ^ hasHost (z,x) -&gt; above (y,x) v isPartOf (y,x)]</w:t>
            </w:r>
          </w:p>
        </w:tc>
      </w:tr>
      <w:tr w:rsidR="004663A1" w:rsidRPr="004663A1" w14:paraId="220CAD37" w14:textId="77777777" w:rsidTr="004663A1">
        <w:trPr>
          <w:trHeight w:val="600"/>
        </w:trPr>
        <w:tc>
          <w:tcPr>
            <w:tcW w:w="767" w:type="pct"/>
            <w:hideMark/>
          </w:tcPr>
          <w:p w14:paraId="5F110D0B" w14:textId="77777777" w:rsidR="004663A1" w:rsidRPr="004663A1" w:rsidRDefault="004663A1">
            <w:pPr>
              <w:rPr>
                <w:sz w:val="20"/>
                <w:szCs w:val="20"/>
              </w:rPr>
            </w:pPr>
            <w:r w:rsidRPr="004663A1">
              <w:rPr>
                <w:sz w:val="20"/>
                <w:szCs w:val="20"/>
              </w:rPr>
              <w:t>Rock Body Boundary</w:t>
            </w:r>
          </w:p>
        </w:tc>
        <w:tc>
          <w:tcPr>
            <w:tcW w:w="1251" w:type="pct"/>
            <w:hideMark/>
          </w:tcPr>
          <w:p w14:paraId="2C2E3CBC" w14:textId="77777777" w:rsidR="004663A1" w:rsidRPr="004663A1" w:rsidRDefault="004663A1">
            <w:pPr>
              <w:rPr>
                <w:sz w:val="20"/>
                <w:szCs w:val="20"/>
              </w:rPr>
            </w:pPr>
            <w:r w:rsidRPr="004663A1">
              <w:rPr>
                <w:sz w:val="20"/>
                <w:szCs w:val="20"/>
              </w:rPr>
              <w:t>gsoc:Physical_Boundary, gsog:Rock_Body_Part</w:t>
            </w:r>
          </w:p>
        </w:tc>
        <w:tc>
          <w:tcPr>
            <w:tcW w:w="2982" w:type="pct"/>
            <w:hideMark/>
          </w:tcPr>
          <w:p w14:paraId="04DCB4B1" w14:textId="77777777" w:rsidR="004663A1" w:rsidRPr="004663A1" w:rsidRDefault="004663A1">
            <w:pPr>
              <w:rPr>
                <w:sz w:val="20"/>
                <w:szCs w:val="20"/>
              </w:rPr>
            </w:pPr>
            <w:r w:rsidRPr="004663A1">
              <w:rPr>
                <w:sz w:val="20"/>
                <w:szCs w:val="20"/>
              </w:rPr>
              <w:t>a physical boundary hosted by a rock body.  RBD (x) &lt;--&gt; SF (x) ^ exists y [RB (y) ^ hosts (y,x)]   The exterior-facing material of a rock body.</w:t>
            </w:r>
          </w:p>
        </w:tc>
      </w:tr>
      <w:tr w:rsidR="004663A1" w:rsidRPr="004663A1" w14:paraId="19E97D2E" w14:textId="77777777" w:rsidTr="004663A1">
        <w:trPr>
          <w:trHeight w:val="300"/>
        </w:trPr>
        <w:tc>
          <w:tcPr>
            <w:tcW w:w="767" w:type="pct"/>
            <w:hideMark/>
          </w:tcPr>
          <w:p w14:paraId="5B5DD253" w14:textId="77777777" w:rsidR="004663A1" w:rsidRPr="004663A1" w:rsidRDefault="004663A1">
            <w:pPr>
              <w:rPr>
                <w:sz w:val="20"/>
                <w:szCs w:val="20"/>
              </w:rPr>
            </w:pPr>
            <w:r w:rsidRPr="004663A1">
              <w:rPr>
                <w:sz w:val="20"/>
                <w:szCs w:val="20"/>
              </w:rPr>
              <w:t>Rock Body Part</w:t>
            </w:r>
          </w:p>
        </w:tc>
        <w:tc>
          <w:tcPr>
            <w:tcW w:w="1251" w:type="pct"/>
            <w:hideMark/>
          </w:tcPr>
          <w:p w14:paraId="395A8E99" w14:textId="77777777" w:rsidR="004663A1" w:rsidRPr="004663A1" w:rsidRDefault="004663A1">
            <w:pPr>
              <w:rPr>
                <w:sz w:val="20"/>
                <w:szCs w:val="20"/>
              </w:rPr>
            </w:pPr>
            <w:r w:rsidRPr="004663A1">
              <w:rPr>
                <w:sz w:val="20"/>
                <w:szCs w:val="20"/>
              </w:rPr>
              <w:t>gsog:Rock_Body</w:t>
            </w:r>
          </w:p>
        </w:tc>
        <w:tc>
          <w:tcPr>
            <w:tcW w:w="2982" w:type="pct"/>
            <w:hideMark/>
          </w:tcPr>
          <w:p w14:paraId="621D5241" w14:textId="77777777" w:rsidR="004663A1" w:rsidRPr="004663A1" w:rsidRDefault="004663A1">
            <w:pPr>
              <w:rPr>
                <w:sz w:val="20"/>
                <w:szCs w:val="20"/>
              </w:rPr>
            </w:pPr>
          </w:p>
        </w:tc>
      </w:tr>
      <w:tr w:rsidR="004663A1" w:rsidRPr="004663A1" w14:paraId="0B09D0EF" w14:textId="77777777" w:rsidTr="004663A1">
        <w:trPr>
          <w:trHeight w:val="600"/>
        </w:trPr>
        <w:tc>
          <w:tcPr>
            <w:tcW w:w="767" w:type="pct"/>
            <w:hideMark/>
          </w:tcPr>
          <w:p w14:paraId="2D7400F7" w14:textId="77777777" w:rsidR="004663A1" w:rsidRPr="004663A1" w:rsidRDefault="004663A1">
            <w:pPr>
              <w:rPr>
                <w:sz w:val="20"/>
                <w:szCs w:val="20"/>
              </w:rPr>
            </w:pPr>
            <w:r w:rsidRPr="004663A1">
              <w:rPr>
                <w:sz w:val="20"/>
                <w:szCs w:val="20"/>
              </w:rPr>
              <w:t>Rock Body Top</w:t>
            </w:r>
          </w:p>
        </w:tc>
        <w:tc>
          <w:tcPr>
            <w:tcW w:w="1251" w:type="pct"/>
            <w:hideMark/>
          </w:tcPr>
          <w:p w14:paraId="5655C07F" w14:textId="77777777" w:rsidR="004663A1" w:rsidRPr="004663A1" w:rsidRDefault="004663A1">
            <w:pPr>
              <w:rPr>
                <w:sz w:val="20"/>
                <w:szCs w:val="20"/>
              </w:rPr>
            </w:pPr>
            <w:r w:rsidRPr="004663A1">
              <w:rPr>
                <w:sz w:val="20"/>
                <w:szCs w:val="20"/>
              </w:rPr>
              <w:t>gsog:Rock_Body_Boundary</w:t>
            </w:r>
          </w:p>
        </w:tc>
        <w:tc>
          <w:tcPr>
            <w:tcW w:w="2982" w:type="pct"/>
            <w:hideMark/>
          </w:tcPr>
          <w:p w14:paraId="32C6ADE4" w14:textId="77777777" w:rsidR="004663A1" w:rsidRPr="004663A1" w:rsidRDefault="004663A1">
            <w:pPr>
              <w:rPr>
                <w:sz w:val="20"/>
                <w:szCs w:val="20"/>
              </w:rPr>
            </w:pPr>
            <w:r w:rsidRPr="004663A1">
              <w:rPr>
                <w:sz w:val="20"/>
                <w:szCs w:val="20"/>
              </w:rPr>
              <w:t>Rock Body Top (RBT):  The top surface of a rock body.  RBT (x) &lt;--&gt; RBD (x) ^ exists z forall y [(isPartOf (y,z) ^ hasHost (z,x)) -&gt; (below (y,x) v isPartOf (y,x))]</w:t>
            </w:r>
          </w:p>
        </w:tc>
      </w:tr>
      <w:tr w:rsidR="004663A1" w:rsidRPr="004663A1" w14:paraId="47A30F93" w14:textId="77777777" w:rsidTr="004663A1">
        <w:trPr>
          <w:trHeight w:val="300"/>
        </w:trPr>
        <w:tc>
          <w:tcPr>
            <w:tcW w:w="767" w:type="pct"/>
            <w:hideMark/>
          </w:tcPr>
          <w:p w14:paraId="12A110C8" w14:textId="77777777" w:rsidR="004663A1" w:rsidRPr="004663A1" w:rsidRDefault="004663A1">
            <w:pPr>
              <w:rPr>
                <w:sz w:val="20"/>
                <w:szCs w:val="20"/>
              </w:rPr>
            </w:pPr>
            <w:r w:rsidRPr="004663A1">
              <w:rPr>
                <w:sz w:val="20"/>
                <w:szCs w:val="20"/>
              </w:rPr>
              <w:t>Rock Body Void</w:t>
            </w:r>
          </w:p>
        </w:tc>
        <w:tc>
          <w:tcPr>
            <w:tcW w:w="1251" w:type="pct"/>
            <w:hideMark/>
          </w:tcPr>
          <w:p w14:paraId="480D85B9" w14:textId="77777777" w:rsidR="004663A1" w:rsidRPr="004663A1" w:rsidRDefault="004663A1">
            <w:pPr>
              <w:rPr>
                <w:sz w:val="20"/>
                <w:szCs w:val="20"/>
              </w:rPr>
            </w:pPr>
            <w:r w:rsidRPr="004663A1">
              <w:rPr>
                <w:sz w:val="20"/>
                <w:szCs w:val="20"/>
              </w:rPr>
              <w:t>gsoc:Physical_Void</w:t>
            </w:r>
          </w:p>
        </w:tc>
        <w:tc>
          <w:tcPr>
            <w:tcW w:w="2982" w:type="pct"/>
            <w:hideMark/>
          </w:tcPr>
          <w:p w14:paraId="49CFE578" w14:textId="77777777" w:rsidR="004663A1" w:rsidRPr="004663A1" w:rsidRDefault="004663A1">
            <w:pPr>
              <w:rPr>
                <w:sz w:val="20"/>
                <w:szCs w:val="20"/>
              </w:rPr>
            </w:pPr>
          </w:p>
        </w:tc>
      </w:tr>
      <w:tr w:rsidR="004663A1" w:rsidRPr="004663A1" w14:paraId="4A09DB7C" w14:textId="77777777" w:rsidTr="004663A1">
        <w:trPr>
          <w:trHeight w:val="600"/>
        </w:trPr>
        <w:tc>
          <w:tcPr>
            <w:tcW w:w="767" w:type="pct"/>
            <w:hideMark/>
          </w:tcPr>
          <w:p w14:paraId="55995238" w14:textId="77777777" w:rsidR="004663A1" w:rsidRPr="004663A1" w:rsidRDefault="004663A1">
            <w:pPr>
              <w:rPr>
                <w:sz w:val="20"/>
                <w:szCs w:val="20"/>
              </w:rPr>
            </w:pPr>
            <w:r w:rsidRPr="004663A1">
              <w:rPr>
                <w:sz w:val="20"/>
                <w:szCs w:val="20"/>
              </w:rPr>
              <w:t>Rock Material</w:t>
            </w:r>
          </w:p>
        </w:tc>
        <w:tc>
          <w:tcPr>
            <w:tcW w:w="1251" w:type="pct"/>
            <w:hideMark/>
          </w:tcPr>
          <w:p w14:paraId="75F403AF" w14:textId="77777777" w:rsidR="004663A1" w:rsidRPr="004663A1" w:rsidRDefault="004663A1">
            <w:pPr>
              <w:rPr>
                <w:sz w:val="20"/>
                <w:szCs w:val="20"/>
              </w:rPr>
            </w:pPr>
            <w:r w:rsidRPr="004663A1">
              <w:rPr>
                <w:sz w:val="20"/>
                <w:szCs w:val="20"/>
              </w:rPr>
              <w:t>gsoc:Amount_Of_Matter, gsog:Rock_Body</w:t>
            </w:r>
          </w:p>
        </w:tc>
        <w:tc>
          <w:tcPr>
            <w:tcW w:w="2982" w:type="pct"/>
            <w:hideMark/>
          </w:tcPr>
          <w:p w14:paraId="2D3E4C82" w14:textId="77777777" w:rsidR="004663A1" w:rsidRPr="004663A1" w:rsidRDefault="004663A1">
            <w:pPr>
              <w:rPr>
                <w:sz w:val="20"/>
                <w:szCs w:val="20"/>
              </w:rPr>
            </w:pPr>
            <w:r w:rsidRPr="004663A1">
              <w:rPr>
                <w:sz w:val="20"/>
                <w:szCs w:val="20"/>
              </w:rPr>
              <w:t>hook into CGI simple lithology ontology. SMR has one, and Clinton Smyth has an extension of that with more rock types.</w:t>
            </w:r>
          </w:p>
        </w:tc>
      </w:tr>
      <w:tr w:rsidR="004663A1" w:rsidRPr="004663A1" w14:paraId="60208A40" w14:textId="77777777" w:rsidTr="004663A1">
        <w:trPr>
          <w:trHeight w:val="300"/>
        </w:trPr>
        <w:tc>
          <w:tcPr>
            <w:tcW w:w="767" w:type="pct"/>
            <w:hideMark/>
          </w:tcPr>
          <w:p w14:paraId="77361017" w14:textId="77777777" w:rsidR="004663A1" w:rsidRPr="004663A1" w:rsidRDefault="004663A1">
            <w:pPr>
              <w:rPr>
                <w:sz w:val="20"/>
                <w:szCs w:val="20"/>
              </w:rPr>
            </w:pPr>
            <w:r w:rsidRPr="004663A1">
              <w:rPr>
                <w:sz w:val="20"/>
                <w:szCs w:val="20"/>
              </w:rPr>
              <w:t>Rock Material Outcrop</w:t>
            </w:r>
          </w:p>
        </w:tc>
        <w:tc>
          <w:tcPr>
            <w:tcW w:w="1251" w:type="pct"/>
            <w:hideMark/>
          </w:tcPr>
          <w:p w14:paraId="70143FB5" w14:textId="77777777" w:rsidR="004663A1" w:rsidRPr="004663A1" w:rsidRDefault="004663A1">
            <w:pPr>
              <w:rPr>
                <w:sz w:val="20"/>
                <w:szCs w:val="20"/>
              </w:rPr>
            </w:pPr>
            <w:r w:rsidRPr="004663A1">
              <w:rPr>
                <w:sz w:val="20"/>
                <w:szCs w:val="20"/>
              </w:rPr>
              <w:t>gsog:Rock_Body_Part</w:t>
            </w:r>
          </w:p>
        </w:tc>
        <w:tc>
          <w:tcPr>
            <w:tcW w:w="2982" w:type="pct"/>
            <w:hideMark/>
          </w:tcPr>
          <w:p w14:paraId="53DCFE9C" w14:textId="77777777" w:rsidR="004663A1" w:rsidRPr="004663A1" w:rsidRDefault="004663A1">
            <w:pPr>
              <w:rPr>
                <w:sz w:val="20"/>
                <w:szCs w:val="20"/>
              </w:rPr>
            </w:pPr>
          </w:p>
        </w:tc>
      </w:tr>
      <w:tr w:rsidR="004663A1" w:rsidRPr="004663A1" w14:paraId="261F4C9E" w14:textId="77777777" w:rsidTr="004663A1">
        <w:trPr>
          <w:trHeight w:val="300"/>
        </w:trPr>
        <w:tc>
          <w:tcPr>
            <w:tcW w:w="767" w:type="pct"/>
            <w:hideMark/>
          </w:tcPr>
          <w:p w14:paraId="5B64A273" w14:textId="77777777" w:rsidR="004663A1" w:rsidRPr="004663A1" w:rsidRDefault="004663A1">
            <w:pPr>
              <w:rPr>
                <w:sz w:val="20"/>
                <w:szCs w:val="20"/>
              </w:rPr>
            </w:pPr>
            <w:r w:rsidRPr="004663A1">
              <w:rPr>
                <w:sz w:val="20"/>
                <w:szCs w:val="20"/>
              </w:rPr>
              <w:t>Rock Material Specimen</w:t>
            </w:r>
          </w:p>
        </w:tc>
        <w:tc>
          <w:tcPr>
            <w:tcW w:w="1251" w:type="pct"/>
            <w:hideMark/>
          </w:tcPr>
          <w:p w14:paraId="3EB8F084" w14:textId="77777777" w:rsidR="004663A1" w:rsidRPr="004663A1" w:rsidRDefault="004663A1">
            <w:pPr>
              <w:rPr>
                <w:sz w:val="20"/>
                <w:szCs w:val="20"/>
              </w:rPr>
            </w:pPr>
            <w:r w:rsidRPr="004663A1">
              <w:rPr>
                <w:sz w:val="20"/>
                <w:szCs w:val="20"/>
              </w:rPr>
              <w:t>gsog:Rock_Body_Part</w:t>
            </w:r>
          </w:p>
        </w:tc>
        <w:tc>
          <w:tcPr>
            <w:tcW w:w="2982" w:type="pct"/>
            <w:hideMark/>
          </w:tcPr>
          <w:p w14:paraId="57EFD084" w14:textId="77777777" w:rsidR="004663A1" w:rsidRPr="004663A1" w:rsidRDefault="004663A1">
            <w:pPr>
              <w:rPr>
                <w:sz w:val="20"/>
                <w:szCs w:val="20"/>
              </w:rPr>
            </w:pPr>
          </w:p>
        </w:tc>
      </w:tr>
      <w:tr w:rsidR="004663A1" w:rsidRPr="004663A1" w14:paraId="38A1D088" w14:textId="77777777" w:rsidTr="004663A1">
        <w:trPr>
          <w:trHeight w:val="900"/>
        </w:trPr>
        <w:tc>
          <w:tcPr>
            <w:tcW w:w="767" w:type="pct"/>
            <w:hideMark/>
          </w:tcPr>
          <w:p w14:paraId="19CB1C1F" w14:textId="77777777" w:rsidR="004663A1" w:rsidRPr="004663A1" w:rsidRDefault="004663A1">
            <w:pPr>
              <w:rPr>
                <w:sz w:val="20"/>
                <w:szCs w:val="20"/>
              </w:rPr>
            </w:pPr>
            <w:r w:rsidRPr="004663A1">
              <w:rPr>
                <w:sz w:val="20"/>
                <w:szCs w:val="20"/>
              </w:rPr>
              <w:t>Stratigraphic Point</w:t>
            </w:r>
          </w:p>
        </w:tc>
        <w:tc>
          <w:tcPr>
            <w:tcW w:w="1251" w:type="pct"/>
            <w:hideMark/>
          </w:tcPr>
          <w:p w14:paraId="2002991F" w14:textId="77777777" w:rsidR="004663A1" w:rsidRPr="004663A1" w:rsidRDefault="004663A1">
            <w:pPr>
              <w:rPr>
                <w:sz w:val="20"/>
                <w:szCs w:val="20"/>
              </w:rPr>
            </w:pPr>
            <w:r w:rsidRPr="004663A1">
              <w:rPr>
                <w:sz w:val="20"/>
                <w:szCs w:val="20"/>
              </w:rPr>
              <w:t>gsog:Contact</w:t>
            </w:r>
          </w:p>
        </w:tc>
        <w:tc>
          <w:tcPr>
            <w:tcW w:w="2982" w:type="pct"/>
            <w:hideMark/>
          </w:tcPr>
          <w:p w14:paraId="1EB8F528" w14:textId="77777777" w:rsidR="004663A1" w:rsidRPr="004663A1" w:rsidRDefault="004663A1">
            <w:pPr>
              <w:rPr>
                <w:sz w:val="20"/>
                <w:szCs w:val="20"/>
              </w:rPr>
            </w:pPr>
            <w:r w:rsidRPr="004663A1">
              <w:rPr>
                <w:sz w:val="20"/>
                <w:szCs w:val="20"/>
              </w:rPr>
              <w:t>A spatially restricted part of a Contact feature, typically located by a point location. Could be thought of as an instance of a Contact, or a sample of a Contact.</w:t>
            </w:r>
          </w:p>
        </w:tc>
      </w:tr>
      <w:tr w:rsidR="004663A1" w:rsidRPr="004663A1" w14:paraId="3028B8DE" w14:textId="77777777" w:rsidTr="004663A1">
        <w:trPr>
          <w:trHeight w:val="300"/>
        </w:trPr>
        <w:tc>
          <w:tcPr>
            <w:tcW w:w="767" w:type="pct"/>
            <w:hideMark/>
          </w:tcPr>
          <w:p w14:paraId="32C9B272" w14:textId="77777777" w:rsidR="004663A1" w:rsidRPr="004663A1" w:rsidRDefault="004663A1">
            <w:pPr>
              <w:rPr>
                <w:sz w:val="20"/>
                <w:szCs w:val="20"/>
              </w:rPr>
            </w:pPr>
            <w:r w:rsidRPr="004663A1">
              <w:rPr>
                <w:sz w:val="20"/>
                <w:szCs w:val="20"/>
              </w:rPr>
              <w:t>Stratigraphic Section</w:t>
            </w:r>
          </w:p>
        </w:tc>
        <w:tc>
          <w:tcPr>
            <w:tcW w:w="1251" w:type="pct"/>
            <w:hideMark/>
          </w:tcPr>
          <w:p w14:paraId="7ECF8C5D" w14:textId="77777777" w:rsidR="004663A1" w:rsidRPr="004663A1" w:rsidRDefault="004663A1">
            <w:pPr>
              <w:rPr>
                <w:sz w:val="20"/>
                <w:szCs w:val="20"/>
              </w:rPr>
            </w:pPr>
            <w:r w:rsidRPr="004663A1">
              <w:rPr>
                <w:sz w:val="20"/>
                <w:szCs w:val="20"/>
              </w:rPr>
              <w:t>gsog:Rock_Body_Part</w:t>
            </w:r>
          </w:p>
        </w:tc>
        <w:tc>
          <w:tcPr>
            <w:tcW w:w="2982" w:type="pct"/>
            <w:hideMark/>
          </w:tcPr>
          <w:p w14:paraId="7B48BA87" w14:textId="77777777" w:rsidR="004663A1" w:rsidRPr="004663A1" w:rsidRDefault="004663A1">
            <w:pPr>
              <w:rPr>
                <w:sz w:val="20"/>
                <w:szCs w:val="20"/>
              </w:rPr>
            </w:pPr>
          </w:p>
        </w:tc>
      </w:tr>
      <w:tr w:rsidR="004663A1" w:rsidRPr="004663A1" w14:paraId="03FFB40C" w14:textId="77777777" w:rsidTr="004663A1">
        <w:trPr>
          <w:trHeight w:val="300"/>
        </w:trPr>
        <w:tc>
          <w:tcPr>
            <w:tcW w:w="767" w:type="pct"/>
            <w:hideMark/>
          </w:tcPr>
          <w:p w14:paraId="2548DED0" w14:textId="77777777" w:rsidR="004663A1" w:rsidRPr="004663A1" w:rsidRDefault="004663A1">
            <w:pPr>
              <w:rPr>
                <w:sz w:val="20"/>
                <w:szCs w:val="20"/>
              </w:rPr>
            </w:pPr>
            <w:r w:rsidRPr="004663A1">
              <w:rPr>
                <w:sz w:val="20"/>
                <w:szCs w:val="20"/>
              </w:rPr>
              <w:t>Stratotype</w:t>
            </w:r>
          </w:p>
        </w:tc>
        <w:tc>
          <w:tcPr>
            <w:tcW w:w="1251" w:type="pct"/>
            <w:hideMark/>
          </w:tcPr>
          <w:p w14:paraId="779893F2" w14:textId="77777777" w:rsidR="004663A1" w:rsidRPr="004663A1" w:rsidRDefault="004663A1">
            <w:pPr>
              <w:rPr>
                <w:sz w:val="20"/>
                <w:szCs w:val="20"/>
              </w:rPr>
            </w:pPr>
            <w:r w:rsidRPr="004663A1">
              <w:rPr>
                <w:sz w:val="20"/>
                <w:szCs w:val="20"/>
              </w:rPr>
              <w:t>gsog:Stratigraphic_Section</w:t>
            </w:r>
          </w:p>
        </w:tc>
        <w:tc>
          <w:tcPr>
            <w:tcW w:w="2982" w:type="pct"/>
            <w:hideMark/>
          </w:tcPr>
          <w:p w14:paraId="3370A892" w14:textId="77777777" w:rsidR="004663A1" w:rsidRPr="004663A1" w:rsidRDefault="004663A1">
            <w:pPr>
              <w:rPr>
                <w:sz w:val="20"/>
                <w:szCs w:val="20"/>
              </w:rPr>
            </w:pPr>
          </w:p>
        </w:tc>
      </w:tr>
      <w:tr w:rsidR="004663A1" w:rsidRPr="004663A1" w14:paraId="0FC45C55" w14:textId="77777777" w:rsidTr="004663A1">
        <w:trPr>
          <w:trHeight w:val="300"/>
        </w:trPr>
        <w:tc>
          <w:tcPr>
            <w:tcW w:w="767" w:type="pct"/>
            <w:hideMark/>
          </w:tcPr>
          <w:p w14:paraId="03AADD05" w14:textId="77777777" w:rsidR="004663A1" w:rsidRPr="004663A1" w:rsidRDefault="004663A1">
            <w:pPr>
              <w:rPr>
                <w:sz w:val="20"/>
                <w:szCs w:val="20"/>
              </w:rPr>
            </w:pPr>
            <w:r w:rsidRPr="004663A1">
              <w:rPr>
                <w:sz w:val="20"/>
                <w:szCs w:val="20"/>
              </w:rPr>
              <w:t>Subtractive Process</w:t>
            </w:r>
          </w:p>
        </w:tc>
        <w:tc>
          <w:tcPr>
            <w:tcW w:w="1251" w:type="pct"/>
            <w:hideMark/>
          </w:tcPr>
          <w:p w14:paraId="4CEDC62F" w14:textId="77777777" w:rsidR="004663A1" w:rsidRPr="004663A1" w:rsidRDefault="004663A1">
            <w:pPr>
              <w:rPr>
                <w:sz w:val="20"/>
                <w:szCs w:val="20"/>
              </w:rPr>
            </w:pPr>
            <w:r w:rsidRPr="004663A1">
              <w:rPr>
                <w:sz w:val="20"/>
                <w:szCs w:val="20"/>
              </w:rPr>
              <w:t>gsog:Geologic_Process</w:t>
            </w:r>
          </w:p>
        </w:tc>
        <w:tc>
          <w:tcPr>
            <w:tcW w:w="2982" w:type="pct"/>
            <w:hideMark/>
          </w:tcPr>
          <w:p w14:paraId="58D8C9D9" w14:textId="77777777" w:rsidR="004663A1" w:rsidRPr="004663A1" w:rsidRDefault="004663A1">
            <w:pPr>
              <w:rPr>
                <w:sz w:val="20"/>
                <w:szCs w:val="20"/>
              </w:rPr>
            </w:pPr>
          </w:p>
        </w:tc>
      </w:tr>
      <w:tr w:rsidR="004663A1" w:rsidRPr="004663A1" w14:paraId="65B44FD4" w14:textId="77777777" w:rsidTr="004663A1">
        <w:trPr>
          <w:trHeight w:val="300"/>
        </w:trPr>
        <w:tc>
          <w:tcPr>
            <w:tcW w:w="767" w:type="pct"/>
            <w:hideMark/>
          </w:tcPr>
          <w:p w14:paraId="7B16DBD4" w14:textId="77777777" w:rsidR="004663A1" w:rsidRPr="004663A1" w:rsidRDefault="004663A1">
            <w:pPr>
              <w:rPr>
                <w:sz w:val="20"/>
                <w:szCs w:val="20"/>
              </w:rPr>
            </w:pPr>
            <w:r w:rsidRPr="004663A1">
              <w:rPr>
                <w:sz w:val="20"/>
                <w:szCs w:val="20"/>
              </w:rPr>
              <w:t>Supereon</w:t>
            </w:r>
          </w:p>
        </w:tc>
        <w:tc>
          <w:tcPr>
            <w:tcW w:w="1251" w:type="pct"/>
            <w:hideMark/>
          </w:tcPr>
          <w:p w14:paraId="36FC41A3" w14:textId="77777777" w:rsidR="004663A1" w:rsidRPr="004663A1" w:rsidRDefault="004663A1">
            <w:pPr>
              <w:rPr>
                <w:sz w:val="20"/>
                <w:szCs w:val="20"/>
              </w:rPr>
            </w:pPr>
            <w:r w:rsidRPr="004663A1">
              <w:rPr>
                <w:sz w:val="20"/>
                <w:szCs w:val="20"/>
              </w:rPr>
              <w:t>gsog:Geologic_Time_Interval</w:t>
            </w:r>
          </w:p>
        </w:tc>
        <w:tc>
          <w:tcPr>
            <w:tcW w:w="2982" w:type="pct"/>
            <w:hideMark/>
          </w:tcPr>
          <w:p w14:paraId="066EDA2B" w14:textId="77777777" w:rsidR="004663A1" w:rsidRPr="004663A1" w:rsidRDefault="004663A1">
            <w:pPr>
              <w:rPr>
                <w:sz w:val="20"/>
                <w:szCs w:val="20"/>
              </w:rPr>
            </w:pPr>
            <w:r w:rsidRPr="004663A1">
              <w:rPr>
                <w:sz w:val="20"/>
                <w:szCs w:val="20"/>
              </w:rPr>
              <w:t>hight ranking geochronlogic time interval, parts are eons</w:t>
            </w:r>
          </w:p>
        </w:tc>
      </w:tr>
      <w:tr w:rsidR="004663A1" w:rsidRPr="004663A1" w14:paraId="7C48DE50" w14:textId="77777777" w:rsidTr="004663A1">
        <w:trPr>
          <w:trHeight w:val="300"/>
        </w:trPr>
        <w:tc>
          <w:tcPr>
            <w:tcW w:w="767" w:type="pct"/>
            <w:hideMark/>
          </w:tcPr>
          <w:p w14:paraId="5167584C" w14:textId="77777777" w:rsidR="004663A1" w:rsidRPr="004663A1" w:rsidRDefault="004663A1">
            <w:pPr>
              <w:rPr>
                <w:sz w:val="20"/>
                <w:szCs w:val="20"/>
              </w:rPr>
            </w:pPr>
            <w:r w:rsidRPr="004663A1">
              <w:rPr>
                <w:sz w:val="20"/>
                <w:szCs w:val="20"/>
              </w:rPr>
              <w:t>Transformation Process</w:t>
            </w:r>
          </w:p>
        </w:tc>
        <w:tc>
          <w:tcPr>
            <w:tcW w:w="1251" w:type="pct"/>
            <w:hideMark/>
          </w:tcPr>
          <w:p w14:paraId="04B3451D" w14:textId="77777777" w:rsidR="004663A1" w:rsidRPr="004663A1" w:rsidRDefault="004663A1">
            <w:pPr>
              <w:rPr>
                <w:sz w:val="20"/>
                <w:szCs w:val="20"/>
              </w:rPr>
            </w:pPr>
            <w:r w:rsidRPr="004663A1">
              <w:rPr>
                <w:sz w:val="20"/>
                <w:szCs w:val="20"/>
              </w:rPr>
              <w:t>gsog:Geologic_Process</w:t>
            </w:r>
          </w:p>
        </w:tc>
        <w:tc>
          <w:tcPr>
            <w:tcW w:w="2982" w:type="pct"/>
            <w:hideMark/>
          </w:tcPr>
          <w:p w14:paraId="6C6F136B" w14:textId="77777777" w:rsidR="004663A1" w:rsidRPr="004663A1" w:rsidRDefault="004663A1">
            <w:pPr>
              <w:rPr>
                <w:sz w:val="20"/>
                <w:szCs w:val="20"/>
              </w:rPr>
            </w:pPr>
            <w:r w:rsidRPr="004663A1">
              <w:rPr>
                <w:sz w:val="20"/>
                <w:szCs w:val="20"/>
              </w:rPr>
              <w:t>process that  changes the characteristics of matter within the model space</w:t>
            </w:r>
          </w:p>
        </w:tc>
      </w:tr>
      <w:tr w:rsidR="004663A1" w:rsidRPr="004663A1" w14:paraId="164F9B0E" w14:textId="77777777" w:rsidTr="004663A1">
        <w:trPr>
          <w:trHeight w:val="300"/>
        </w:trPr>
        <w:tc>
          <w:tcPr>
            <w:tcW w:w="767" w:type="pct"/>
            <w:hideMark/>
          </w:tcPr>
          <w:p w14:paraId="12859961" w14:textId="77777777" w:rsidR="004663A1" w:rsidRPr="004663A1" w:rsidRDefault="004663A1">
            <w:pPr>
              <w:rPr>
                <w:sz w:val="20"/>
                <w:szCs w:val="20"/>
              </w:rPr>
            </w:pPr>
            <w:r w:rsidRPr="004663A1">
              <w:rPr>
                <w:sz w:val="20"/>
                <w:szCs w:val="20"/>
              </w:rPr>
              <w:t>Xenolith</w:t>
            </w:r>
          </w:p>
        </w:tc>
        <w:tc>
          <w:tcPr>
            <w:tcW w:w="1251" w:type="pct"/>
            <w:hideMark/>
          </w:tcPr>
          <w:p w14:paraId="2A59CA86" w14:textId="77777777" w:rsidR="004663A1" w:rsidRPr="004663A1" w:rsidRDefault="004663A1">
            <w:pPr>
              <w:rPr>
                <w:sz w:val="20"/>
                <w:szCs w:val="20"/>
              </w:rPr>
            </w:pPr>
            <w:r w:rsidRPr="004663A1">
              <w:rPr>
                <w:sz w:val="20"/>
                <w:szCs w:val="20"/>
              </w:rPr>
              <w:t>gsog:Rock_Body_Part</w:t>
            </w:r>
          </w:p>
        </w:tc>
        <w:tc>
          <w:tcPr>
            <w:tcW w:w="2982" w:type="pct"/>
            <w:hideMark/>
          </w:tcPr>
          <w:p w14:paraId="51BB3791" w14:textId="77777777" w:rsidR="004663A1" w:rsidRPr="004663A1" w:rsidRDefault="004663A1">
            <w:pPr>
              <w:rPr>
                <w:sz w:val="20"/>
                <w:szCs w:val="20"/>
              </w:rPr>
            </w:pPr>
          </w:p>
        </w:tc>
      </w:tr>
    </w:tbl>
    <w:p w14:paraId="6CD3039A" w14:textId="06FC38B6" w:rsidR="0032602C" w:rsidRDefault="004663A1">
      <w:pPr>
        <w:rPr>
          <w:rFonts w:asciiTheme="majorHAnsi" w:eastAsiaTheme="majorEastAsia" w:hAnsiTheme="majorHAnsi" w:cstheme="majorBidi"/>
          <w:color w:val="2F5496" w:themeColor="accent1" w:themeShade="BF"/>
          <w:sz w:val="32"/>
          <w:szCs w:val="32"/>
        </w:rPr>
      </w:pPr>
      <w:r w:rsidRPr="004663A1">
        <w:t xml:space="preserve"> </w:t>
      </w:r>
      <w:r w:rsidR="0032602C">
        <w:br w:type="page"/>
      </w:r>
    </w:p>
    <w:p w14:paraId="70E0A880" w14:textId="1D4E1B27" w:rsidR="004663A1" w:rsidRDefault="004663A1" w:rsidP="004663A1">
      <w:pPr>
        <w:pStyle w:val="Heading2"/>
      </w:pPr>
      <w:bookmarkStart w:id="20" w:name="_Toc32225500"/>
      <w:r>
        <w:t>Geologic Structure Modules</w:t>
      </w:r>
      <w:bookmarkEnd w:id="20"/>
    </w:p>
    <w:p w14:paraId="44C20372" w14:textId="77777777" w:rsidR="004663A1" w:rsidRDefault="004663A1" w:rsidP="004663A1">
      <w:r>
        <w:t xml:space="preserve">Geologic structure classes are implemented in five separate sub modules. </w:t>
      </w:r>
    </w:p>
    <w:p w14:paraId="44C11B2B" w14:textId="3DB78A0A" w:rsidR="004663A1" w:rsidRDefault="004663A1" w:rsidP="004663A1">
      <w:pPr>
        <w:pStyle w:val="ListParagraph"/>
        <w:numPr>
          <w:ilvl w:val="0"/>
          <w:numId w:val="2"/>
        </w:numPr>
      </w:pPr>
      <w:r>
        <w:t>GSO-Structure-Contact.ttl contains the CGI contact type classes. No properties specific to contacts are currently defined.</w:t>
      </w:r>
    </w:p>
    <w:p w14:paraId="453766B7" w14:textId="628F81BD" w:rsidR="004663A1" w:rsidRDefault="004716FA" w:rsidP="004663A1">
      <w:pPr>
        <w:pStyle w:val="ListParagraph"/>
        <w:numPr>
          <w:ilvl w:val="0"/>
          <w:numId w:val="2"/>
        </w:numPr>
      </w:pPr>
      <w:r>
        <w:t xml:space="preserve">GSO-Structure-Fault.ttl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37501B35" w:rsidR="004716FA" w:rsidRDefault="004716FA" w:rsidP="004663A1">
      <w:pPr>
        <w:pStyle w:val="ListParagraph"/>
        <w:numPr>
          <w:ilvl w:val="0"/>
          <w:numId w:val="2"/>
        </w:numPr>
      </w:pPr>
      <w:r>
        <w:t xml:space="preserve">GSO-Structure-Fold.ttl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Vocabularies for the terminological properties are not currently implemented, and property values ares specified as free text.</w:t>
      </w:r>
    </w:p>
    <w:p w14:paraId="17308D82" w14:textId="0C107ECC" w:rsidR="00421339" w:rsidRDefault="00421339" w:rsidP="004663A1">
      <w:pPr>
        <w:pStyle w:val="ListParagraph"/>
        <w:numPr>
          <w:ilvl w:val="0"/>
          <w:numId w:val="2"/>
        </w:numPr>
      </w:pPr>
      <w:r>
        <w:t>GSO-Structure-Foliation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(eg, sedimentary and igneous) and deformation-related (eg, metamorphic and tectonic) planar fabrics</w:t>
      </w:r>
      <w:r w:rsidR="00527DB8">
        <w:t xml:space="preserve">. No foliation-specific properties are defined. </w:t>
      </w:r>
    </w:p>
    <w:p w14:paraId="3A365C01" w14:textId="0BAA2924" w:rsidR="00421339" w:rsidRDefault="00421339" w:rsidP="004663A1">
      <w:pPr>
        <w:pStyle w:val="ListParagraph"/>
        <w:numPr>
          <w:ilvl w:val="0"/>
          <w:numId w:val="2"/>
        </w:numPr>
      </w:pPr>
      <w:r>
        <w:t>GSO-Structure-Lineation</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No lineation-specific properties are defined.</w:t>
      </w:r>
    </w:p>
    <w:p w14:paraId="19F90DD1" w14:textId="1392B1DD" w:rsidR="00527DB8" w:rsidRDefault="00527DB8" w:rsidP="00527DB8">
      <w:pPr>
        <w:pStyle w:val="Heading2"/>
      </w:pPr>
      <w:bookmarkStart w:id="21" w:name="_Toc32225501"/>
      <w:r>
        <w:t>Rock material</w:t>
      </w:r>
      <w:bookmarkEnd w:id="21"/>
    </w:p>
    <w:p w14:paraId="7DBE1C96" w14:textId="76B0E5C1" w:rsidR="00527DB8" w:rsidRDefault="00527DB8" w:rsidP="00527DB8">
      <w:r>
        <w:t>This module includes classes for rock</w:t>
      </w:r>
      <w:r w:rsidRPr="00527DB8">
        <w:t xml:space="preserve"> type categories modified from CGI SimpleLithology</w:t>
      </w:r>
      <w:r>
        <w:t xml:space="preserve"> SKOS vocabulary, along with </w:t>
      </w:r>
      <w:r w:rsidRPr="00527DB8">
        <w:t>properties based on GeoSciML v3.2 conceptual model.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Properties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component vocabulary modules for consolidation degree, composition category, genetic category, metamorphic facies, metamorphic grade, particle shape, and particle type. </w:t>
      </w:r>
    </w:p>
    <w:p w14:paraId="7B6B2328" w14:textId="40561A74" w:rsidR="00527DB8" w:rsidRDefault="00527DB8" w:rsidP="00D73AB4">
      <w:pPr>
        <w:pStyle w:val="Heading2"/>
      </w:pPr>
      <w:bookmarkStart w:id="22" w:name="_Toc32225502"/>
      <w:r>
        <w:t>Elements</w:t>
      </w:r>
      <w:bookmarkEnd w:id="22"/>
    </w:p>
    <w:p w14:paraId="42419EFF" w14:textId="58E0A65E" w:rsidR="00D73AB4" w:rsidRPr="00D73AB4" w:rsidRDefault="00D73AB4" w:rsidP="00D73AB4">
      <w:r>
        <w:t xml:space="preserve">An ontology module defining URIs for Chemical elements. Extracted from WikiData via SPARQL query, with local URIs defined in </w:t>
      </w:r>
      <w:r w:rsidRPr="00D73AB4">
        <w:t xml:space="preserve">the </w:t>
      </w:r>
      <w:hyperlink r:id="rId26" w:history="1">
        <w:r w:rsidRPr="00D73AB4">
          <w:t>http://loop3d.org/GSO/ontology/2020/1/</w:t>
        </w:r>
      </w:hyperlink>
      <w:r w:rsidRPr="00D73AB4">
        <w:t xml:space="preserve"> space</w:t>
      </w:r>
      <w:r>
        <w:t>. Properties for each element i</w:t>
      </w:r>
      <w:r w:rsidRPr="00D73AB4">
        <w:t xml:space="preserve">nclude atomic number, abbreviation, </w:t>
      </w:r>
      <w:r>
        <w:t xml:space="preserve">WikiData URI, </w:t>
      </w:r>
      <w:r w:rsidRPr="00D73AB4">
        <w:t>CHEBI URI and Encyclopedia Britannica link</w:t>
      </w:r>
      <w:r>
        <w:t xml:space="preserve">. </w:t>
      </w:r>
    </w:p>
    <w:p w14:paraId="255C04D0" w14:textId="3D5B5391" w:rsidR="00527DB8" w:rsidRDefault="00527DB8" w:rsidP="00D73AB4">
      <w:pPr>
        <w:pStyle w:val="Heading2"/>
      </w:pPr>
      <w:bookmarkStart w:id="23" w:name="_Toc32225503"/>
      <w:r>
        <w:t>Minerals</w:t>
      </w:r>
      <w:bookmarkEnd w:id="23"/>
    </w:p>
    <w:p w14:paraId="73A1BF55" w14:textId="1B81FC00" w:rsidR="00D73AB4" w:rsidRPr="00D73AB4" w:rsidRDefault="00D73AB4" w:rsidP="00D73AB4">
      <w:r>
        <w:t xml:space="preserve">An ontology module defining URIs in the </w:t>
      </w:r>
      <w:hyperlink r:id="rId27" w:history="1">
        <w:r w:rsidRPr="00D73AB4">
          <w:t>http://loop3d.org/GSO/ontology/2020/1/</w:t>
        </w:r>
      </w:hyperlink>
      <w:r>
        <w:t xml:space="preserve"> for some 4600 mineral species extracted from the RRUFF database. Content has been enhanced with links mined from WikiData mineral list, which only yielded about 3600 species. Properties on each species include a list of elements present in the mineral (chemistryelements), the crystal system, fleischer’s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show up in actual 3-D model descriptions.</w:t>
      </w:r>
    </w:p>
    <w:p w14:paraId="25CF7C75" w14:textId="68711A12" w:rsidR="00527DB8" w:rsidRDefault="00527DB8" w:rsidP="00D73AB4">
      <w:pPr>
        <w:pStyle w:val="Heading2"/>
      </w:pPr>
      <w:bookmarkStart w:id="24" w:name="_Toc32225504"/>
      <w:r>
        <w:t>Geologic Process</w:t>
      </w:r>
      <w:bookmarkEnd w:id="24"/>
    </w:p>
    <w:p w14:paraId="56022424" w14:textId="5AD865DB" w:rsidR="00624F86" w:rsidRPr="00624F86" w:rsidRDefault="00624F86" w:rsidP="00624F86">
      <w:r>
        <w:t>This ontology defines classes for geologic processes, as well some anthropogenic or biologic processes that impact geology. It is based on</w:t>
      </w:r>
      <w:r w:rsidRPr="00624F86">
        <w:t xml:space="preserve"> terms and definitions from the 2016 SKOS-RDF version of the CGI Event Process vocabulary</w:t>
      </w:r>
      <w:r>
        <w:t xml:space="preserve">, but some revisions have been made in the hierarchy, along with mapping to the functional process categories additive, subtractive, transformation, and deformation. </w:t>
      </w:r>
    </w:p>
    <w:p w14:paraId="38422BFA" w14:textId="3AC86637" w:rsidR="00527DB8" w:rsidRDefault="00527DB8" w:rsidP="00D73AB4">
      <w:pPr>
        <w:pStyle w:val="Heading2"/>
      </w:pPr>
      <w:bookmarkStart w:id="25" w:name="_Toc32225505"/>
      <w:r>
        <w:t>Physical Setting</w:t>
      </w:r>
      <w:bookmarkEnd w:id="25"/>
    </w:p>
    <w:p w14:paraId="350615C9" w14:textId="1BDBCFAC" w:rsidR="00624F86" w:rsidRPr="00624F86" w:rsidRDefault="00624F86" w:rsidP="00624F86">
      <w:r w:rsidRPr="00624F86">
        <w:t>This ontology contains terms and definitions based on the 2016 SKOS-RDF version of the IUGS Commission for Geoscience Information (CGI) Geoscience Terminology Working Group Event Environment vocabulary to describe the physical setting within which a GeologicEvent takes place. GeologicEnvironment is construed broadly to include physical settings</w:t>
      </w:r>
      <w:r>
        <w:t xml:space="preserve"> (places)</w:t>
      </w:r>
      <w:r w:rsidRPr="00624F86">
        <w:t xml:space="preserve"> on the Earth surface specified by climate, tectonics, physiography or geography, and settings in the Earth’s interior specified by pressure, temperature, chemical environment, or tectonics.</w:t>
      </w:r>
    </w:p>
    <w:p w14:paraId="617DFCBC" w14:textId="2F2029D7" w:rsidR="00527DB8" w:rsidRDefault="00527DB8" w:rsidP="00D73AB4">
      <w:pPr>
        <w:pStyle w:val="Heading2"/>
      </w:pPr>
      <w:bookmarkStart w:id="26" w:name="_Toc32225506"/>
      <w:r>
        <w:t>Geologic Unit</w:t>
      </w:r>
      <w:bookmarkEnd w:id="26"/>
    </w:p>
    <w:p w14:paraId="7FF1DA51" w14:textId="5C75D88F" w:rsidR="003F32D1" w:rsidRPr="003F32D1" w:rsidRDefault="003F32D1" w:rsidP="003F32D1">
      <w:r>
        <w:t xml:space="preserve">The Geologic Unit module extends the base unit types Chronostratigraphic Unit and Lithostratigraphic unit defined in the Geology Base module with additional subclasses for kinds of geologic units, as defined in the </w:t>
      </w:r>
      <w:r w:rsidRPr="00624F86">
        <w:t>IUGS Commission for Geoscience Information (CGI) Geoscience Terminology Working Group</w:t>
      </w:r>
      <w:r>
        <w:t xml:space="preserve"> Geologic Unit type vocabulary.  Additional Rock Body Part subclasses are also defined based on the </w:t>
      </w:r>
      <w:r w:rsidRPr="003F32D1">
        <w:t>2016 SKOS-RDF version of the CGI Geologic Unit Part Role vocabulary.</w:t>
      </w:r>
      <w:r>
        <w:t xml:space="preserve">  Properties for Geologic Units defined based on GeoSciML 3.2 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Vocabularies for these properties have not been implemented, so property values are currently specified as free text. The Alteration type, Metamorphic Facies and Metamorphic Grade component vocabularies are imported. </w:t>
      </w:r>
    </w:p>
    <w:p w14:paraId="3AE4210A" w14:textId="3001BBAB" w:rsidR="00527DB8" w:rsidRDefault="00527DB8" w:rsidP="00D73AB4">
      <w:pPr>
        <w:pStyle w:val="Heading2"/>
      </w:pPr>
      <w:bookmarkStart w:id="27" w:name="_Toc32225507"/>
      <w:r>
        <w:t>Geologic Time Interval</w:t>
      </w:r>
      <w:bookmarkEnd w:id="27"/>
    </w:p>
    <w:p w14:paraId="4D89612B" w14:textId="295973BB" w:rsidR="003F32D1" w:rsidRPr="003F32D1" w:rsidRDefault="003F32D1" w:rsidP="003F32D1">
      <w:r>
        <w:t xml:space="preserve">This ontology is a adaptation of the </w:t>
      </w:r>
      <w:hyperlink r:id="rId28" w:history="1">
        <w:r w:rsidRPr="00EF5C39">
          <w:rPr>
            <w:rStyle w:val="Hyperlink"/>
          </w:rPr>
          <w:t>OWL implementation of the International Chronostratigraphic Chart 2017</w:t>
        </w:r>
      </w:hyperlink>
      <w:r>
        <w:t xml:space="preserve">, simplified to </w:t>
      </w:r>
      <w:r w:rsidR="00EF5C39">
        <w:t xml:space="preserve">reduce the voluminous import dependencies in the full implemenation. Named time intervals from the time scale are instances of the Geologic_Time_Interval subclasses lik Eon, Era, Period, as appropriate. The bounding time positions for the named time ordinal eras are implemented as Geochronologic_Boundary instances or as GSSA instances. </w:t>
      </w:r>
    </w:p>
    <w:p w14:paraId="1A02C108" w14:textId="67B9874D" w:rsidR="00D73AB4" w:rsidRDefault="00D73AB4" w:rsidP="00D73AB4">
      <w:pPr>
        <w:pStyle w:val="Heading2"/>
      </w:pPr>
      <w:bookmarkStart w:id="28" w:name="_Toc32225508"/>
      <w:r>
        <w:t>Physical Property</w:t>
      </w:r>
      <w:bookmarkEnd w:id="28"/>
    </w:p>
    <w:p w14:paraId="538881EB" w14:textId="257F0067" w:rsidR="00EF5C39" w:rsidRPr="00EF5C39" w:rsidRDefault="00EF5C39" w:rsidP="00EF5C39">
      <w:r>
        <w:t>This ontology includes some physical properties that are used in multiple other Modules, mostly related to orientation and metamorphic description. Orientation properties will be refactored into the Geologic Structure module in a future verision. The metamorphic descriptions apply to rock material or to rock body, and could be refactored into the Geology base. This refactoring would render this module unnecessary.</w:t>
      </w:r>
    </w:p>
    <w:p w14:paraId="3F6B8534" w14:textId="143F28E4" w:rsidR="00D73AB4" w:rsidRDefault="00D73AB4" w:rsidP="00D73AB4">
      <w:pPr>
        <w:pStyle w:val="Heading2"/>
      </w:pPr>
      <w:bookmarkStart w:id="29" w:name="_Toc32225509"/>
      <w:r>
        <w:t>Hydrology</w:t>
      </w:r>
      <w:bookmarkEnd w:id="29"/>
    </w:p>
    <w:p w14:paraId="56107284" w14:textId="14EAB504" w:rsidR="00EF5C39" w:rsidRPr="00EF5C39" w:rsidRDefault="00EF5C39" w:rsidP="00EF5C39">
      <w:r>
        <w:t xml:space="preserve">This module includes hook classes for hydrology classes. Currently it only defines hydrologic event and hydrologic process </w:t>
      </w:r>
      <w:r w:rsidR="00050756">
        <w:t xml:space="preserve">as subclasses of Perdurant. </w:t>
      </w:r>
      <w:r>
        <w:t xml:space="preserve"> </w:t>
      </w:r>
    </w:p>
    <w:p w14:paraId="124C5ED7" w14:textId="3A307AB8" w:rsidR="00177AA9" w:rsidRDefault="00177AA9" w:rsidP="00177AA9">
      <w:pPr>
        <w:pStyle w:val="Heading1"/>
      </w:pPr>
      <w:bookmarkStart w:id="30" w:name="_Toc32225510"/>
      <w:r>
        <w:t>Namespaces</w:t>
      </w:r>
      <w:bookmarkEnd w:id="30"/>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77777777" w:rsidR="00177AA9" w:rsidRPr="00DF563A" w:rsidRDefault="00177AA9" w:rsidP="00C84572">
            <w:r>
              <w:t>Abbrev.</w:t>
            </w:r>
          </w:p>
        </w:tc>
        <w:tc>
          <w:tcPr>
            <w:tcW w:w="3150" w:type="dxa"/>
          </w:tcPr>
          <w:p w14:paraId="60B230D0" w14:textId="77777777" w:rsidR="00177AA9" w:rsidRPr="00DF563A" w:rsidRDefault="00177AA9" w:rsidP="00C84572">
            <w:r>
              <w:t>Namespace URI</w:t>
            </w:r>
          </w:p>
        </w:tc>
        <w:tc>
          <w:tcPr>
            <w:tcW w:w="4680" w:type="dxa"/>
          </w:tcPr>
          <w:p w14:paraId="2F078609" w14:textId="77777777" w:rsidR="00177AA9" w:rsidRPr="00DF563A" w:rsidRDefault="00177AA9" w:rsidP="00C84572">
            <w: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7777777" w:rsidR="00177AA9" w:rsidRPr="00DF563A" w:rsidRDefault="00177AA9" w:rsidP="00C84572">
            <w:r>
              <w:t>Classes for each element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77777777" w:rsidR="00177AA9" w:rsidRPr="00DF563A" w:rsidRDefault="00177AA9" w:rsidP="00C84572">
            <w:r>
              <w:t xml:space="preserve">Event Environment Classes; SubClass from gsoc:Physical_Setting </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77777777" w:rsidR="00177AA9" w:rsidRPr="00DF563A" w:rsidRDefault="00177AA9" w:rsidP="00C84572">
            <w:r>
              <w:t>Classes and properties for describing 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77777777" w:rsidR="00177AA9" w:rsidRPr="00DF563A" w:rsidRDefault="00177AA9" w:rsidP="00C84572">
            <w:r>
              <w:t>Classes and properties for describing foliation,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77777777" w:rsidR="00177AA9" w:rsidRPr="00DF563A" w:rsidRDefault="00177AA9" w:rsidP="00C84572">
            <w:r>
              <w:t>Classes and properties for describing geologic units</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7777777" w:rsidR="00177AA9" w:rsidRPr="00DF563A" w:rsidRDefault="00177AA9" w:rsidP="00C84572">
            <w:r>
              <w:t>Classes and properties for describing Earth materials including gsog:Rock_Material and gso:Granular_Material. Includes CGI simple lithology categories as sub-class of Rock_Material</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77777777" w:rsidR="00177AA9" w:rsidRPr="00DF563A" w:rsidRDefault="00177AA9" w:rsidP="00C84572">
            <w:r>
              <w:t>Classes and properties for describing Minerals. Properties mostly inherited from RRUFF datbase.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77777777" w:rsidR="00177AA9" w:rsidRPr="00DF563A" w:rsidRDefault="00177AA9" w:rsidP="00C84572">
            <w:r w:rsidRPr="00E772B8">
              <w:t xml:space="preserve">objectProperties and high level classes </w:t>
            </w:r>
            <w:r>
              <w:t>that apply globally, based on DOLCE</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7777777" w:rsidR="00177AA9" w:rsidRPr="00DF563A" w:rsidRDefault="00177AA9" w:rsidP="00C84572">
            <w:r>
              <w:t>High level classes and properties that are used in multiple thematic modules, and provide the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77777777" w:rsidR="00177AA9" w:rsidRPr="00DF563A" w:rsidRDefault="00177AA9" w:rsidP="00C84572">
            <w:r>
              <w:t>Classes and properties for describing lineation, both primary and tectonic.</w:t>
            </w:r>
          </w:p>
        </w:tc>
      </w:tr>
      <w:tr w:rsidR="00177AA9" w:rsidRPr="00DF563A" w14:paraId="3AED72E7" w14:textId="77777777" w:rsidTr="00C84572">
        <w:tc>
          <w:tcPr>
            <w:tcW w:w="1075" w:type="dxa"/>
          </w:tcPr>
          <w:p w14:paraId="1ECC9081" w14:textId="77777777" w:rsidR="00177AA9" w:rsidRPr="00DF563A" w:rsidRDefault="00177AA9" w:rsidP="00C84572">
            <w:r w:rsidRPr="00DF563A">
              <w:t>gsop</w:t>
            </w:r>
          </w:p>
        </w:tc>
        <w:tc>
          <w:tcPr>
            <w:tcW w:w="3150" w:type="dxa"/>
          </w:tcPr>
          <w:p w14:paraId="28D05CC3" w14:textId="77777777" w:rsidR="00177AA9" w:rsidRPr="00DF563A" w:rsidRDefault="00177AA9" w:rsidP="00C84572">
            <w:r w:rsidRPr="00DF563A">
              <w:t>http://loop3d.org/GSO/ontology/2020/1/geologicproperty/</w:t>
            </w:r>
          </w:p>
        </w:tc>
        <w:tc>
          <w:tcPr>
            <w:tcW w:w="4680" w:type="dxa"/>
          </w:tcPr>
          <w:p w14:paraId="5C837A08" w14:textId="77777777" w:rsidR="00177AA9" w:rsidRPr="00DF563A" w:rsidRDefault="00177AA9" w:rsidP="00C84572">
            <w:r>
              <w:t>Properties for base geology namespace, shared with multiple modules. [TBD—refactor into gsog and geologic structure]</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77777777" w:rsidR="00177AA9" w:rsidRPr="00DF563A" w:rsidRDefault="00177AA9" w:rsidP="00C84572">
            <w:r>
              <w:t>Classes for geologic processes, subClass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77777777" w:rsidR="00177AA9" w:rsidRPr="00DF563A" w:rsidRDefault="00177AA9" w:rsidP="00C84572">
            <w:r>
              <w:t>Classes and properties for describing fold structures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7777777" w:rsidR="00177AA9" w:rsidRPr="00DF563A" w:rsidRDefault="00177AA9" w:rsidP="00C84572">
            <w:r>
              <w:t>Classes for the Internataional Commission on Stratigraphy geologic time scale</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77777777" w:rsidR="00177AA9" w:rsidRPr="00DF563A" w:rsidRDefault="00177AA9" w:rsidP="00C84572">
            <w:r>
              <w:t xml:space="preserve">Classes for units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7777777" w:rsidR="006D3D54" w:rsidRDefault="006D3D54" w:rsidP="00561FAC">
      <w:pPr>
        <w:pStyle w:val="Heading1"/>
      </w:pPr>
      <w:bookmarkStart w:id="31" w:name="_Toc32225511"/>
      <w:r>
        <w:t>Vocabularies</w:t>
      </w:r>
      <w:bookmarkEnd w:id="31"/>
    </w:p>
    <w:p w14:paraId="7A9E9E11" w14:textId="77777777" w:rsidR="006D3D54" w:rsidRDefault="006D3D54" w:rsidP="006D3D54">
      <w:r>
        <w:t>CGI vocabularies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77777777" w:rsidR="006D3D54" w:rsidRDefault="006D3D54" w:rsidP="006D3D54">
      <w:pPr>
        <w:pStyle w:val="NoSpacing"/>
        <w:numPr>
          <w:ilvl w:val="0"/>
          <w:numId w:val="1"/>
        </w:numPr>
      </w:pPr>
      <w:r>
        <w:t xml:space="preserve">Add dcterms:modified with current date, </w:t>
      </w:r>
    </w:p>
    <w:p w14:paraId="52D0F137" w14:textId="77777777" w:rsidR="006D3D54" w:rsidRDefault="006D3D54" w:rsidP="006D3D54">
      <w:pPr>
        <w:pStyle w:val="NoSpacing"/>
        <w:numPr>
          <w:ilvl w:val="0"/>
          <w:numId w:val="1"/>
        </w:numPr>
      </w:pPr>
      <w:r>
        <w:t xml:space="preserve">skos:topConceptOf </w:t>
      </w:r>
      <w:r>
        <w:sym w:font="Wingdings" w:char="F0E0"/>
      </w:r>
      <w:r>
        <w:t xml:space="preserve"> rdfs:subClassOf  {the class for the gsoc:Abstract/gsoc:Physical_Region representing the concept space </w:t>
      </w:r>
    </w:p>
    <w:p w14:paraId="34C2B2A5" w14:textId="77777777" w:rsidR="006D3D54" w:rsidRDefault="006D3D54" w:rsidP="006D3D54">
      <w:pPr>
        <w:pStyle w:val="NoSpacing"/>
        <w:numPr>
          <w:ilvl w:val="0"/>
          <w:numId w:val="1"/>
        </w:numPr>
      </w:pPr>
      <w:r>
        <w:t>remove all skos:inScheme triples, and skos:Collection class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02C2E0A7" w:rsidR="00535BA3" w:rsidRDefault="00561FAC" w:rsidP="00561FAC">
      <w:pPr>
        <w:pStyle w:val="Heading1"/>
      </w:pPr>
      <w:bookmarkStart w:id="32" w:name="_Toc32225512"/>
      <w:r>
        <w:t>Property Pattern</w:t>
      </w:r>
      <w:bookmarkEnd w:id="32"/>
    </w:p>
    <w:p w14:paraId="4F36946A" w14:textId="10FFB92A" w:rsidR="00757E7E" w:rsidRDefault="006D3D54" w:rsidP="00757E7E">
      <w:r>
        <w:t xml:space="preserve">Properties are defined as subclasses of the Top Level Property class defined in common.  Properties are defined in modules that correspond to the scope of the property domain.  Properties that are not specific to geoscience, having a global scope, are defined in the Common module. Properties with domains spanning multiple geoscience modules are defined in the </w:t>
      </w:r>
      <w:r w:rsidR="00466C5D">
        <w:t>Property</w:t>
      </w:r>
      <w:r>
        <w:t xml:space="preserve"> module. Properties specific to the theme of a module are defined in that module.</w:t>
      </w:r>
    </w:p>
    <w:p w14:paraId="1B73FA2F" w14:textId="2B759597" w:rsidR="006D3D54" w:rsidRDefault="006D3D54" w:rsidP="00757E7E">
      <w:r>
        <w:t xml:space="preserve">Properties are bound to classes using the owl:ObjectProperty gsoc:hasProperty, or one of its subtypes. </w:t>
      </w:r>
    </w:p>
    <w:p w14:paraId="2ACE1D38" w14:textId="16DCDBA6" w:rsidR="00466C5D" w:rsidRDefault="00466C5D" w:rsidP="00757E7E">
      <w:r>
        <w:t>For example, in the Geologic Unit module (RDF notation is Turtle):</w:t>
      </w:r>
    </w:p>
    <w:p w14:paraId="494AC8A2" w14:textId="5D4739C9" w:rsidR="006D3D54" w:rsidRDefault="006D3D54" w:rsidP="008D3373">
      <w:pPr>
        <w:pStyle w:val="owl"/>
      </w:pPr>
      <w:r w:rsidRPr="006D3D54">
        <w:t>gsog:Geologic_Unit</w:t>
      </w:r>
    </w:p>
    <w:p w14:paraId="33B63AC3" w14:textId="6BACD566" w:rsidR="006D3D54" w:rsidRPr="006D3D54" w:rsidRDefault="006D3D54" w:rsidP="008D3373">
      <w:pPr>
        <w:pStyle w:val="owl"/>
      </w:pPr>
      <w:r>
        <w:t xml:space="preserve">    r</w:t>
      </w:r>
      <w:r w:rsidRPr="006D3D54">
        <w:t>dfs:subClassOf [</w:t>
      </w:r>
    </w:p>
    <w:p w14:paraId="70F91AB6" w14:textId="77777777" w:rsidR="006D3D54" w:rsidRPr="006D3D54" w:rsidRDefault="006D3D54" w:rsidP="008D3373">
      <w:pPr>
        <w:pStyle w:val="owl"/>
      </w:pPr>
      <w:r w:rsidRPr="006D3D54">
        <w:t xml:space="preserve">      a owl:Restriction ;</w:t>
      </w:r>
    </w:p>
    <w:p w14:paraId="1F82AA16" w14:textId="77777777" w:rsidR="006D3D54" w:rsidRPr="006D3D54" w:rsidRDefault="006D3D54" w:rsidP="008D3373">
      <w:pPr>
        <w:pStyle w:val="owl"/>
      </w:pPr>
      <w:r w:rsidRPr="006D3D54">
        <w:t xml:space="preserve">      owl:onProperty gsoc:hasPhysicalProperty ;</w:t>
      </w:r>
    </w:p>
    <w:p w14:paraId="72C3CC1B" w14:textId="77777777" w:rsidR="006D3D54" w:rsidRPr="006D3D54" w:rsidRDefault="006D3D54" w:rsidP="006D3D54">
      <w:pPr>
        <w:pStyle w:val="NoSpacing"/>
        <w:rPr>
          <w:rFonts w:ascii="Segoe UI" w:hAnsi="Segoe UI" w:cs="Segoe UI"/>
          <w:sz w:val="18"/>
          <w:szCs w:val="18"/>
        </w:rPr>
      </w:pPr>
      <w:r w:rsidRPr="006D3D54">
        <w:rPr>
          <w:rFonts w:ascii="Segoe UI" w:hAnsi="Segoe UI" w:cs="Segoe UI"/>
          <w:sz w:val="18"/>
          <w:szCs w:val="18"/>
        </w:rPr>
        <w:t xml:space="preserve">      owl:someValuesFrom gsop:Metamorphic_Grade ;</w:t>
      </w:r>
    </w:p>
    <w:p w14:paraId="1B78DDEA" w14:textId="7A1ED1FE" w:rsidR="00044607" w:rsidRPr="006D3D54" w:rsidRDefault="006D3D54" w:rsidP="006D3D54">
      <w:pPr>
        <w:rPr>
          <w:rFonts w:ascii="Segoe UI" w:hAnsi="Segoe UI" w:cs="Segoe UI"/>
          <w:sz w:val="18"/>
          <w:szCs w:val="18"/>
        </w:rPr>
      </w:pPr>
      <w:r w:rsidRPr="006D3D54">
        <w:rPr>
          <w:rFonts w:ascii="Segoe UI" w:hAnsi="Segoe UI" w:cs="Segoe UI"/>
          <w:sz w:val="18"/>
          <w:szCs w:val="18"/>
        </w:rPr>
        <w:t xml:space="preserve">    ] </w:t>
      </w:r>
      <w:r w:rsidR="008D3373">
        <w:rPr>
          <w:rFonts w:ascii="Segoe UI" w:hAnsi="Segoe UI" w:cs="Segoe UI"/>
          <w:sz w:val="18"/>
          <w:szCs w:val="18"/>
        </w:rPr>
        <w:t>.</w:t>
      </w:r>
    </w:p>
    <w:p w14:paraId="2516E448" w14:textId="3A6DFED6" w:rsidR="008D3373" w:rsidRDefault="00466C5D" w:rsidP="00466C5D">
      <w:r>
        <w:t>gsop:Metamorphic_Grade is a property defined in Property mod</w:t>
      </w:r>
      <w:r w:rsidR="008D3373">
        <w:t>ul</w:t>
      </w:r>
      <w:r>
        <w:t>e (gsop: namesapce</w:t>
      </w:r>
      <w:r w:rsidR="008D3373">
        <w:t>). (Note that note all of the triples included in the definition are shown here.)</w:t>
      </w:r>
    </w:p>
    <w:p w14:paraId="28AA038A" w14:textId="2E0F613F" w:rsidR="008D3373" w:rsidRDefault="008D3373" w:rsidP="008D3373">
      <w:pPr>
        <w:pStyle w:val="owl"/>
      </w:pPr>
      <w:r>
        <w:t xml:space="preserve">gsop:Metamorphic_Grade </w:t>
      </w:r>
    </w:p>
    <w:p w14:paraId="1D568712" w14:textId="77777777" w:rsidR="008D3373" w:rsidRDefault="008D3373" w:rsidP="008D3373">
      <w:pPr>
        <w:pStyle w:val="owl"/>
      </w:pPr>
      <w:r>
        <w:t xml:space="preserve">  rdfs:subClassOf gsoc:Physical_Property ;</w:t>
      </w:r>
    </w:p>
    <w:p w14:paraId="1B889163" w14:textId="77777777" w:rsidR="008D3373" w:rsidRDefault="008D3373" w:rsidP="008D3373">
      <w:pPr>
        <w:pStyle w:val="owl"/>
      </w:pPr>
      <w:r>
        <w:t xml:space="preserve">  rdfs:subClassOf [</w:t>
      </w:r>
    </w:p>
    <w:p w14:paraId="613E4041" w14:textId="77777777" w:rsidR="008D3373" w:rsidRDefault="008D3373" w:rsidP="008D3373">
      <w:pPr>
        <w:pStyle w:val="owl"/>
      </w:pPr>
      <w:r>
        <w:t xml:space="preserve">      a owl:Restriction ;</w:t>
      </w:r>
    </w:p>
    <w:p w14:paraId="2C33EDC8" w14:textId="77777777" w:rsidR="008D3373" w:rsidRDefault="008D3373" w:rsidP="008D3373">
      <w:pPr>
        <w:pStyle w:val="owl"/>
      </w:pPr>
      <w:r>
        <w:t xml:space="preserve">      owl:onProperty gsoc:hasValue ;</w:t>
      </w:r>
    </w:p>
    <w:p w14:paraId="5F35E846" w14:textId="77777777" w:rsidR="008D3373" w:rsidRDefault="008D3373" w:rsidP="008D3373">
      <w:pPr>
        <w:pStyle w:val="owl"/>
      </w:pPr>
      <w:r>
        <w:t xml:space="preserve">      owl:someValuesFrom gsop:Metamorphic_Grade_Space ;</w:t>
      </w:r>
    </w:p>
    <w:p w14:paraId="13DE3F1E" w14:textId="2321D0F0" w:rsidR="008D3373" w:rsidRDefault="008D3373" w:rsidP="008D3373">
      <w:pPr>
        <w:pStyle w:val="owl"/>
      </w:pPr>
      <w:r>
        <w:t xml:space="preserve">    ] .</w:t>
      </w:r>
    </w:p>
    <w:p w14:paraId="6E3BFB33" w14:textId="5EBC4D14" w:rsidR="008D3373" w:rsidRDefault="008D3373" w:rsidP="00466C5D">
      <w:r>
        <w:t xml:space="preserve">This definition asserts that values </w:t>
      </w:r>
      <w:r w:rsidR="006F681F">
        <w:t xml:space="preserve">for the gsop:Metamorphic_Grade property must be instances of gsop:Metamorphic_Grade_Space, or one of its subclasses.  </w:t>
      </w:r>
      <w:r>
        <w:t>Along with the definition of the property, the Property module also defines a class that represents the concept space for values of metamorphic grade:</w:t>
      </w:r>
    </w:p>
    <w:p w14:paraId="496E9882" w14:textId="77777777" w:rsidR="008D3373" w:rsidRPr="008D3373" w:rsidRDefault="008D3373" w:rsidP="008D3373">
      <w:pPr>
        <w:pStyle w:val="NoSpacing"/>
        <w:rPr>
          <w:rFonts w:ascii="Segoe UI" w:hAnsi="Segoe UI" w:cs="Segoe UI"/>
          <w:sz w:val="18"/>
          <w:szCs w:val="18"/>
        </w:rPr>
      </w:pPr>
      <w:r w:rsidRPr="008D3373">
        <w:rPr>
          <w:rFonts w:ascii="Segoe UI" w:hAnsi="Segoe UI" w:cs="Segoe UI"/>
          <w:sz w:val="18"/>
          <w:szCs w:val="18"/>
        </w:rPr>
        <w:t>gsop:Metamorphic_Grade_Space</w:t>
      </w:r>
    </w:p>
    <w:p w14:paraId="32DD9A7B" w14:textId="77777777" w:rsidR="008D3373" w:rsidRPr="008D3373" w:rsidRDefault="008D3373" w:rsidP="008D3373">
      <w:pPr>
        <w:pStyle w:val="NoSpacing"/>
        <w:rPr>
          <w:rFonts w:ascii="Segoe UI" w:hAnsi="Segoe UI" w:cs="Segoe UI"/>
          <w:sz w:val="18"/>
          <w:szCs w:val="18"/>
        </w:rPr>
      </w:pPr>
      <w:r w:rsidRPr="008D3373">
        <w:rPr>
          <w:rFonts w:ascii="Segoe UI" w:hAnsi="Segoe UI" w:cs="Segoe UI"/>
          <w:sz w:val="18"/>
          <w:szCs w:val="18"/>
        </w:rPr>
        <w:t xml:space="preserve">  a owl:Class ;</w:t>
      </w:r>
    </w:p>
    <w:p w14:paraId="7A7C1FB2" w14:textId="77777777" w:rsidR="008D3373" w:rsidRPr="008D3373" w:rsidRDefault="008D3373" w:rsidP="008D3373">
      <w:pPr>
        <w:pStyle w:val="NoSpacing"/>
        <w:rPr>
          <w:rFonts w:ascii="Segoe UI" w:hAnsi="Segoe UI" w:cs="Segoe UI"/>
          <w:sz w:val="18"/>
          <w:szCs w:val="18"/>
        </w:rPr>
      </w:pPr>
      <w:r w:rsidRPr="008D3373">
        <w:rPr>
          <w:rFonts w:ascii="Segoe UI" w:hAnsi="Segoe UI" w:cs="Segoe UI"/>
          <w:sz w:val="18"/>
          <w:szCs w:val="18"/>
        </w:rPr>
        <w:t xml:space="preserve">  rdfs:label "Any Metamorphic Grade"@en ;</w:t>
      </w:r>
    </w:p>
    <w:p w14:paraId="5717ABFF" w14:textId="586885FB" w:rsidR="00466C5D" w:rsidRDefault="008D3373" w:rsidP="008D3373">
      <w:pPr>
        <w:pStyle w:val="NoSpacing"/>
        <w:rPr>
          <w:rFonts w:ascii="Segoe UI" w:hAnsi="Segoe UI" w:cs="Segoe UI"/>
          <w:sz w:val="18"/>
          <w:szCs w:val="18"/>
        </w:rPr>
      </w:pPr>
      <w:r w:rsidRPr="008D3373">
        <w:rPr>
          <w:rFonts w:ascii="Segoe UI" w:hAnsi="Segoe UI" w:cs="Segoe UI"/>
          <w:sz w:val="18"/>
          <w:szCs w:val="18"/>
        </w:rPr>
        <w:t xml:space="preserve">  rdfs:subClassOf gsoc:Physical_Region </w:t>
      </w:r>
      <w:r>
        <w:rPr>
          <w:rFonts w:ascii="Segoe UI" w:hAnsi="Segoe UI" w:cs="Segoe UI"/>
          <w:sz w:val="18"/>
          <w:szCs w:val="18"/>
        </w:rPr>
        <w:t>.</w:t>
      </w:r>
      <w:r w:rsidR="00466C5D" w:rsidRPr="008D3373">
        <w:rPr>
          <w:rFonts w:ascii="Segoe UI" w:hAnsi="Segoe UI" w:cs="Segoe UI"/>
          <w:sz w:val="18"/>
          <w:szCs w:val="18"/>
        </w:rPr>
        <w:t xml:space="preserve"> </w:t>
      </w:r>
    </w:p>
    <w:p w14:paraId="3CE8E578" w14:textId="21BA7672" w:rsidR="008D3373" w:rsidRDefault="008D3373" w:rsidP="008D3373"/>
    <w:p w14:paraId="095EAAB7" w14:textId="4EC0A8DF" w:rsidR="008D3373" w:rsidRDefault="008D3373" w:rsidP="008D3373">
      <w:r>
        <w:t xml:space="preserve">gsoc:Physical_Region is the top level category for value ‘spaces’. </w:t>
      </w:r>
    </w:p>
    <w:p w14:paraId="2202429F" w14:textId="77777777" w:rsidR="006F681F" w:rsidRDefault="008D3373" w:rsidP="006F681F">
      <w:r>
        <w:t>Finally, the metamorphic grade vocabulary is defined in a separate ontology (ComponentVocabs/</w:t>
      </w:r>
      <w:r w:rsidRPr="008D3373">
        <w:t xml:space="preserve"> Metamorphic_Grade.ttl</w:t>
      </w:r>
      <w:r>
        <w:t>), with the top-level classes subClassed from gsop:Metamorphic_Grade_Space</w:t>
      </w:r>
      <w:r w:rsidR="006F681F">
        <w:t>. The CGI Metamorphic grade vocabulary was mapped to OWL (see mapping process described below). Here are the top concepts in the vocabulary :</w:t>
      </w:r>
    </w:p>
    <w:p w14:paraId="6319FD2D" w14:textId="400885D0" w:rsidR="006F681F" w:rsidRPr="006F681F" w:rsidRDefault="006F681F" w:rsidP="006F681F">
      <w:pPr>
        <w:pStyle w:val="owl"/>
        <w:rPr>
          <w:b/>
          <w:bCs/>
        </w:rPr>
      </w:pPr>
      <w:r w:rsidRPr="006F681F">
        <w:br/>
      </w:r>
      <w:bookmarkStart w:id="33" w:name="_Hlk31957219"/>
      <w:r w:rsidRPr="006F681F">
        <w:rPr>
          <w:b/>
          <w:bCs/>
        </w:rPr>
        <w:t>gsmg:metamorphic_grade_not_specified</w:t>
      </w:r>
    </w:p>
    <w:bookmarkEnd w:id="33"/>
    <w:p w14:paraId="77129FAE" w14:textId="77777777" w:rsidR="006F681F" w:rsidRDefault="006F681F" w:rsidP="006F681F">
      <w:pPr>
        <w:pStyle w:val="owl"/>
      </w:pPr>
      <w:r>
        <w:t xml:space="preserve">  a owl:Class ;</w:t>
      </w:r>
    </w:p>
    <w:p w14:paraId="2084CB7A" w14:textId="77777777" w:rsidR="006F681F" w:rsidRDefault="006F681F" w:rsidP="006F681F">
      <w:pPr>
        <w:pStyle w:val="owl"/>
      </w:pPr>
      <w:r>
        <w:t xml:space="preserve">  dcterms:source "CGI metamorphicgrade SKOS vocabulary 2016-11-22"@en ;</w:t>
      </w:r>
    </w:p>
    <w:p w14:paraId="217EC523" w14:textId="77777777" w:rsidR="006F681F" w:rsidRDefault="006F681F" w:rsidP="00972D9C">
      <w:pPr>
        <w:pStyle w:val="owl"/>
        <w:ind w:left="630" w:hanging="630"/>
      </w:pPr>
      <w:r>
        <w:t xml:space="preserve">  rdfs:comment "for use in normative descriptions to explicitly indicate that any metamorphic condition is allowed (including non-metamorphosed)."@en ;</w:t>
      </w:r>
    </w:p>
    <w:p w14:paraId="175DA3F0" w14:textId="77777777" w:rsidR="006F681F" w:rsidRDefault="006F681F" w:rsidP="006F681F">
      <w:pPr>
        <w:pStyle w:val="owl"/>
      </w:pPr>
      <w:r>
        <w:t xml:space="preserve">  rdfs:label "metamorphic grade not specified"@en ;</w:t>
      </w:r>
    </w:p>
    <w:p w14:paraId="4CDD7D91" w14:textId="2263E677" w:rsidR="006F681F" w:rsidRDefault="006F681F" w:rsidP="006F681F">
      <w:pPr>
        <w:pStyle w:val="owl"/>
      </w:pPr>
      <w:r>
        <w:t xml:space="preserve">  rdfs:subClassOf gsop:Metamorphic_Grade_Space .</w:t>
      </w:r>
    </w:p>
    <w:p w14:paraId="6826FC50" w14:textId="77777777" w:rsidR="006F681F" w:rsidRPr="006F681F" w:rsidRDefault="006F681F" w:rsidP="006F681F">
      <w:pPr>
        <w:pStyle w:val="owl"/>
        <w:rPr>
          <w:b/>
          <w:bCs/>
        </w:rPr>
      </w:pPr>
      <w:r w:rsidRPr="006F681F">
        <w:rPr>
          <w:b/>
          <w:bCs/>
        </w:rPr>
        <w:t>gsmg:metamorphic_grade_unknown</w:t>
      </w:r>
    </w:p>
    <w:p w14:paraId="3AAA84B2" w14:textId="77777777" w:rsidR="006F681F" w:rsidRDefault="006F681F" w:rsidP="006F681F">
      <w:pPr>
        <w:pStyle w:val="owl"/>
      </w:pPr>
      <w:r>
        <w:t xml:space="preserve">  a owl:Class ;</w:t>
      </w:r>
    </w:p>
    <w:p w14:paraId="3AB16F44" w14:textId="77777777" w:rsidR="006F681F" w:rsidRDefault="006F681F" w:rsidP="006F681F">
      <w:pPr>
        <w:pStyle w:val="owl"/>
      </w:pPr>
      <w:r>
        <w:t xml:space="preserve">  dcterms:source "CGI metamorphicgrade SKOS vocabulary 2016-11-22"@en ;</w:t>
      </w:r>
    </w:p>
    <w:p w14:paraId="44064BEF" w14:textId="77777777" w:rsidR="006F681F" w:rsidRDefault="006F681F" w:rsidP="00972D9C">
      <w:pPr>
        <w:pStyle w:val="owl"/>
        <w:ind w:left="630" w:hanging="630"/>
      </w:pPr>
      <w:r>
        <w:t xml:space="preserve">  rdfs:comment "For use in instance descriptions to indicate that no information is available on metamorphic grade"@en ;</w:t>
      </w:r>
    </w:p>
    <w:p w14:paraId="409BED8F" w14:textId="77777777" w:rsidR="006F681F" w:rsidRDefault="006F681F" w:rsidP="006F681F">
      <w:pPr>
        <w:pStyle w:val="owl"/>
      </w:pPr>
      <w:r>
        <w:t xml:space="preserve">  rdfs:label "metamorphic grade unknown"@en ;</w:t>
      </w:r>
    </w:p>
    <w:p w14:paraId="501B595D" w14:textId="5D9DB685" w:rsidR="008D3373" w:rsidRDefault="006F681F" w:rsidP="006F681F">
      <w:pPr>
        <w:pStyle w:val="owl"/>
      </w:pPr>
      <w:r>
        <w:t xml:space="preserve">  rdfs:subClassOf gsop:Metamorphic_Grade_Space .</w:t>
      </w:r>
    </w:p>
    <w:p w14:paraId="28D8969E" w14:textId="48869722" w:rsidR="008D3373" w:rsidRDefault="008D3373" w:rsidP="008D3373"/>
    <w:p w14:paraId="6E60DF65" w14:textId="18DC3F8C" w:rsidR="006F681F" w:rsidRDefault="006F681F" w:rsidP="008D3373">
      <w:r>
        <w:t xml:space="preserve">In </w:t>
      </w:r>
      <w:r w:rsidR="00713CBB">
        <w:t xml:space="preserve">a </w:t>
      </w:r>
      <w:r>
        <w:t>data instance</w:t>
      </w:r>
      <w:r w:rsidR="00713CBB">
        <w:t xml:space="preserve"> (e.g. ejs: )</w:t>
      </w:r>
      <w:r>
        <w:t>, values are assigned using blank nodes, unless there is specific instance level information about metamorphic grade</w:t>
      </w:r>
      <w:r w:rsidR="00F84B68">
        <w:t>:</w:t>
      </w:r>
    </w:p>
    <w:p w14:paraId="79B0689D" w14:textId="77777777" w:rsidR="00F84B68" w:rsidRDefault="00F84B68" w:rsidP="00F84B68">
      <w:pPr>
        <w:pStyle w:val="owl"/>
      </w:pPr>
      <w:r>
        <w:t xml:space="preserve">  ejs:JsFormation</w:t>
      </w:r>
    </w:p>
    <w:p w14:paraId="28535B40" w14:textId="316749A1" w:rsidR="00F84B68" w:rsidRDefault="00F84B68" w:rsidP="00F84B68">
      <w:pPr>
        <w:pStyle w:val="owl"/>
      </w:pPr>
      <w:r>
        <w:t xml:space="preserve">     a gsog:Formation ;</w:t>
      </w:r>
    </w:p>
    <w:p w14:paraId="61FB2D5B" w14:textId="22A2AFAC" w:rsidR="00F84B68" w:rsidRDefault="00F84B68" w:rsidP="00F84B68">
      <w:pPr>
        <w:pStyle w:val="owl"/>
      </w:pPr>
      <w:r>
        <w:t xml:space="preserve">     gsoc:hasPhysicalProperty [</w:t>
      </w:r>
    </w:p>
    <w:p w14:paraId="7C07F72A" w14:textId="1CB71A3F" w:rsidR="00F84B68" w:rsidRDefault="00F84B68" w:rsidP="00F84B68">
      <w:pPr>
        <w:pStyle w:val="owl"/>
      </w:pPr>
      <w:r>
        <w:t xml:space="preserve">         a gsop:Metamorphic_Facies ;</w:t>
      </w:r>
    </w:p>
    <w:p w14:paraId="58A1F0CE" w14:textId="2E62D2DD" w:rsidR="00F84B68" w:rsidRDefault="00F84B68" w:rsidP="00F84B68">
      <w:pPr>
        <w:pStyle w:val="owl"/>
      </w:pPr>
      <w:r>
        <w:t xml:space="preserve">         gsop:hasValue [</w:t>
      </w:r>
    </w:p>
    <w:p w14:paraId="579FF410" w14:textId="597556FB" w:rsidR="00F84B68" w:rsidRDefault="00F84B68" w:rsidP="00F84B68">
      <w:pPr>
        <w:pStyle w:val="owl"/>
      </w:pPr>
      <w:r>
        <w:t xml:space="preserve">            a gsmf:no_metamorphic_minerals ;</w:t>
      </w:r>
    </w:p>
    <w:p w14:paraId="2E62F2DD" w14:textId="77777777" w:rsidR="00F84B68" w:rsidRDefault="00F84B68" w:rsidP="00F84B68">
      <w:pPr>
        <w:pStyle w:val="owl"/>
      </w:pPr>
      <w:r>
        <w:t xml:space="preserve">        ] ;</w:t>
      </w:r>
    </w:p>
    <w:p w14:paraId="3FBEFD6D" w14:textId="036EC48D" w:rsidR="00F84B68" w:rsidRDefault="00F84B68" w:rsidP="00F84B68">
      <w:pPr>
        <w:pStyle w:val="owl"/>
      </w:pPr>
      <w:r>
        <w:t xml:space="preserve">    ] .</w:t>
      </w:r>
    </w:p>
    <w:p w14:paraId="30B858DB" w14:textId="567D371D" w:rsidR="006F681F" w:rsidRPr="008D3373" w:rsidRDefault="00972D9C" w:rsidP="008D3373">
      <w:r>
        <w:t xml:space="preserve">Where gsmf:no_metamorphic_minerals is a subClassOf </w:t>
      </w:r>
      <w:r w:rsidR="00713CBB" w:rsidRPr="00713CBB">
        <w:t>gsmg:metamorphic_grade_not_specified</w:t>
      </w:r>
    </w:p>
    <w:p w14:paraId="4723ABBB" w14:textId="03F3CD74" w:rsidR="00044607" w:rsidRDefault="00044607" w:rsidP="00BB59E7">
      <w:pPr>
        <w:pStyle w:val="Heading1"/>
      </w:pPr>
      <w:bookmarkStart w:id="34" w:name="_Toc32225513"/>
      <w:r>
        <w:t>URI pattern</w:t>
      </w:r>
      <w:bookmarkEnd w:id="34"/>
    </w:p>
    <w:p w14:paraId="5E9BBD1D" w14:textId="1BDCCCE0" w:rsidR="00044607" w:rsidRDefault="00044607" w:rsidP="00473DA3">
      <w:r>
        <w:t xml:space="preserve">Base host name for namespaces: </w:t>
      </w:r>
    </w:p>
    <w:p w14:paraId="00A43CE6" w14:textId="070DA8BD" w:rsidR="00044607" w:rsidRDefault="00044607" w:rsidP="00473DA3">
      <w:hyperlink r:id="rId29" w:history="1">
        <w:r w:rsidRPr="00624A7F">
          <w:rPr>
            <w:rStyle w:val="Hyperlink"/>
          </w:rPr>
          <w:t>http://loop3d.org/GSO/ontology/2020/1</w:t>
        </w:r>
      </w:hyperlink>
    </w:p>
    <w:p w14:paraId="3163BC35" w14:textId="320F05BF" w:rsidR="00044607" w:rsidRDefault="00044607" w:rsidP="00473DA3">
      <w:r>
        <w:t xml:space="preserve">the terminal /1 part indicates a version, and should be incremented for non-backward compatible versions that are released. </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411B55DD" w:rsidR="00044607" w:rsidRDefault="00044607" w:rsidP="00473DA3">
      <w:r>
        <w:t>{base host name}/{vocabulary} – where {vocabulary} is a vocabulary used in more than one module.</w:t>
      </w:r>
    </w:p>
    <w:p w14:paraId="2F5FD338" w14:textId="63D6B396" w:rsidR="00EC5B7D" w:rsidRDefault="00EC5B7D" w:rsidP="00EC5B7D">
      <w:pPr>
        <w:pStyle w:val="Heading1"/>
      </w:pPr>
      <w:bookmarkStart w:id="35" w:name="_Toc32225514"/>
      <w:r>
        <w:t>Test Instances</w:t>
      </w:r>
      <w:bookmarkEnd w:id="35"/>
    </w:p>
    <w:p w14:paraId="643D7BF9" w14:textId="77777777" w:rsidR="008B1BF3" w:rsidRDefault="00EC5B7D" w:rsidP="008B1BF3">
      <w:pPr>
        <w:keepNext/>
      </w:pPr>
      <w:r>
        <w:rPr>
          <w:noProof/>
        </w:rPr>
        <w:drawing>
          <wp:inline distT="0" distB="0" distL="0" distR="0" wp14:anchorId="512AEF86" wp14:editId="7733C6FC">
            <wp:extent cx="253365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3650" cy="1457325"/>
                    </a:xfrm>
                    <a:prstGeom prst="rect">
                      <a:avLst/>
                    </a:prstGeom>
                  </pic:spPr>
                </pic:pic>
              </a:graphicData>
            </a:graphic>
          </wp:inline>
        </w:drawing>
      </w:r>
    </w:p>
    <w:p w14:paraId="3EB45EDA" w14:textId="684C1DBB" w:rsidR="00EC5B7D" w:rsidRDefault="008B1BF3" w:rsidP="008B1BF3">
      <w:pPr>
        <w:pStyle w:val="Caption"/>
      </w:pPr>
      <w:r>
        <w:t xml:space="preserve">Figure </w:t>
      </w:r>
      <w:r>
        <w:fldChar w:fldCharType="begin"/>
      </w:r>
      <w:r>
        <w:instrText xml:space="preserve"> SEQ Figure \* ARABIC </w:instrText>
      </w:r>
      <w:r>
        <w:fldChar w:fldCharType="separate"/>
      </w:r>
      <w:r w:rsidR="004D727D">
        <w:rPr>
          <w:noProof/>
        </w:rPr>
        <w:t>8</w:t>
      </w:r>
      <w:r>
        <w:fldChar w:fldCharType="end"/>
      </w:r>
      <w:r>
        <w:t>.  Example instances included in the version one package.</w:t>
      </w:r>
    </w:p>
    <w:p w14:paraId="5C8DDC4D" w14:textId="3B1DA073" w:rsidR="004A754D" w:rsidRDefault="004A754D" w:rsidP="00473DA3">
      <w:r>
        <w:t>A set of example instances has been constructed in parallel with development of the ontology to test the implementation patterns used. These should be reviewed to evaluate the implemenation.</w:t>
      </w:r>
    </w:p>
    <w:p w14:paraId="7AA1364A" w14:textId="15AC9EE9" w:rsidR="00BB59E7" w:rsidRDefault="00BB59E7" w:rsidP="00473DA3"/>
    <w:p w14:paraId="1A590506" w14:textId="208C3DA3" w:rsidR="00BB59E7" w:rsidRDefault="00BB59E7" w:rsidP="00BB59E7">
      <w:pPr>
        <w:pStyle w:val="Heading1"/>
      </w:pPr>
      <w:bookmarkStart w:id="36" w:name="_Toc32225515"/>
      <w:r>
        <w:t>References</w:t>
      </w:r>
      <w:bookmarkEnd w:id="36"/>
    </w:p>
    <w:p w14:paraId="3F25602B" w14:textId="68218649" w:rsidR="00BB59E7" w:rsidRDefault="00BB59E7" w:rsidP="00843EAC">
      <w:pPr>
        <w:pStyle w:val="reference"/>
      </w:pPr>
      <w:r>
        <w:t>Arp, Robert, Smith, Barry, and Spear, Andrew D., 2015, Building Ontologies with Basic Formal Ontology: MIT Press, Cambridge, MA, 220 pages.</w:t>
      </w:r>
    </w:p>
    <w:p w14:paraId="69299BF3" w14:textId="68F692EE" w:rsidR="00BB59E7" w:rsidRDefault="00BB59E7" w:rsidP="00843EAC">
      <w:pPr>
        <w:pStyle w:val="reference"/>
      </w:pPr>
      <w:r>
        <w:t xml:space="preserve">Masolo, </w:t>
      </w:r>
      <w:r>
        <w:t xml:space="preserve">C., </w:t>
      </w:r>
      <w:r>
        <w:t>Borgo</w:t>
      </w:r>
      <w:r>
        <w:t xml:space="preserve">, </w:t>
      </w:r>
      <w:r>
        <w:t>S., Gangemi</w:t>
      </w:r>
      <w:r w:rsidR="00843EAC">
        <w:t xml:space="preserve">, </w:t>
      </w:r>
      <w:r w:rsidR="00843EAC">
        <w:t>A.</w:t>
      </w:r>
      <w:r>
        <w:t>, Guarino</w:t>
      </w:r>
      <w:r w:rsidR="00843EAC">
        <w:t xml:space="preserve">, </w:t>
      </w:r>
      <w:r w:rsidR="00843EAC">
        <w:t>N.</w:t>
      </w:r>
      <w:r>
        <w:t>, and Oltramari</w:t>
      </w:r>
      <w:r w:rsidR="00843EAC">
        <w:t xml:space="preserve">, </w:t>
      </w:r>
      <w:r w:rsidR="00843EAC">
        <w:t>A.</w:t>
      </w:r>
      <w:r w:rsidR="00843EAC">
        <w:t xml:space="preserve">, 2003, </w:t>
      </w:r>
      <w:r>
        <w:t>WonderWeb deliverable D18</w:t>
      </w:r>
      <w:r w:rsidR="00843EAC">
        <w:t xml:space="preserve">: </w:t>
      </w:r>
      <w:r>
        <w:t>Technical report, Laboratory for Applied Ontology, ISTC-CNR, Trento, Italy.</w:t>
      </w:r>
    </w:p>
    <w:p w14:paraId="566FAE71" w14:textId="39D7E552" w:rsidR="00843EAC" w:rsidRDefault="00843EAC" w:rsidP="00843EAC">
      <w:pPr>
        <w:pStyle w:val="reference"/>
      </w:pPr>
      <w:r>
        <w:t>Gangemi, A., Guarino, N.,</w:t>
      </w:r>
      <w:r>
        <w:t xml:space="preserve"> </w:t>
      </w:r>
      <w:r>
        <w:t>Masolo, C.,</w:t>
      </w:r>
      <w:r>
        <w:t xml:space="preserve"> </w:t>
      </w:r>
      <w:r>
        <w:t>Oltramari, A.,</w:t>
      </w:r>
      <w:r>
        <w:t xml:space="preserve"> Schneider, L., 2002, </w:t>
      </w:r>
      <w:r w:rsidRPr="00843EAC">
        <w:t>Sweetening ontologies with DOLCE</w:t>
      </w:r>
      <w:r>
        <w:t>:</w:t>
      </w:r>
      <w:r w:rsidRPr="00843EAC">
        <w:t xml:space="preserve"> Proceedings</w:t>
      </w:r>
      <w:r w:rsidRPr="00843EAC">
        <w:t xml:space="preserve"> </w:t>
      </w:r>
      <w:r w:rsidRPr="00843EAC">
        <w:t>Knowledge Engineering and Knowledge Management</w:t>
      </w:r>
      <w:r>
        <w:t xml:space="preserve">, </w:t>
      </w:r>
      <w:r w:rsidRPr="00843EAC">
        <w:t xml:space="preserve"> Ontologies and the Semantic Web, 13th International Conference, EKAW 2002, Siguenza, Spain, October 1-4, 2002, DOI: 10.1007/3-540-45810-7_18</w:t>
      </w:r>
      <w:r>
        <w:t xml:space="preserve">. </w:t>
      </w:r>
    </w:p>
    <w:p w14:paraId="2A853FE0" w14:textId="493DB934" w:rsidR="00843EAC" w:rsidRDefault="00843EAC" w:rsidP="00843EAC">
      <w:pPr>
        <w:pStyle w:val="reference"/>
      </w:pPr>
      <w:r w:rsidRPr="00843EAC">
        <w:t>North American Geologic Map Data Model (NADM) Steering Committee Data Model Design Team</w:t>
      </w:r>
      <w:r>
        <w:t>, 2004, N</w:t>
      </w:r>
      <w:r>
        <w:t>ADM Conceptual Model 1.0—A Conceptual Model for Geologic Map Information</w:t>
      </w:r>
      <w:r>
        <w:t xml:space="preserve">: </w:t>
      </w:r>
      <w:r>
        <w:t>U.S. Geological Survey</w:t>
      </w:r>
      <w:r>
        <w:t xml:space="preserve"> </w:t>
      </w:r>
      <w:r>
        <w:t>Open-File Report 2004-1334</w:t>
      </w:r>
      <w:r>
        <w:t xml:space="preserve">, accessed at </w:t>
      </w:r>
      <w:hyperlink r:id="rId31" w:history="1">
        <w:r>
          <w:rPr>
            <w:rStyle w:val="Hyperlink"/>
          </w:rPr>
          <w:t>https://pubs.usgs.gov/of/2004/1334/</w:t>
        </w:r>
      </w:hyperlink>
      <w:r>
        <w:t>.</w:t>
      </w:r>
    </w:p>
    <w:p w14:paraId="2173DD14" w14:textId="0B307A59" w:rsidR="00BB59E7" w:rsidRPr="00BB59E7" w:rsidRDefault="00BB59E7" w:rsidP="00843EAC">
      <w:bookmarkStart w:id="37" w:name="_GoBack"/>
      <w:bookmarkEnd w:id="37"/>
    </w:p>
    <w:sectPr w:rsidR="00BB59E7" w:rsidRPr="00BB59E7">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C9D57" w14:textId="77777777" w:rsidR="00CC09ED" w:rsidRDefault="00CC09ED" w:rsidP="0032602C">
      <w:pPr>
        <w:spacing w:after="0" w:line="240" w:lineRule="auto"/>
      </w:pPr>
      <w:r>
        <w:separator/>
      </w:r>
    </w:p>
  </w:endnote>
  <w:endnote w:type="continuationSeparator" w:id="0">
    <w:p w14:paraId="526D3311" w14:textId="77777777" w:rsidR="00CC09ED" w:rsidRDefault="00CC09ED"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609719"/>
      <w:docPartObj>
        <w:docPartGallery w:val="Page Numbers (Bottom of Page)"/>
        <w:docPartUnique/>
      </w:docPartObj>
    </w:sdtPr>
    <w:sdtEndPr>
      <w:rPr>
        <w:noProof/>
      </w:rPr>
    </w:sdtEndPr>
    <w:sdtContent>
      <w:p w14:paraId="4DC6383A" w14:textId="574D35BA" w:rsidR="003F32D1" w:rsidRDefault="003F32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A1EBE" w14:textId="77777777" w:rsidR="003F32D1" w:rsidRDefault="003F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6BCE4" w14:textId="77777777" w:rsidR="00CC09ED" w:rsidRDefault="00CC09ED" w:rsidP="0032602C">
      <w:pPr>
        <w:spacing w:after="0" w:line="240" w:lineRule="auto"/>
      </w:pPr>
      <w:r>
        <w:separator/>
      </w:r>
    </w:p>
  </w:footnote>
  <w:footnote w:type="continuationSeparator" w:id="0">
    <w:p w14:paraId="1654207C" w14:textId="77777777" w:rsidR="00CC09ED" w:rsidRDefault="00CC09ED" w:rsidP="0032602C">
      <w:pPr>
        <w:spacing w:after="0" w:line="240" w:lineRule="auto"/>
      </w:pPr>
      <w:r>
        <w:continuationSeparator/>
      </w:r>
    </w:p>
  </w:footnote>
  <w:footnote w:id="1">
    <w:p w14:paraId="218B40BD" w14:textId="0BD50DE5" w:rsidR="003F32D1" w:rsidRDefault="003F32D1">
      <w:pPr>
        <w:pStyle w:val="FootnoteText"/>
      </w:pPr>
      <w:r>
        <w:rPr>
          <w:rStyle w:val="FootnoteReference"/>
        </w:rPr>
        <w:footnoteRef/>
      </w:r>
      <w:r>
        <w:t xml:space="preserve"> </w:t>
      </w:r>
      <w:hyperlink r:id="rId1" w:history="1">
        <w:r w:rsidRPr="00922FAD">
          <w:rPr>
            <w:rStyle w:val="Hyperlink"/>
            <w:rFonts w:ascii="Segoe UI" w:hAnsi="Segoe UI" w:cs="Segoe UI"/>
            <w:sz w:val="18"/>
            <w:szCs w:val="18"/>
          </w:rPr>
          <w:t>https://www.dictionary.com/browse/event</w:t>
        </w:r>
      </w:hyperlink>
    </w:p>
  </w:footnote>
  <w:footnote w:id="2">
    <w:p w14:paraId="6B902164" w14:textId="36475E20" w:rsidR="003F32D1" w:rsidRDefault="003F32D1">
      <w:pPr>
        <w:pStyle w:val="FootnoteText"/>
      </w:pPr>
      <w:r>
        <w:rPr>
          <w:rStyle w:val="FootnoteReference"/>
        </w:rPr>
        <w:footnoteRef/>
      </w:r>
      <w:r>
        <w:t xml:space="preserve"> </w:t>
      </w:r>
      <w:hyperlink r:id="rId2" w:history="1">
        <w:r w:rsidRPr="00922FAD">
          <w:rPr>
            <w:rStyle w:val="Hyperlink"/>
            <w:rFonts w:ascii="Segoe UI" w:hAnsi="Segoe UI" w:cs="Segoe UI"/>
            <w:sz w:val="18"/>
            <w:szCs w:val="18"/>
          </w:rPr>
          <w:t>https://wikidiff.com/event/process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tTAzszA1NTcxNzBV0lEKTi0uzszPAykwqgUAdIKZ/CwAAAA="/>
  </w:docVars>
  <w:rsids>
    <w:rsidRoot w:val="00D84BCD"/>
    <w:rsid w:val="00044607"/>
    <w:rsid w:val="00050756"/>
    <w:rsid w:val="00060ABD"/>
    <w:rsid w:val="00097965"/>
    <w:rsid w:val="000B276D"/>
    <w:rsid w:val="0012036E"/>
    <w:rsid w:val="00177AA9"/>
    <w:rsid w:val="00177C8E"/>
    <w:rsid w:val="0032602C"/>
    <w:rsid w:val="003F32D1"/>
    <w:rsid w:val="00421339"/>
    <w:rsid w:val="00455F1B"/>
    <w:rsid w:val="004663A1"/>
    <w:rsid w:val="00466C5D"/>
    <w:rsid w:val="004679F8"/>
    <w:rsid w:val="004716FA"/>
    <w:rsid w:val="004737CA"/>
    <w:rsid w:val="00473DA3"/>
    <w:rsid w:val="004A464F"/>
    <w:rsid w:val="004A754D"/>
    <w:rsid w:val="004D355C"/>
    <w:rsid w:val="004D727D"/>
    <w:rsid w:val="00527DB8"/>
    <w:rsid w:val="00535BA3"/>
    <w:rsid w:val="00555202"/>
    <w:rsid w:val="00561FAC"/>
    <w:rsid w:val="005A7489"/>
    <w:rsid w:val="00624F86"/>
    <w:rsid w:val="00644C58"/>
    <w:rsid w:val="006D3D54"/>
    <w:rsid w:val="006F681F"/>
    <w:rsid w:val="00713CBB"/>
    <w:rsid w:val="00757E7E"/>
    <w:rsid w:val="00766A1D"/>
    <w:rsid w:val="0079177B"/>
    <w:rsid w:val="00830F72"/>
    <w:rsid w:val="00843EAC"/>
    <w:rsid w:val="008A1834"/>
    <w:rsid w:val="008B1BF3"/>
    <w:rsid w:val="008D3373"/>
    <w:rsid w:val="008F78DB"/>
    <w:rsid w:val="00925549"/>
    <w:rsid w:val="00972D9C"/>
    <w:rsid w:val="009E50A4"/>
    <w:rsid w:val="00A2079D"/>
    <w:rsid w:val="00A71D05"/>
    <w:rsid w:val="00AC331A"/>
    <w:rsid w:val="00BB59E7"/>
    <w:rsid w:val="00BF726E"/>
    <w:rsid w:val="00C010E8"/>
    <w:rsid w:val="00C401B5"/>
    <w:rsid w:val="00C5231A"/>
    <w:rsid w:val="00C56E78"/>
    <w:rsid w:val="00C84572"/>
    <w:rsid w:val="00CC09ED"/>
    <w:rsid w:val="00CF7969"/>
    <w:rsid w:val="00D001EB"/>
    <w:rsid w:val="00D73AB4"/>
    <w:rsid w:val="00D84BCD"/>
    <w:rsid w:val="00DF563A"/>
    <w:rsid w:val="00E772B8"/>
    <w:rsid w:val="00EC5B7D"/>
    <w:rsid w:val="00EF5C39"/>
    <w:rsid w:val="00F77958"/>
    <w:rsid w:val="00F84B68"/>
    <w:rsid w:val="00F86ABF"/>
    <w:rsid w:val="00FC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67D227DF-F7FE-4DCE-A317-EC9379C5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GitHub\Loop3DGKM\Draft1.0Report.docx" TargetMode="External"/><Relationship Id="rId18" Type="http://schemas.openxmlformats.org/officeDocument/2006/relationships/image" Target="media/image1.png"/><Relationship Id="rId26" Type="http://schemas.openxmlformats.org/officeDocument/2006/relationships/hyperlink" Target="http://loop3d.org/GSO/ontology/2020/1/"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GitHub\Loop3DGKM\Draft1.0Report.docx" TargetMode="External"/><Relationship Id="rId17" Type="http://schemas.openxmlformats.org/officeDocument/2006/relationships/hyperlink" Target="http://resource.geosciml.org/"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221630979_Sweetening_ontologies_with_DOLCE" TargetMode="External"/><Relationship Id="rId20" Type="http://schemas.openxmlformats.org/officeDocument/2006/relationships/image" Target="media/image2.png"/><Relationship Id="rId29" Type="http://schemas.openxmlformats.org/officeDocument/2006/relationships/hyperlink" Target="http://loop3d.org/GSO/ontology/20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0Report.docx" TargetMode="Externa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geosciml.org/doc/geosciml/3.2/documentation/html/" TargetMode="External"/><Relationship Id="rId23" Type="http://schemas.openxmlformats.org/officeDocument/2006/relationships/image" Target="media/image5.png"/><Relationship Id="rId28" Type="http://schemas.openxmlformats.org/officeDocument/2006/relationships/hyperlink" Target="https://github.com/GeoscienceAustralia/geosciml.org/blob/master/resource/static/vocabulary/timescale/isc2017.ttl" TargetMode="External"/><Relationship Id="rId10" Type="http://schemas.openxmlformats.org/officeDocument/2006/relationships/hyperlink" Target="file:///E:\GitHub\Loop3DGKM\Draft1.0Report.docx" TargetMode="External"/><Relationship Id="rId19" Type="http://schemas.openxmlformats.org/officeDocument/2006/relationships/hyperlink" Target="https://github.com/Loop3D/GKM/tree/master/Loop3D-GSO" TargetMode="External"/><Relationship Id="rId31" Type="http://schemas.openxmlformats.org/officeDocument/2006/relationships/hyperlink" Target="https://pubs.usgs.gov/of/2004/1334/" TargetMode="External"/><Relationship Id="rId4" Type="http://schemas.openxmlformats.org/officeDocument/2006/relationships/settings" Target="settings.xml"/><Relationship Id="rId9" Type="http://schemas.openxmlformats.org/officeDocument/2006/relationships/hyperlink" Target="file:///E:\GitHub\Loop3DGKM\Draft1.0Report.docx" TargetMode="External"/><Relationship Id="rId14" Type="http://schemas.openxmlformats.org/officeDocument/2006/relationships/hyperlink" Target="https://pubs.usgs.gov/of/2004/1334/" TargetMode="External"/><Relationship Id="rId22" Type="http://schemas.openxmlformats.org/officeDocument/2006/relationships/image" Target="media/image4.png"/><Relationship Id="rId27" Type="http://schemas.openxmlformats.org/officeDocument/2006/relationships/hyperlink" Target="http://loop3d.org/GSO/ontology/2020/1/" TargetMode="External"/><Relationship Id="rId30" Type="http://schemas.openxmlformats.org/officeDocument/2006/relationships/image" Target="media/image8.png"/><Relationship Id="rId8" Type="http://schemas.openxmlformats.org/officeDocument/2006/relationships/hyperlink" Target="mailto:boyan.brodaric@canada.c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ikidiff.com/event/process" TargetMode="External"/><Relationship Id="rId1" Type="http://schemas.openxmlformats.org/officeDocument/2006/relationships/hyperlink" Target="https://www.dictionary.com/brow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1509-1167-4A8B-8A39-9623598A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4894</TotalTime>
  <Pages>16</Pages>
  <Words>4766</Words>
  <Characters>27172</Characters>
  <Application>Microsoft Office Word</Application>
  <DocSecurity>0</DocSecurity>
  <Lines>226</Lines>
  <Paragraphs>63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//Modules:</vt:lpstr>
      <vt:lpstr>Ontology Classes</vt:lpstr>
      <vt:lpstr>    </vt:lpstr>
      <vt:lpstr>Geology Modules </vt:lpstr>
      <vt:lpstr>    Geology Base.</vt:lpstr>
      <vt:lpstr>    Geologic Structure Modules</vt:lpstr>
      <vt:lpstr>    Rock material</vt:lpstr>
      <vt:lpstr>    Elements</vt:lpstr>
      <vt:lpstr>    Minerals</vt:lpstr>
      <vt:lpstr>    Geologic Process</vt:lpstr>
      <vt:lpstr>    Physical Setting</vt:lpstr>
      <vt:lpstr>    Geologic Unit</vt:lpstr>
      <vt:lpstr>    Geologic Time Interval</vt:lpstr>
      <vt:lpstr>    Physical Property</vt:lpstr>
      <vt:lpstr>    Hydrology</vt:lpstr>
      <vt:lpstr>Namespaces</vt:lpstr>
      <vt:lpstr>Vocabularies</vt:lpstr>
      <vt:lpstr>Property Pattern</vt:lpstr>
      <vt:lpstr>URI pattern</vt:lpstr>
      <vt:lpstr>Test Instances</vt:lpstr>
      <vt:lpstr>References</vt:lpstr>
    </vt:vector>
  </TitlesOfParts>
  <Company/>
  <LinksUpToDate>false</LinksUpToDate>
  <CharactersWithSpaces>31875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19</cp:revision>
  <cp:lastPrinted>2020-02-10T18:21:00Z</cp:lastPrinted>
  <dcterms:created xsi:type="dcterms:W3CDTF">2020-02-04T02:57:00Z</dcterms:created>
  <dcterms:modified xsi:type="dcterms:W3CDTF">2020-02-10T18:23:00Z</dcterms:modified>
</cp:coreProperties>
</file>