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5C6080B8"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526FAD5F" w:rsidR="007033A6" w:rsidRPr="008907FC" w:rsidRDefault="00392579" w:rsidP="007033A6">
      <w:pPr>
        <w:pStyle w:val="Title"/>
        <w:jc w:val="center"/>
        <w:rPr>
          <w:rFonts w:ascii="Times New Roman" w:hAnsi="Times New Roman" w:cs="Times New Roman"/>
          <w:b/>
          <w:sz w:val="36"/>
          <w:szCs w:val="36"/>
        </w:rPr>
      </w:pPr>
      <w:r>
        <w:rPr>
          <w:rFonts w:ascii="Times New Roman" w:hAnsi="Times New Roman" w:cs="Times New Roman"/>
          <w:b/>
          <w:sz w:val="36"/>
          <w:szCs w:val="36"/>
        </w:rPr>
        <w:t xml:space="preserve">The </w:t>
      </w:r>
      <w:proofErr w:type="spellStart"/>
      <w:r w:rsidR="007033A6" w:rsidRPr="008907FC">
        <w:rPr>
          <w:rFonts w:ascii="Times New Roman" w:hAnsi="Times New Roman" w:cs="Times New Roman"/>
          <w:b/>
          <w:sz w:val="36"/>
          <w:szCs w:val="36"/>
        </w:rPr>
        <w:t>GeoScience</w:t>
      </w:r>
      <w:proofErr w:type="spellEnd"/>
      <w:r w:rsidR="007033A6" w:rsidRPr="008907FC">
        <w:rPr>
          <w:rFonts w:ascii="Times New Roman" w:hAnsi="Times New Roman" w:cs="Times New Roman"/>
          <w:b/>
          <w:sz w:val="36"/>
          <w:szCs w:val="36"/>
        </w:rPr>
        <w:t xml:space="preserv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06F76FC5" w:rsidR="007033A6" w:rsidRPr="008907FC" w:rsidRDefault="00392579" w:rsidP="007033A6">
      <w:pPr>
        <w:pStyle w:val="Title"/>
        <w:jc w:val="left"/>
        <w:rPr>
          <w:rFonts w:ascii="Times New Roman" w:hAnsi="Times New Roman" w:cs="Times New Roman"/>
          <w:b/>
          <w:sz w:val="36"/>
          <w:szCs w:val="36"/>
        </w:rPr>
      </w:pPr>
      <w:r>
        <w:rPr>
          <w:rFonts w:ascii="Times New Roman" w:hAnsi="Times New Roman" w:cs="Times New Roman"/>
          <w:b/>
          <w:sz w:val="36"/>
          <w:szCs w:val="36"/>
        </w:rPr>
        <w:t xml:space="preserve">The </w:t>
      </w:r>
      <w:proofErr w:type="spellStart"/>
      <w:r w:rsidR="007033A6" w:rsidRPr="008907FC">
        <w:rPr>
          <w:rFonts w:ascii="Times New Roman" w:hAnsi="Times New Roman" w:cs="Times New Roman"/>
          <w:b/>
          <w:sz w:val="36"/>
          <w:szCs w:val="36"/>
        </w:rPr>
        <w:t>GeoScience</w:t>
      </w:r>
      <w:proofErr w:type="spellEnd"/>
      <w:r w:rsidR="007033A6" w:rsidRPr="008907FC">
        <w:rPr>
          <w:rFonts w:ascii="Times New Roman" w:hAnsi="Times New Roman" w:cs="Times New Roman"/>
          <w:b/>
          <w:sz w:val="36"/>
          <w:szCs w:val="36"/>
        </w:rPr>
        <w:t xml:space="preserv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and that the reproduction has not been produced in affiliation with, or with the endorsement of,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is prohibited except with written permission from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For more information, contact </w:t>
      </w:r>
      <w:proofErr w:type="spellStart"/>
      <w:r w:rsidRPr="0074432F">
        <w:rPr>
          <w:rFonts w:ascii="Times New Roman" w:hAnsi="Times New Roman" w:cs="Times New Roman"/>
          <w:sz w:val="20"/>
        </w:rPr>
        <w:t>NRCan</w:t>
      </w:r>
      <w:proofErr w:type="spellEnd"/>
      <w:r w:rsidRPr="0074432F">
        <w:rPr>
          <w:rFonts w:ascii="Times New Roman" w:hAnsi="Times New Roman" w:cs="Times New Roman"/>
          <w:sz w:val="20"/>
        </w:rPr>
        <w:t xml:space="preserve">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 xml:space="preserve">Permanent </w:t>
      </w:r>
      <w:proofErr w:type="spellStart"/>
      <w:r w:rsidRPr="0074432F">
        <w:rPr>
          <w:rFonts w:ascii="Times New Roman" w:hAnsi="Times New Roman" w:cs="Times New Roman"/>
          <w:sz w:val="20"/>
          <w:lang w:val="fr-CA"/>
        </w:rPr>
        <w:t>link</w:t>
      </w:r>
      <w:proofErr w:type="spellEnd"/>
      <w:r w:rsidRPr="0074432F">
        <w:rPr>
          <w:rFonts w:ascii="Times New Roman" w:hAnsi="Times New Roman" w:cs="Times New Roman"/>
          <w:sz w:val="20"/>
          <w:lang w:val="fr-CA"/>
        </w:rPr>
        <w:t>: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92FAE59"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w:t>
      </w:r>
      <w:r w:rsidR="003E0685">
        <w:rPr>
          <w:rFonts w:ascii="Times New Roman" w:hAnsi="Times New Roman" w:cs="Times New Roman"/>
          <w:sz w:val="20"/>
        </w:rPr>
        <w:t>The</w:t>
      </w:r>
      <w:r w:rsidRPr="0074432F">
        <w:rPr>
          <w:rFonts w:ascii="Times New Roman" w:hAnsi="Times New Roman" w:cs="Times New Roman"/>
          <w:sz w:val="20"/>
        </w:rPr>
        <w:t xml:space="preserve"> </w:t>
      </w:r>
      <w:proofErr w:type="spellStart"/>
      <w:r w:rsidRPr="0074432F">
        <w:rPr>
          <w:rFonts w:ascii="Times New Roman" w:hAnsi="Times New Roman" w:cs="Times New Roman"/>
          <w:sz w:val="20"/>
        </w:rPr>
        <w:t>GeoScience</w:t>
      </w:r>
      <w:proofErr w:type="spellEnd"/>
      <w:r w:rsidRPr="0074432F">
        <w:rPr>
          <w:rFonts w:ascii="Times New Roman" w:hAnsi="Times New Roman" w:cs="Times New Roman"/>
          <w:sz w:val="20"/>
        </w:rPr>
        <w:t xml:space="preserve"> Ontology Reference; Geological Survey of Canada, Open File </w:t>
      </w:r>
      <w:proofErr w:type="spellStart"/>
      <w:r w:rsidRPr="0074432F">
        <w:rPr>
          <w:rFonts w:ascii="Times New Roman" w:hAnsi="Times New Roman" w:cs="Times New Roman"/>
          <w:sz w:val="20"/>
        </w:rPr>
        <w:t>xxxx</w:t>
      </w:r>
      <w:proofErr w:type="spellEnd"/>
      <w:r w:rsidRPr="0074432F">
        <w:rPr>
          <w:rFonts w:ascii="Times New Roman" w:hAnsi="Times New Roman" w:cs="Times New Roman"/>
          <w:sz w:val="20"/>
        </w:rPr>
        <w:t xml:space="preserve">,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34A82A20" w14:textId="397ACD31" w:rsidR="00EF7114" w:rsidRDefault="000E3F2E">
      <w:pPr>
        <w:pStyle w:val="TOC1"/>
        <w:tabs>
          <w:tab w:val="left" w:pos="440"/>
          <w:tab w:val="right" w:leader="dot" w:pos="9888"/>
        </w:tabs>
        <w:rPr>
          <w:rFonts w:eastAsiaTheme="minorEastAsia"/>
          <w:noProof/>
          <w:lang w:val="en-CA" w:eastAsia="en-CA"/>
        </w:rPr>
      </w:pPr>
      <w:r>
        <w:fldChar w:fldCharType="begin"/>
      </w:r>
      <w:r>
        <w:instrText xml:space="preserve"> TOC \o "1-1" \h \z \u </w:instrText>
      </w:r>
      <w:r>
        <w:fldChar w:fldCharType="separate"/>
      </w:r>
      <w:hyperlink w:anchor="_Toc68535891" w:history="1">
        <w:r w:rsidR="00EF7114" w:rsidRPr="00C75B27">
          <w:rPr>
            <w:rStyle w:val="Hyperlink"/>
            <w:noProof/>
          </w:rPr>
          <w:t>1.</w:t>
        </w:r>
        <w:r w:rsidR="00EF7114">
          <w:rPr>
            <w:rFonts w:eastAsiaTheme="minorEastAsia"/>
            <w:noProof/>
            <w:lang w:val="en-CA" w:eastAsia="en-CA"/>
          </w:rPr>
          <w:tab/>
        </w:r>
        <w:r w:rsidR="00EF7114" w:rsidRPr="00C75B27">
          <w:rPr>
            <w:rStyle w:val="Hyperlink"/>
            <w:noProof/>
          </w:rPr>
          <w:t>Introduction</w:t>
        </w:r>
        <w:r w:rsidR="00EF7114">
          <w:rPr>
            <w:noProof/>
            <w:webHidden/>
          </w:rPr>
          <w:tab/>
        </w:r>
        <w:r w:rsidR="00EF7114">
          <w:rPr>
            <w:noProof/>
            <w:webHidden/>
          </w:rPr>
          <w:fldChar w:fldCharType="begin"/>
        </w:r>
        <w:r w:rsidR="00EF7114">
          <w:rPr>
            <w:noProof/>
            <w:webHidden/>
          </w:rPr>
          <w:instrText xml:space="preserve"> PAGEREF _Toc68535891 \h </w:instrText>
        </w:r>
        <w:r w:rsidR="00EF7114">
          <w:rPr>
            <w:noProof/>
            <w:webHidden/>
          </w:rPr>
        </w:r>
        <w:r w:rsidR="00EF7114">
          <w:rPr>
            <w:noProof/>
            <w:webHidden/>
          </w:rPr>
          <w:fldChar w:fldCharType="separate"/>
        </w:r>
        <w:r w:rsidR="00C61C43">
          <w:rPr>
            <w:noProof/>
            <w:webHidden/>
          </w:rPr>
          <w:t>4</w:t>
        </w:r>
        <w:r w:rsidR="00EF7114">
          <w:rPr>
            <w:noProof/>
            <w:webHidden/>
          </w:rPr>
          <w:fldChar w:fldCharType="end"/>
        </w:r>
      </w:hyperlink>
    </w:p>
    <w:p w14:paraId="3264D602" w14:textId="2C885E24" w:rsidR="00EF7114" w:rsidRDefault="00500181">
      <w:pPr>
        <w:pStyle w:val="TOC1"/>
        <w:tabs>
          <w:tab w:val="left" w:pos="440"/>
          <w:tab w:val="right" w:leader="dot" w:pos="9888"/>
        </w:tabs>
        <w:rPr>
          <w:rFonts w:eastAsiaTheme="minorEastAsia"/>
          <w:noProof/>
          <w:lang w:val="en-CA" w:eastAsia="en-CA"/>
        </w:rPr>
      </w:pPr>
      <w:hyperlink w:anchor="_Toc68535892" w:history="1">
        <w:r w:rsidR="00EF7114" w:rsidRPr="00C75B27">
          <w:rPr>
            <w:rStyle w:val="Hyperlink"/>
            <w:noProof/>
          </w:rPr>
          <w:t>2.</w:t>
        </w:r>
        <w:r w:rsidR="00EF7114">
          <w:rPr>
            <w:rFonts w:eastAsiaTheme="minorEastAsia"/>
            <w:noProof/>
            <w:lang w:val="en-CA" w:eastAsia="en-CA"/>
          </w:rPr>
          <w:tab/>
        </w:r>
        <w:r w:rsidR="00EF7114" w:rsidRPr="00C75B27">
          <w:rPr>
            <w:rStyle w:val="Hyperlink"/>
            <w:noProof/>
          </w:rPr>
          <w:t>GSO Common</w:t>
        </w:r>
        <w:r w:rsidR="00EF7114">
          <w:rPr>
            <w:noProof/>
            <w:webHidden/>
          </w:rPr>
          <w:tab/>
        </w:r>
        <w:r w:rsidR="00EF7114">
          <w:rPr>
            <w:noProof/>
            <w:webHidden/>
          </w:rPr>
          <w:fldChar w:fldCharType="begin"/>
        </w:r>
        <w:r w:rsidR="00EF7114">
          <w:rPr>
            <w:noProof/>
            <w:webHidden/>
          </w:rPr>
          <w:instrText xml:space="preserve"> PAGEREF _Toc68535892 \h </w:instrText>
        </w:r>
        <w:r w:rsidR="00EF7114">
          <w:rPr>
            <w:noProof/>
            <w:webHidden/>
          </w:rPr>
        </w:r>
        <w:r w:rsidR="00EF7114">
          <w:rPr>
            <w:noProof/>
            <w:webHidden/>
          </w:rPr>
          <w:fldChar w:fldCharType="separate"/>
        </w:r>
        <w:r w:rsidR="00C61C43">
          <w:rPr>
            <w:noProof/>
            <w:webHidden/>
          </w:rPr>
          <w:t>5</w:t>
        </w:r>
        <w:r w:rsidR="00EF7114">
          <w:rPr>
            <w:noProof/>
            <w:webHidden/>
          </w:rPr>
          <w:fldChar w:fldCharType="end"/>
        </w:r>
      </w:hyperlink>
    </w:p>
    <w:p w14:paraId="6172D009" w14:textId="6C7F3CE9" w:rsidR="00EF7114" w:rsidRDefault="00500181">
      <w:pPr>
        <w:pStyle w:val="TOC1"/>
        <w:tabs>
          <w:tab w:val="left" w:pos="440"/>
          <w:tab w:val="right" w:leader="dot" w:pos="9888"/>
        </w:tabs>
        <w:rPr>
          <w:rFonts w:eastAsiaTheme="minorEastAsia"/>
          <w:noProof/>
          <w:lang w:val="en-CA" w:eastAsia="en-CA"/>
        </w:rPr>
      </w:pPr>
      <w:hyperlink w:anchor="_Toc68535893" w:history="1">
        <w:r w:rsidR="00EF7114" w:rsidRPr="00C75B27">
          <w:rPr>
            <w:rStyle w:val="Hyperlink"/>
            <w:noProof/>
          </w:rPr>
          <w:t>3.</w:t>
        </w:r>
        <w:r w:rsidR="00EF7114">
          <w:rPr>
            <w:rFonts w:eastAsiaTheme="minorEastAsia"/>
            <w:noProof/>
            <w:lang w:val="en-CA" w:eastAsia="en-CA"/>
          </w:rPr>
          <w:tab/>
        </w:r>
        <w:r w:rsidR="00EF7114" w:rsidRPr="00C75B27">
          <w:rPr>
            <w:rStyle w:val="Hyperlink"/>
            <w:noProof/>
          </w:rPr>
          <w:t>GSO Geology</w:t>
        </w:r>
        <w:r w:rsidR="00EF7114">
          <w:rPr>
            <w:noProof/>
            <w:webHidden/>
          </w:rPr>
          <w:tab/>
        </w:r>
        <w:r w:rsidR="00EF7114">
          <w:rPr>
            <w:noProof/>
            <w:webHidden/>
          </w:rPr>
          <w:fldChar w:fldCharType="begin"/>
        </w:r>
        <w:r w:rsidR="00EF7114">
          <w:rPr>
            <w:noProof/>
            <w:webHidden/>
          </w:rPr>
          <w:instrText xml:space="preserve"> PAGEREF _Toc68535893 \h </w:instrText>
        </w:r>
        <w:r w:rsidR="00EF7114">
          <w:rPr>
            <w:noProof/>
            <w:webHidden/>
          </w:rPr>
        </w:r>
        <w:r w:rsidR="00EF7114">
          <w:rPr>
            <w:noProof/>
            <w:webHidden/>
          </w:rPr>
          <w:fldChar w:fldCharType="separate"/>
        </w:r>
        <w:r w:rsidR="00C61C43">
          <w:rPr>
            <w:noProof/>
            <w:webHidden/>
          </w:rPr>
          <w:t>10</w:t>
        </w:r>
        <w:r w:rsidR="00EF7114">
          <w:rPr>
            <w:noProof/>
            <w:webHidden/>
          </w:rPr>
          <w:fldChar w:fldCharType="end"/>
        </w:r>
      </w:hyperlink>
    </w:p>
    <w:p w14:paraId="0CA3C3C9" w14:textId="7AD41C8A" w:rsidR="00EF7114" w:rsidRDefault="00500181">
      <w:pPr>
        <w:pStyle w:val="TOC1"/>
        <w:tabs>
          <w:tab w:val="left" w:pos="440"/>
          <w:tab w:val="right" w:leader="dot" w:pos="9888"/>
        </w:tabs>
        <w:rPr>
          <w:rFonts w:eastAsiaTheme="minorEastAsia"/>
          <w:noProof/>
          <w:lang w:val="en-CA" w:eastAsia="en-CA"/>
        </w:rPr>
      </w:pPr>
      <w:hyperlink w:anchor="_Toc68535894" w:history="1">
        <w:r w:rsidR="00EF7114" w:rsidRPr="00C75B27">
          <w:rPr>
            <w:rStyle w:val="Hyperlink"/>
            <w:noProof/>
          </w:rPr>
          <w:t>4.</w:t>
        </w:r>
        <w:r w:rsidR="00EF7114">
          <w:rPr>
            <w:rFonts w:eastAsiaTheme="minorEastAsia"/>
            <w:noProof/>
            <w:lang w:val="en-CA" w:eastAsia="en-CA"/>
          </w:rPr>
          <w:tab/>
        </w:r>
        <w:r w:rsidR="00EF7114" w:rsidRPr="00C75B27">
          <w:rPr>
            <w:rStyle w:val="Hyperlink"/>
            <w:noProof/>
          </w:rPr>
          <w:t>GSO Modules</w:t>
        </w:r>
        <w:r w:rsidR="00EF7114">
          <w:rPr>
            <w:noProof/>
            <w:webHidden/>
          </w:rPr>
          <w:tab/>
        </w:r>
        <w:r w:rsidR="00EF7114">
          <w:rPr>
            <w:noProof/>
            <w:webHidden/>
          </w:rPr>
          <w:fldChar w:fldCharType="begin"/>
        </w:r>
        <w:r w:rsidR="00EF7114">
          <w:rPr>
            <w:noProof/>
            <w:webHidden/>
          </w:rPr>
          <w:instrText xml:space="preserve"> PAGEREF _Toc68535894 \h </w:instrText>
        </w:r>
        <w:r w:rsidR="00EF7114">
          <w:rPr>
            <w:noProof/>
            <w:webHidden/>
          </w:rPr>
        </w:r>
        <w:r w:rsidR="00EF7114">
          <w:rPr>
            <w:noProof/>
            <w:webHidden/>
          </w:rPr>
          <w:fldChar w:fldCharType="separate"/>
        </w:r>
        <w:r w:rsidR="00C61C43">
          <w:rPr>
            <w:noProof/>
            <w:webHidden/>
          </w:rPr>
          <w:t>16</w:t>
        </w:r>
        <w:r w:rsidR="00EF7114">
          <w:rPr>
            <w:noProof/>
            <w:webHidden/>
          </w:rPr>
          <w:fldChar w:fldCharType="end"/>
        </w:r>
      </w:hyperlink>
    </w:p>
    <w:p w14:paraId="019AB9AF" w14:textId="62D30D66" w:rsidR="00EF7114" w:rsidRDefault="00500181">
      <w:pPr>
        <w:pStyle w:val="TOC1"/>
        <w:tabs>
          <w:tab w:val="left" w:pos="440"/>
          <w:tab w:val="right" w:leader="dot" w:pos="9888"/>
        </w:tabs>
        <w:rPr>
          <w:rFonts w:eastAsiaTheme="minorEastAsia"/>
          <w:noProof/>
          <w:lang w:val="en-CA" w:eastAsia="en-CA"/>
        </w:rPr>
      </w:pPr>
      <w:hyperlink w:anchor="_Toc68535895" w:history="1">
        <w:r w:rsidR="00EF7114" w:rsidRPr="00C75B27">
          <w:rPr>
            <w:rStyle w:val="Hyperlink"/>
            <w:noProof/>
          </w:rPr>
          <w:t>5.</w:t>
        </w:r>
        <w:r w:rsidR="00EF7114">
          <w:rPr>
            <w:rFonts w:eastAsiaTheme="minorEastAsia"/>
            <w:noProof/>
            <w:lang w:val="en-CA" w:eastAsia="en-CA"/>
          </w:rPr>
          <w:tab/>
        </w:r>
        <w:r w:rsidR="00EF7114" w:rsidRPr="00C75B27">
          <w:rPr>
            <w:rStyle w:val="Hyperlink"/>
            <w:noProof/>
          </w:rPr>
          <w:t>Examples</w:t>
        </w:r>
        <w:r w:rsidR="00EF7114">
          <w:rPr>
            <w:noProof/>
            <w:webHidden/>
          </w:rPr>
          <w:tab/>
        </w:r>
        <w:r w:rsidR="00EF7114">
          <w:rPr>
            <w:noProof/>
            <w:webHidden/>
          </w:rPr>
          <w:fldChar w:fldCharType="begin"/>
        </w:r>
        <w:r w:rsidR="00EF7114">
          <w:rPr>
            <w:noProof/>
            <w:webHidden/>
          </w:rPr>
          <w:instrText xml:space="preserve"> PAGEREF _Toc68535895 \h </w:instrText>
        </w:r>
        <w:r w:rsidR="00EF7114">
          <w:rPr>
            <w:noProof/>
            <w:webHidden/>
          </w:rPr>
        </w:r>
        <w:r w:rsidR="00EF7114">
          <w:rPr>
            <w:noProof/>
            <w:webHidden/>
          </w:rPr>
          <w:fldChar w:fldCharType="separate"/>
        </w:r>
        <w:r w:rsidR="00C61C43">
          <w:rPr>
            <w:noProof/>
            <w:webHidden/>
          </w:rPr>
          <w:t>20</w:t>
        </w:r>
        <w:r w:rsidR="00EF7114">
          <w:rPr>
            <w:noProof/>
            <w:webHidden/>
          </w:rPr>
          <w:fldChar w:fldCharType="end"/>
        </w:r>
      </w:hyperlink>
    </w:p>
    <w:p w14:paraId="27D222E0" w14:textId="404B2920" w:rsidR="00EF7114" w:rsidRDefault="00500181">
      <w:pPr>
        <w:pStyle w:val="TOC1"/>
        <w:tabs>
          <w:tab w:val="right" w:leader="dot" w:pos="9888"/>
        </w:tabs>
        <w:rPr>
          <w:rFonts w:eastAsiaTheme="minorEastAsia"/>
          <w:noProof/>
          <w:lang w:val="en-CA" w:eastAsia="en-CA"/>
        </w:rPr>
      </w:pPr>
      <w:hyperlink w:anchor="_Toc68535896" w:history="1">
        <w:r w:rsidR="00EF7114" w:rsidRPr="00C75B27">
          <w:rPr>
            <w:rStyle w:val="Hyperlink"/>
            <w:noProof/>
          </w:rPr>
          <w:t>Acknowledgements</w:t>
        </w:r>
        <w:r w:rsidR="00EF7114">
          <w:rPr>
            <w:noProof/>
            <w:webHidden/>
          </w:rPr>
          <w:tab/>
        </w:r>
        <w:r w:rsidR="00EF7114">
          <w:rPr>
            <w:noProof/>
            <w:webHidden/>
          </w:rPr>
          <w:fldChar w:fldCharType="begin"/>
        </w:r>
        <w:r w:rsidR="00EF7114">
          <w:rPr>
            <w:noProof/>
            <w:webHidden/>
          </w:rPr>
          <w:instrText xml:space="preserve"> PAGEREF _Toc68535896 \h </w:instrText>
        </w:r>
        <w:r w:rsidR="00EF7114">
          <w:rPr>
            <w:noProof/>
            <w:webHidden/>
          </w:rPr>
        </w:r>
        <w:r w:rsidR="00EF7114">
          <w:rPr>
            <w:noProof/>
            <w:webHidden/>
          </w:rPr>
          <w:fldChar w:fldCharType="separate"/>
        </w:r>
        <w:r w:rsidR="00C61C43">
          <w:rPr>
            <w:noProof/>
            <w:webHidden/>
          </w:rPr>
          <w:t>29</w:t>
        </w:r>
        <w:r w:rsidR="00EF7114">
          <w:rPr>
            <w:noProof/>
            <w:webHidden/>
          </w:rPr>
          <w:fldChar w:fldCharType="end"/>
        </w:r>
      </w:hyperlink>
    </w:p>
    <w:p w14:paraId="4390BCF9" w14:textId="1F2B1EF2" w:rsidR="00EF7114" w:rsidRDefault="00500181">
      <w:pPr>
        <w:pStyle w:val="TOC1"/>
        <w:tabs>
          <w:tab w:val="right" w:leader="dot" w:pos="9888"/>
        </w:tabs>
        <w:rPr>
          <w:rFonts w:eastAsiaTheme="minorEastAsia"/>
          <w:noProof/>
          <w:lang w:val="en-CA" w:eastAsia="en-CA"/>
        </w:rPr>
      </w:pPr>
      <w:hyperlink w:anchor="_Toc68535897" w:history="1">
        <w:r w:rsidR="00EF7114" w:rsidRPr="00C75B27">
          <w:rPr>
            <w:rStyle w:val="Hyperlink"/>
            <w:noProof/>
          </w:rPr>
          <w:t>References</w:t>
        </w:r>
        <w:r w:rsidR="00EF7114">
          <w:rPr>
            <w:noProof/>
            <w:webHidden/>
          </w:rPr>
          <w:tab/>
        </w:r>
        <w:r w:rsidR="00EF7114">
          <w:rPr>
            <w:noProof/>
            <w:webHidden/>
          </w:rPr>
          <w:fldChar w:fldCharType="begin"/>
        </w:r>
        <w:r w:rsidR="00EF7114">
          <w:rPr>
            <w:noProof/>
            <w:webHidden/>
          </w:rPr>
          <w:instrText xml:space="preserve"> PAGEREF _Toc68535897 \h </w:instrText>
        </w:r>
        <w:r w:rsidR="00EF7114">
          <w:rPr>
            <w:noProof/>
            <w:webHidden/>
          </w:rPr>
        </w:r>
        <w:r w:rsidR="00EF7114">
          <w:rPr>
            <w:noProof/>
            <w:webHidden/>
          </w:rPr>
          <w:fldChar w:fldCharType="separate"/>
        </w:r>
        <w:r w:rsidR="00C61C43">
          <w:rPr>
            <w:noProof/>
            <w:webHidden/>
          </w:rPr>
          <w:t>29</w:t>
        </w:r>
        <w:r w:rsidR="00EF7114">
          <w:rPr>
            <w:noProof/>
            <w:webHidden/>
          </w:rPr>
          <w:fldChar w:fldCharType="end"/>
        </w:r>
      </w:hyperlink>
    </w:p>
    <w:p w14:paraId="22AE7A62" w14:textId="74AF0789" w:rsidR="00EF7114" w:rsidRDefault="00500181">
      <w:pPr>
        <w:pStyle w:val="TOC1"/>
        <w:tabs>
          <w:tab w:val="right" w:leader="dot" w:pos="9888"/>
        </w:tabs>
        <w:rPr>
          <w:rFonts w:eastAsiaTheme="minorEastAsia"/>
          <w:noProof/>
          <w:lang w:val="en-CA" w:eastAsia="en-CA"/>
        </w:rPr>
      </w:pPr>
      <w:hyperlink w:anchor="_Toc68535898" w:history="1">
        <w:r w:rsidR="00EF7114" w:rsidRPr="00C75B27">
          <w:rPr>
            <w:rStyle w:val="Hyperlink"/>
            <w:noProof/>
          </w:rPr>
          <w:t>Appendix 1. SPARQL Queries</w:t>
        </w:r>
        <w:r w:rsidR="00EF7114">
          <w:rPr>
            <w:noProof/>
            <w:webHidden/>
          </w:rPr>
          <w:tab/>
        </w:r>
        <w:r w:rsidR="00EF7114">
          <w:rPr>
            <w:noProof/>
            <w:webHidden/>
          </w:rPr>
          <w:fldChar w:fldCharType="begin"/>
        </w:r>
        <w:r w:rsidR="00EF7114">
          <w:rPr>
            <w:noProof/>
            <w:webHidden/>
          </w:rPr>
          <w:instrText xml:space="preserve"> PAGEREF _Toc68535898 \h </w:instrText>
        </w:r>
        <w:r w:rsidR="00EF7114">
          <w:rPr>
            <w:noProof/>
            <w:webHidden/>
          </w:rPr>
        </w:r>
        <w:r w:rsidR="00EF7114">
          <w:rPr>
            <w:noProof/>
            <w:webHidden/>
          </w:rPr>
          <w:fldChar w:fldCharType="separate"/>
        </w:r>
        <w:r w:rsidR="00C61C43">
          <w:rPr>
            <w:noProof/>
            <w:webHidden/>
          </w:rPr>
          <w:t>31</w:t>
        </w:r>
        <w:r w:rsidR="00EF7114">
          <w:rPr>
            <w:noProof/>
            <w:webHidden/>
          </w:rPr>
          <w:fldChar w:fldCharType="end"/>
        </w:r>
      </w:hyperlink>
    </w:p>
    <w:p w14:paraId="67030FAC" w14:textId="48CB271C"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4D3662F2" w14:textId="7C80A8F7" w:rsidR="00EF7114" w:rsidRDefault="007D2736">
      <w:pPr>
        <w:pStyle w:val="TableofFigures"/>
        <w:tabs>
          <w:tab w:val="right" w:leader="dot" w:pos="9888"/>
        </w:tabs>
        <w:rPr>
          <w:rFonts w:eastAsiaTheme="minorEastAsia"/>
          <w:noProof/>
          <w:lang w:val="en-CA" w:eastAsia="en-CA"/>
        </w:rPr>
      </w:pPr>
      <w:r>
        <w:rPr>
          <w:b/>
          <w:bCs/>
          <w:noProof/>
        </w:rPr>
        <w:fldChar w:fldCharType="begin"/>
      </w:r>
      <w:r>
        <w:rPr>
          <w:b/>
          <w:bCs/>
          <w:noProof/>
        </w:rPr>
        <w:instrText xml:space="preserve"> TOC \h \z \c "Figure" </w:instrText>
      </w:r>
      <w:r>
        <w:rPr>
          <w:b/>
          <w:bCs/>
          <w:noProof/>
        </w:rPr>
        <w:fldChar w:fldCharType="separate"/>
      </w:r>
      <w:hyperlink r:id="rId15" w:anchor="_Toc68535899" w:history="1">
        <w:r w:rsidR="00EF7114" w:rsidRPr="00EE35E5">
          <w:rPr>
            <w:rStyle w:val="Hyperlink"/>
            <w:noProof/>
          </w:rPr>
          <w:t>Figure 1: GSO Github</w:t>
        </w:r>
        <w:r w:rsidR="00EF7114">
          <w:rPr>
            <w:noProof/>
            <w:webHidden/>
          </w:rPr>
          <w:tab/>
        </w:r>
        <w:r w:rsidR="00EF7114">
          <w:rPr>
            <w:noProof/>
            <w:webHidden/>
          </w:rPr>
          <w:fldChar w:fldCharType="begin"/>
        </w:r>
        <w:r w:rsidR="00EF7114">
          <w:rPr>
            <w:noProof/>
            <w:webHidden/>
          </w:rPr>
          <w:instrText xml:space="preserve"> PAGEREF _Toc68535899 \h </w:instrText>
        </w:r>
        <w:r w:rsidR="00EF7114">
          <w:rPr>
            <w:noProof/>
            <w:webHidden/>
          </w:rPr>
        </w:r>
        <w:r w:rsidR="00EF7114">
          <w:rPr>
            <w:noProof/>
            <w:webHidden/>
          </w:rPr>
          <w:fldChar w:fldCharType="separate"/>
        </w:r>
        <w:r w:rsidR="00C61C43">
          <w:rPr>
            <w:noProof/>
            <w:webHidden/>
          </w:rPr>
          <w:t>5</w:t>
        </w:r>
        <w:r w:rsidR="00EF7114">
          <w:rPr>
            <w:noProof/>
            <w:webHidden/>
          </w:rPr>
          <w:fldChar w:fldCharType="end"/>
        </w:r>
      </w:hyperlink>
    </w:p>
    <w:p w14:paraId="3A7EB49B" w14:textId="7D892530" w:rsidR="00EF7114" w:rsidRDefault="00500181">
      <w:pPr>
        <w:pStyle w:val="TableofFigures"/>
        <w:tabs>
          <w:tab w:val="right" w:leader="dot" w:pos="9888"/>
        </w:tabs>
        <w:rPr>
          <w:rFonts w:eastAsiaTheme="minorEastAsia"/>
          <w:noProof/>
          <w:lang w:val="en-CA" w:eastAsia="en-CA"/>
        </w:rPr>
      </w:pPr>
      <w:hyperlink r:id="rId16" w:anchor="_Toc68535900" w:history="1">
        <w:r w:rsidR="00EF7114" w:rsidRPr="00EE35E5">
          <w:rPr>
            <w:rStyle w:val="Hyperlink"/>
            <w:noProof/>
          </w:rPr>
          <w:t>Figure 2: GSO Particular</w:t>
        </w:r>
        <w:r w:rsidR="00EF7114">
          <w:rPr>
            <w:noProof/>
            <w:webHidden/>
          </w:rPr>
          <w:tab/>
        </w:r>
        <w:r w:rsidR="00EF7114">
          <w:rPr>
            <w:noProof/>
            <w:webHidden/>
          </w:rPr>
          <w:fldChar w:fldCharType="begin"/>
        </w:r>
        <w:r w:rsidR="00EF7114">
          <w:rPr>
            <w:noProof/>
            <w:webHidden/>
          </w:rPr>
          <w:instrText xml:space="preserve"> PAGEREF _Toc68535900 \h </w:instrText>
        </w:r>
        <w:r w:rsidR="00EF7114">
          <w:rPr>
            <w:noProof/>
            <w:webHidden/>
          </w:rPr>
        </w:r>
        <w:r w:rsidR="00EF7114">
          <w:rPr>
            <w:noProof/>
            <w:webHidden/>
          </w:rPr>
          <w:fldChar w:fldCharType="separate"/>
        </w:r>
        <w:r w:rsidR="00C61C43">
          <w:rPr>
            <w:noProof/>
            <w:webHidden/>
          </w:rPr>
          <w:t>5</w:t>
        </w:r>
        <w:r w:rsidR="00EF7114">
          <w:rPr>
            <w:noProof/>
            <w:webHidden/>
          </w:rPr>
          <w:fldChar w:fldCharType="end"/>
        </w:r>
      </w:hyperlink>
    </w:p>
    <w:p w14:paraId="29E37E38" w14:textId="5DC8B36D" w:rsidR="00EF7114" w:rsidRDefault="00500181">
      <w:pPr>
        <w:pStyle w:val="TableofFigures"/>
        <w:tabs>
          <w:tab w:val="right" w:leader="dot" w:pos="9888"/>
        </w:tabs>
        <w:rPr>
          <w:rFonts w:eastAsiaTheme="minorEastAsia"/>
          <w:noProof/>
          <w:lang w:val="en-CA" w:eastAsia="en-CA"/>
        </w:rPr>
      </w:pPr>
      <w:hyperlink r:id="rId17" w:anchor="_Toc68535901" w:history="1">
        <w:r w:rsidR="00EF7114" w:rsidRPr="00EE35E5">
          <w:rPr>
            <w:rStyle w:val="Hyperlink"/>
            <w:noProof/>
          </w:rPr>
          <w:t>Figure 3: GSO Endurant</w:t>
        </w:r>
        <w:r w:rsidR="00EF7114">
          <w:rPr>
            <w:noProof/>
            <w:webHidden/>
          </w:rPr>
          <w:tab/>
        </w:r>
        <w:r w:rsidR="00EF7114">
          <w:rPr>
            <w:noProof/>
            <w:webHidden/>
          </w:rPr>
          <w:fldChar w:fldCharType="begin"/>
        </w:r>
        <w:r w:rsidR="00EF7114">
          <w:rPr>
            <w:noProof/>
            <w:webHidden/>
          </w:rPr>
          <w:instrText xml:space="preserve"> PAGEREF _Toc68535901 \h </w:instrText>
        </w:r>
        <w:r w:rsidR="00EF7114">
          <w:rPr>
            <w:noProof/>
            <w:webHidden/>
          </w:rPr>
        </w:r>
        <w:r w:rsidR="00EF7114">
          <w:rPr>
            <w:noProof/>
            <w:webHidden/>
          </w:rPr>
          <w:fldChar w:fldCharType="separate"/>
        </w:r>
        <w:r w:rsidR="00C61C43">
          <w:rPr>
            <w:noProof/>
            <w:webHidden/>
          </w:rPr>
          <w:t>6</w:t>
        </w:r>
        <w:r w:rsidR="00EF7114">
          <w:rPr>
            <w:noProof/>
            <w:webHidden/>
          </w:rPr>
          <w:fldChar w:fldCharType="end"/>
        </w:r>
      </w:hyperlink>
    </w:p>
    <w:p w14:paraId="176DF101" w14:textId="2713C55A" w:rsidR="00EF7114" w:rsidRDefault="00500181">
      <w:pPr>
        <w:pStyle w:val="TableofFigures"/>
        <w:tabs>
          <w:tab w:val="right" w:leader="dot" w:pos="9888"/>
        </w:tabs>
        <w:rPr>
          <w:rFonts w:eastAsiaTheme="minorEastAsia"/>
          <w:noProof/>
          <w:lang w:val="en-CA" w:eastAsia="en-CA"/>
        </w:rPr>
      </w:pPr>
      <w:hyperlink r:id="rId18" w:anchor="_Toc68535902" w:history="1">
        <w:r w:rsidR="00EF7114" w:rsidRPr="00EE35E5">
          <w:rPr>
            <w:rStyle w:val="Hyperlink"/>
            <w:noProof/>
          </w:rPr>
          <w:t>Figure 4: GSO Perdurant</w:t>
        </w:r>
        <w:r w:rsidR="00EF7114">
          <w:rPr>
            <w:noProof/>
            <w:webHidden/>
          </w:rPr>
          <w:tab/>
        </w:r>
        <w:r w:rsidR="00EF7114">
          <w:rPr>
            <w:noProof/>
            <w:webHidden/>
          </w:rPr>
          <w:fldChar w:fldCharType="begin"/>
        </w:r>
        <w:r w:rsidR="00EF7114">
          <w:rPr>
            <w:noProof/>
            <w:webHidden/>
          </w:rPr>
          <w:instrText xml:space="preserve"> PAGEREF _Toc68535902 \h </w:instrText>
        </w:r>
        <w:r w:rsidR="00EF7114">
          <w:rPr>
            <w:noProof/>
            <w:webHidden/>
          </w:rPr>
        </w:r>
        <w:r w:rsidR="00EF7114">
          <w:rPr>
            <w:noProof/>
            <w:webHidden/>
          </w:rPr>
          <w:fldChar w:fldCharType="separate"/>
        </w:r>
        <w:r w:rsidR="00C61C43">
          <w:rPr>
            <w:noProof/>
            <w:webHidden/>
          </w:rPr>
          <w:t>6</w:t>
        </w:r>
        <w:r w:rsidR="00EF7114">
          <w:rPr>
            <w:noProof/>
            <w:webHidden/>
          </w:rPr>
          <w:fldChar w:fldCharType="end"/>
        </w:r>
      </w:hyperlink>
    </w:p>
    <w:p w14:paraId="6FC371DA" w14:textId="19D2B978" w:rsidR="00EF7114" w:rsidRDefault="00500181">
      <w:pPr>
        <w:pStyle w:val="TableofFigures"/>
        <w:tabs>
          <w:tab w:val="right" w:leader="dot" w:pos="9888"/>
        </w:tabs>
        <w:rPr>
          <w:rFonts w:eastAsiaTheme="minorEastAsia"/>
          <w:noProof/>
          <w:lang w:val="en-CA" w:eastAsia="en-CA"/>
        </w:rPr>
      </w:pPr>
      <w:hyperlink r:id="rId19" w:anchor="_Toc68535903" w:history="1">
        <w:r w:rsidR="00EF7114" w:rsidRPr="00EE35E5">
          <w:rPr>
            <w:rStyle w:val="Hyperlink"/>
            <w:noProof/>
          </w:rPr>
          <w:t>Figure 5: Structure of a feature</w:t>
        </w:r>
        <w:r w:rsidR="00EF7114">
          <w:rPr>
            <w:noProof/>
            <w:webHidden/>
          </w:rPr>
          <w:tab/>
        </w:r>
        <w:r w:rsidR="00EF7114">
          <w:rPr>
            <w:noProof/>
            <w:webHidden/>
          </w:rPr>
          <w:fldChar w:fldCharType="begin"/>
        </w:r>
        <w:r w:rsidR="00EF7114">
          <w:rPr>
            <w:noProof/>
            <w:webHidden/>
          </w:rPr>
          <w:instrText xml:space="preserve"> PAGEREF _Toc68535903 \h </w:instrText>
        </w:r>
        <w:r w:rsidR="00EF7114">
          <w:rPr>
            <w:noProof/>
            <w:webHidden/>
          </w:rPr>
        </w:r>
        <w:r w:rsidR="00EF7114">
          <w:rPr>
            <w:noProof/>
            <w:webHidden/>
          </w:rPr>
          <w:fldChar w:fldCharType="separate"/>
        </w:r>
        <w:r w:rsidR="00C61C43">
          <w:rPr>
            <w:noProof/>
            <w:webHidden/>
          </w:rPr>
          <w:t>7</w:t>
        </w:r>
        <w:r w:rsidR="00EF7114">
          <w:rPr>
            <w:noProof/>
            <w:webHidden/>
          </w:rPr>
          <w:fldChar w:fldCharType="end"/>
        </w:r>
      </w:hyperlink>
    </w:p>
    <w:p w14:paraId="37F3A4C4" w14:textId="63655624" w:rsidR="00EF7114" w:rsidRDefault="00500181">
      <w:pPr>
        <w:pStyle w:val="TableofFigures"/>
        <w:tabs>
          <w:tab w:val="right" w:leader="dot" w:pos="9888"/>
        </w:tabs>
        <w:rPr>
          <w:rFonts w:eastAsiaTheme="minorEastAsia"/>
          <w:noProof/>
          <w:lang w:val="en-CA" w:eastAsia="en-CA"/>
        </w:rPr>
      </w:pPr>
      <w:hyperlink r:id="rId20" w:anchor="_Toc68535904" w:history="1">
        <w:r w:rsidR="00EF7114" w:rsidRPr="00EE35E5">
          <w:rPr>
            <w:rStyle w:val="Hyperlink"/>
            <w:noProof/>
          </w:rPr>
          <w:t>Figure 6: GSO Feature</w:t>
        </w:r>
        <w:r w:rsidR="00EF7114">
          <w:rPr>
            <w:noProof/>
            <w:webHidden/>
          </w:rPr>
          <w:tab/>
        </w:r>
        <w:r w:rsidR="00EF7114">
          <w:rPr>
            <w:noProof/>
            <w:webHidden/>
          </w:rPr>
          <w:fldChar w:fldCharType="begin"/>
        </w:r>
        <w:r w:rsidR="00EF7114">
          <w:rPr>
            <w:noProof/>
            <w:webHidden/>
          </w:rPr>
          <w:instrText xml:space="preserve"> PAGEREF _Toc68535904 \h </w:instrText>
        </w:r>
        <w:r w:rsidR="00EF7114">
          <w:rPr>
            <w:noProof/>
            <w:webHidden/>
          </w:rPr>
        </w:r>
        <w:r w:rsidR="00EF7114">
          <w:rPr>
            <w:noProof/>
            <w:webHidden/>
          </w:rPr>
          <w:fldChar w:fldCharType="separate"/>
        </w:r>
        <w:r w:rsidR="00C61C43">
          <w:rPr>
            <w:noProof/>
            <w:webHidden/>
          </w:rPr>
          <w:t>8</w:t>
        </w:r>
        <w:r w:rsidR="00EF7114">
          <w:rPr>
            <w:noProof/>
            <w:webHidden/>
          </w:rPr>
          <w:fldChar w:fldCharType="end"/>
        </w:r>
      </w:hyperlink>
    </w:p>
    <w:p w14:paraId="1904D4B0" w14:textId="2C9FC333" w:rsidR="00EF7114" w:rsidRDefault="00500181">
      <w:pPr>
        <w:pStyle w:val="TableofFigures"/>
        <w:tabs>
          <w:tab w:val="right" w:leader="dot" w:pos="9888"/>
        </w:tabs>
        <w:rPr>
          <w:rFonts w:eastAsiaTheme="minorEastAsia"/>
          <w:noProof/>
          <w:lang w:val="en-CA" w:eastAsia="en-CA"/>
        </w:rPr>
      </w:pPr>
      <w:hyperlink r:id="rId21" w:anchor="_Toc68535905" w:history="1">
        <w:r w:rsidR="00EF7114" w:rsidRPr="00EE35E5">
          <w:rPr>
            <w:rStyle w:val="Hyperlink"/>
            <w:noProof/>
          </w:rPr>
          <w:t>Figure 7: GSO Situation</w:t>
        </w:r>
        <w:r w:rsidR="00EF7114">
          <w:rPr>
            <w:noProof/>
            <w:webHidden/>
          </w:rPr>
          <w:tab/>
        </w:r>
        <w:r w:rsidR="00EF7114">
          <w:rPr>
            <w:noProof/>
            <w:webHidden/>
          </w:rPr>
          <w:fldChar w:fldCharType="begin"/>
        </w:r>
        <w:r w:rsidR="00EF7114">
          <w:rPr>
            <w:noProof/>
            <w:webHidden/>
          </w:rPr>
          <w:instrText xml:space="preserve"> PAGEREF _Toc68535905 \h </w:instrText>
        </w:r>
        <w:r w:rsidR="00EF7114">
          <w:rPr>
            <w:noProof/>
            <w:webHidden/>
          </w:rPr>
        </w:r>
        <w:r w:rsidR="00EF7114">
          <w:rPr>
            <w:noProof/>
            <w:webHidden/>
          </w:rPr>
          <w:fldChar w:fldCharType="separate"/>
        </w:r>
        <w:r w:rsidR="00C61C43">
          <w:rPr>
            <w:noProof/>
            <w:webHidden/>
          </w:rPr>
          <w:t>8</w:t>
        </w:r>
        <w:r w:rsidR="00EF7114">
          <w:rPr>
            <w:noProof/>
            <w:webHidden/>
          </w:rPr>
          <w:fldChar w:fldCharType="end"/>
        </w:r>
      </w:hyperlink>
    </w:p>
    <w:p w14:paraId="69602379" w14:textId="70D9802B" w:rsidR="00EF7114" w:rsidRDefault="00500181">
      <w:pPr>
        <w:pStyle w:val="TableofFigures"/>
        <w:tabs>
          <w:tab w:val="right" w:leader="dot" w:pos="9888"/>
        </w:tabs>
        <w:rPr>
          <w:rFonts w:eastAsiaTheme="minorEastAsia"/>
          <w:noProof/>
          <w:lang w:val="en-CA" w:eastAsia="en-CA"/>
        </w:rPr>
      </w:pPr>
      <w:hyperlink r:id="rId22" w:anchor="_Toc68535906" w:history="1">
        <w:r w:rsidR="00EF7114" w:rsidRPr="00EE35E5">
          <w:rPr>
            <w:rStyle w:val="Hyperlink"/>
            <w:noProof/>
          </w:rPr>
          <w:t>Figure 8: GSO Relations</w:t>
        </w:r>
        <w:r w:rsidR="00EF7114">
          <w:rPr>
            <w:noProof/>
            <w:webHidden/>
          </w:rPr>
          <w:tab/>
        </w:r>
        <w:r w:rsidR="00EF7114">
          <w:rPr>
            <w:noProof/>
            <w:webHidden/>
          </w:rPr>
          <w:fldChar w:fldCharType="begin"/>
        </w:r>
        <w:r w:rsidR="00EF7114">
          <w:rPr>
            <w:noProof/>
            <w:webHidden/>
          </w:rPr>
          <w:instrText xml:space="preserve"> PAGEREF _Toc68535906 \h </w:instrText>
        </w:r>
        <w:r w:rsidR="00EF7114">
          <w:rPr>
            <w:noProof/>
            <w:webHidden/>
          </w:rPr>
        </w:r>
        <w:r w:rsidR="00EF7114">
          <w:rPr>
            <w:noProof/>
            <w:webHidden/>
          </w:rPr>
          <w:fldChar w:fldCharType="separate"/>
        </w:r>
        <w:r w:rsidR="00C61C43">
          <w:rPr>
            <w:noProof/>
            <w:webHidden/>
          </w:rPr>
          <w:t>9</w:t>
        </w:r>
        <w:r w:rsidR="00EF7114">
          <w:rPr>
            <w:noProof/>
            <w:webHidden/>
          </w:rPr>
          <w:fldChar w:fldCharType="end"/>
        </w:r>
      </w:hyperlink>
    </w:p>
    <w:p w14:paraId="283DDA5C" w14:textId="02143FBB" w:rsidR="00EF7114" w:rsidRDefault="00500181">
      <w:pPr>
        <w:pStyle w:val="TableofFigures"/>
        <w:tabs>
          <w:tab w:val="right" w:leader="dot" w:pos="9888"/>
        </w:tabs>
        <w:rPr>
          <w:rFonts w:eastAsiaTheme="minorEastAsia"/>
          <w:noProof/>
          <w:lang w:val="en-CA" w:eastAsia="en-CA"/>
        </w:rPr>
      </w:pPr>
      <w:hyperlink r:id="rId23" w:anchor="_Toc68535907" w:history="1">
        <w:r w:rsidR="00EF7114" w:rsidRPr="00EE35E5">
          <w:rPr>
            <w:rStyle w:val="Hyperlink"/>
            <w:noProof/>
          </w:rPr>
          <w:t>Figure 9: GSO Fundamental Relations</w:t>
        </w:r>
        <w:r w:rsidR="00EF7114">
          <w:rPr>
            <w:noProof/>
            <w:webHidden/>
          </w:rPr>
          <w:tab/>
        </w:r>
        <w:r w:rsidR="00EF7114">
          <w:rPr>
            <w:noProof/>
            <w:webHidden/>
          </w:rPr>
          <w:fldChar w:fldCharType="begin"/>
        </w:r>
        <w:r w:rsidR="00EF7114">
          <w:rPr>
            <w:noProof/>
            <w:webHidden/>
          </w:rPr>
          <w:instrText xml:space="preserve"> PAGEREF _Toc68535907 \h </w:instrText>
        </w:r>
        <w:r w:rsidR="00EF7114">
          <w:rPr>
            <w:noProof/>
            <w:webHidden/>
          </w:rPr>
        </w:r>
        <w:r w:rsidR="00EF7114">
          <w:rPr>
            <w:noProof/>
            <w:webHidden/>
          </w:rPr>
          <w:fldChar w:fldCharType="separate"/>
        </w:r>
        <w:r w:rsidR="00C61C43">
          <w:rPr>
            <w:noProof/>
            <w:webHidden/>
          </w:rPr>
          <w:t>9</w:t>
        </w:r>
        <w:r w:rsidR="00EF7114">
          <w:rPr>
            <w:noProof/>
            <w:webHidden/>
          </w:rPr>
          <w:fldChar w:fldCharType="end"/>
        </w:r>
      </w:hyperlink>
    </w:p>
    <w:p w14:paraId="67EEC97F" w14:textId="1A5E92F8" w:rsidR="00EF7114" w:rsidRDefault="00500181">
      <w:pPr>
        <w:pStyle w:val="TableofFigures"/>
        <w:tabs>
          <w:tab w:val="right" w:leader="dot" w:pos="9888"/>
        </w:tabs>
        <w:rPr>
          <w:rFonts w:eastAsiaTheme="minorEastAsia"/>
          <w:noProof/>
          <w:lang w:val="en-CA" w:eastAsia="en-CA"/>
        </w:rPr>
      </w:pPr>
      <w:hyperlink r:id="rId24" w:anchor="_Toc68535908" w:history="1">
        <w:r w:rsidR="00EF7114" w:rsidRPr="00EE35E5">
          <w:rPr>
            <w:rStyle w:val="Hyperlink"/>
            <w:noProof/>
          </w:rPr>
          <w:t>Figure 10: Geological material endurants</w:t>
        </w:r>
        <w:r w:rsidR="00EF7114">
          <w:rPr>
            <w:noProof/>
            <w:webHidden/>
          </w:rPr>
          <w:tab/>
        </w:r>
        <w:r w:rsidR="00EF7114">
          <w:rPr>
            <w:noProof/>
            <w:webHidden/>
          </w:rPr>
          <w:fldChar w:fldCharType="begin"/>
        </w:r>
        <w:r w:rsidR="00EF7114">
          <w:rPr>
            <w:noProof/>
            <w:webHidden/>
          </w:rPr>
          <w:instrText xml:space="preserve"> PAGEREF _Toc68535908 \h </w:instrText>
        </w:r>
        <w:r w:rsidR="00EF7114">
          <w:rPr>
            <w:noProof/>
            <w:webHidden/>
          </w:rPr>
        </w:r>
        <w:r w:rsidR="00EF7114">
          <w:rPr>
            <w:noProof/>
            <w:webHidden/>
          </w:rPr>
          <w:fldChar w:fldCharType="separate"/>
        </w:r>
        <w:r w:rsidR="00C61C43">
          <w:rPr>
            <w:noProof/>
            <w:webHidden/>
          </w:rPr>
          <w:t>11</w:t>
        </w:r>
        <w:r w:rsidR="00EF7114">
          <w:rPr>
            <w:noProof/>
            <w:webHidden/>
          </w:rPr>
          <w:fldChar w:fldCharType="end"/>
        </w:r>
      </w:hyperlink>
    </w:p>
    <w:p w14:paraId="4EB4F151" w14:textId="567D64B2" w:rsidR="00EF7114" w:rsidRDefault="00500181">
      <w:pPr>
        <w:pStyle w:val="TableofFigures"/>
        <w:tabs>
          <w:tab w:val="right" w:leader="dot" w:pos="9888"/>
        </w:tabs>
        <w:rPr>
          <w:rFonts w:eastAsiaTheme="minorEastAsia"/>
          <w:noProof/>
          <w:lang w:val="en-CA" w:eastAsia="en-CA"/>
        </w:rPr>
      </w:pPr>
      <w:hyperlink r:id="rId25" w:anchor="_Toc68535909" w:history="1">
        <w:r w:rsidR="00EF7114" w:rsidRPr="00EE35E5">
          <w:rPr>
            <w:rStyle w:val="Hyperlink"/>
            <w:noProof/>
          </w:rPr>
          <w:t>Figure 11: Geological perdurants</w:t>
        </w:r>
        <w:r w:rsidR="00EF7114">
          <w:rPr>
            <w:noProof/>
            <w:webHidden/>
          </w:rPr>
          <w:tab/>
        </w:r>
        <w:r w:rsidR="00EF7114">
          <w:rPr>
            <w:noProof/>
            <w:webHidden/>
          </w:rPr>
          <w:fldChar w:fldCharType="begin"/>
        </w:r>
        <w:r w:rsidR="00EF7114">
          <w:rPr>
            <w:noProof/>
            <w:webHidden/>
          </w:rPr>
          <w:instrText xml:space="preserve"> PAGEREF _Toc68535909 \h </w:instrText>
        </w:r>
        <w:r w:rsidR="00EF7114">
          <w:rPr>
            <w:noProof/>
            <w:webHidden/>
          </w:rPr>
        </w:r>
        <w:r w:rsidR="00EF7114">
          <w:rPr>
            <w:noProof/>
            <w:webHidden/>
          </w:rPr>
          <w:fldChar w:fldCharType="separate"/>
        </w:r>
        <w:r w:rsidR="00C61C43">
          <w:rPr>
            <w:noProof/>
            <w:webHidden/>
          </w:rPr>
          <w:t>11</w:t>
        </w:r>
        <w:r w:rsidR="00EF7114">
          <w:rPr>
            <w:noProof/>
            <w:webHidden/>
          </w:rPr>
          <w:fldChar w:fldCharType="end"/>
        </w:r>
      </w:hyperlink>
    </w:p>
    <w:p w14:paraId="0E9A84A6" w14:textId="6C70E680" w:rsidR="00EF7114" w:rsidRDefault="00500181">
      <w:pPr>
        <w:pStyle w:val="TableofFigures"/>
        <w:tabs>
          <w:tab w:val="right" w:leader="dot" w:pos="9888"/>
        </w:tabs>
        <w:rPr>
          <w:rFonts w:eastAsiaTheme="minorEastAsia"/>
          <w:noProof/>
          <w:lang w:val="en-CA" w:eastAsia="en-CA"/>
        </w:rPr>
      </w:pPr>
      <w:hyperlink r:id="rId26" w:anchor="_Toc68535910" w:history="1">
        <w:r w:rsidR="00EF7114" w:rsidRPr="00EE35E5">
          <w:rPr>
            <w:rStyle w:val="Hyperlink"/>
            <w:noProof/>
          </w:rPr>
          <w:t>Figure 12: Geological features</w:t>
        </w:r>
        <w:r w:rsidR="00EF7114">
          <w:rPr>
            <w:noProof/>
            <w:webHidden/>
          </w:rPr>
          <w:tab/>
        </w:r>
        <w:r w:rsidR="00EF7114">
          <w:rPr>
            <w:noProof/>
            <w:webHidden/>
          </w:rPr>
          <w:fldChar w:fldCharType="begin"/>
        </w:r>
        <w:r w:rsidR="00EF7114">
          <w:rPr>
            <w:noProof/>
            <w:webHidden/>
          </w:rPr>
          <w:instrText xml:space="preserve"> PAGEREF _Toc68535910 \h </w:instrText>
        </w:r>
        <w:r w:rsidR="00EF7114">
          <w:rPr>
            <w:noProof/>
            <w:webHidden/>
          </w:rPr>
        </w:r>
        <w:r w:rsidR="00EF7114">
          <w:rPr>
            <w:noProof/>
            <w:webHidden/>
          </w:rPr>
          <w:fldChar w:fldCharType="separate"/>
        </w:r>
        <w:r w:rsidR="00C61C43">
          <w:rPr>
            <w:noProof/>
            <w:webHidden/>
          </w:rPr>
          <w:t>12</w:t>
        </w:r>
        <w:r w:rsidR="00EF7114">
          <w:rPr>
            <w:noProof/>
            <w:webHidden/>
          </w:rPr>
          <w:fldChar w:fldCharType="end"/>
        </w:r>
      </w:hyperlink>
    </w:p>
    <w:p w14:paraId="58DF8E13" w14:textId="52C3724C" w:rsidR="00EF7114" w:rsidRDefault="00500181">
      <w:pPr>
        <w:pStyle w:val="TableofFigures"/>
        <w:tabs>
          <w:tab w:val="right" w:leader="dot" w:pos="9888"/>
        </w:tabs>
        <w:rPr>
          <w:rFonts w:eastAsiaTheme="minorEastAsia"/>
          <w:noProof/>
          <w:lang w:val="en-CA" w:eastAsia="en-CA"/>
        </w:rPr>
      </w:pPr>
      <w:hyperlink r:id="rId27" w:anchor="_Toc68535911" w:history="1">
        <w:r w:rsidR="00EF7114" w:rsidRPr="00EE35E5">
          <w:rPr>
            <w:rStyle w:val="Hyperlink"/>
            <w:noProof/>
          </w:rPr>
          <w:t>Figure 13: Geological Relations</w:t>
        </w:r>
        <w:r w:rsidR="00EF7114">
          <w:rPr>
            <w:noProof/>
            <w:webHidden/>
          </w:rPr>
          <w:tab/>
        </w:r>
        <w:r w:rsidR="00EF7114">
          <w:rPr>
            <w:noProof/>
            <w:webHidden/>
          </w:rPr>
          <w:fldChar w:fldCharType="begin"/>
        </w:r>
        <w:r w:rsidR="00EF7114">
          <w:rPr>
            <w:noProof/>
            <w:webHidden/>
          </w:rPr>
          <w:instrText xml:space="preserve"> PAGEREF _Toc68535911 \h </w:instrText>
        </w:r>
        <w:r w:rsidR="00EF7114">
          <w:rPr>
            <w:noProof/>
            <w:webHidden/>
          </w:rPr>
        </w:r>
        <w:r w:rsidR="00EF7114">
          <w:rPr>
            <w:noProof/>
            <w:webHidden/>
          </w:rPr>
          <w:fldChar w:fldCharType="separate"/>
        </w:r>
        <w:r w:rsidR="00C61C43">
          <w:rPr>
            <w:noProof/>
            <w:webHidden/>
          </w:rPr>
          <w:t>16</w:t>
        </w:r>
        <w:r w:rsidR="00EF7114">
          <w:rPr>
            <w:noProof/>
            <w:webHidden/>
          </w:rPr>
          <w:fldChar w:fldCharType="end"/>
        </w:r>
      </w:hyperlink>
    </w:p>
    <w:p w14:paraId="135A4A78" w14:textId="5F092A6D" w:rsidR="00EF7114" w:rsidRDefault="00500181">
      <w:pPr>
        <w:pStyle w:val="TableofFigures"/>
        <w:tabs>
          <w:tab w:val="right" w:leader="dot" w:pos="9888"/>
        </w:tabs>
        <w:rPr>
          <w:rFonts w:eastAsiaTheme="minorEastAsia"/>
          <w:noProof/>
          <w:lang w:val="en-CA" w:eastAsia="en-CA"/>
        </w:rPr>
      </w:pPr>
      <w:hyperlink w:anchor="_Toc68535912" w:history="1">
        <w:r w:rsidR="00EF7114" w:rsidRPr="00EE35E5">
          <w:rPr>
            <w:rStyle w:val="Hyperlink"/>
            <w:noProof/>
          </w:rPr>
          <w:t>Figure 14: Rock material and role example</w:t>
        </w:r>
        <w:r w:rsidR="00EF7114">
          <w:rPr>
            <w:noProof/>
            <w:webHidden/>
          </w:rPr>
          <w:tab/>
        </w:r>
        <w:r w:rsidR="00EF7114">
          <w:rPr>
            <w:noProof/>
            <w:webHidden/>
          </w:rPr>
          <w:fldChar w:fldCharType="begin"/>
        </w:r>
        <w:r w:rsidR="00EF7114">
          <w:rPr>
            <w:noProof/>
            <w:webHidden/>
          </w:rPr>
          <w:instrText xml:space="preserve"> PAGEREF _Toc68535912 \h </w:instrText>
        </w:r>
        <w:r w:rsidR="00EF7114">
          <w:rPr>
            <w:noProof/>
            <w:webHidden/>
          </w:rPr>
        </w:r>
        <w:r w:rsidR="00EF7114">
          <w:rPr>
            <w:noProof/>
            <w:webHidden/>
          </w:rPr>
          <w:fldChar w:fldCharType="separate"/>
        </w:r>
        <w:r w:rsidR="00C61C43">
          <w:rPr>
            <w:noProof/>
            <w:webHidden/>
          </w:rPr>
          <w:t>23</w:t>
        </w:r>
        <w:r w:rsidR="00EF7114">
          <w:rPr>
            <w:noProof/>
            <w:webHidden/>
          </w:rPr>
          <w:fldChar w:fldCharType="end"/>
        </w:r>
      </w:hyperlink>
    </w:p>
    <w:p w14:paraId="09E78FB9" w14:textId="016FCCAA" w:rsidR="00EF7114" w:rsidRDefault="00500181">
      <w:pPr>
        <w:pStyle w:val="TableofFigures"/>
        <w:tabs>
          <w:tab w:val="right" w:leader="dot" w:pos="9888"/>
        </w:tabs>
        <w:rPr>
          <w:rFonts w:eastAsiaTheme="minorEastAsia"/>
          <w:noProof/>
          <w:lang w:val="en-CA" w:eastAsia="en-CA"/>
        </w:rPr>
      </w:pPr>
      <w:hyperlink w:anchor="_Toc68535913" w:history="1">
        <w:r w:rsidR="00EF7114" w:rsidRPr="00EE35E5">
          <w:rPr>
            <w:rStyle w:val="Hyperlink"/>
            <w:noProof/>
          </w:rPr>
          <w:t>Figure 15: Geological unit, role, and rock material example</w:t>
        </w:r>
        <w:r w:rsidR="00EF7114">
          <w:rPr>
            <w:noProof/>
            <w:webHidden/>
          </w:rPr>
          <w:tab/>
        </w:r>
        <w:r w:rsidR="00EF7114">
          <w:rPr>
            <w:noProof/>
            <w:webHidden/>
          </w:rPr>
          <w:fldChar w:fldCharType="begin"/>
        </w:r>
        <w:r w:rsidR="00EF7114">
          <w:rPr>
            <w:noProof/>
            <w:webHidden/>
          </w:rPr>
          <w:instrText xml:space="preserve"> PAGEREF _Toc68535913 \h </w:instrText>
        </w:r>
        <w:r w:rsidR="00EF7114">
          <w:rPr>
            <w:noProof/>
            <w:webHidden/>
          </w:rPr>
        </w:r>
        <w:r w:rsidR="00EF7114">
          <w:rPr>
            <w:noProof/>
            <w:webHidden/>
          </w:rPr>
          <w:fldChar w:fldCharType="separate"/>
        </w:r>
        <w:r w:rsidR="00C61C43">
          <w:rPr>
            <w:noProof/>
            <w:webHidden/>
          </w:rPr>
          <w:t>24</w:t>
        </w:r>
        <w:r w:rsidR="00EF7114">
          <w:rPr>
            <w:noProof/>
            <w:webHidden/>
          </w:rPr>
          <w:fldChar w:fldCharType="end"/>
        </w:r>
      </w:hyperlink>
    </w:p>
    <w:p w14:paraId="1381738B" w14:textId="0349FA5A" w:rsidR="00EF7114" w:rsidRDefault="00500181">
      <w:pPr>
        <w:pStyle w:val="TableofFigures"/>
        <w:tabs>
          <w:tab w:val="right" w:leader="dot" w:pos="9888"/>
        </w:tabs>
        <w:rPr>
          <w:rFonts w:eastAsiaTheme="minorEastAsia"/>
          <w:noProof/>
          <w:lang w:val="en-CA" w:eastAsia="en-CA"/>
        </w:rPr>
      </w:pPr>
      <w:hyperlink w:anchor="_Toc68535914" w:history="1">
        <w:r w:rsidR="00EF7114" w:rsidRPr="00EE35E5">
          <w:rPr>
            <w:rStyle w:val="Hyperlink"/>
            <w:noProof/>
          </w:rPr>
          <w:t>Figure 16: Rock sample example</w:t>
        </w:r>
        <w:r w:rsidR="00EF7114">
          <w:rPr>
            <w:noProof/>
            <w:webHidden/>
          </w:rPr>
          <w:tab/>
        </w:r>
        <w:r w:rsidR="00EF7114">
          <w:rPr>
            <w:noProof/>
            <w:webHidden/>
          </w:rPr>
          <w:fldChar w:fldCharType="begin"/>
        </w:r>
        <w:r w:rsidR="00EF7114">
          <w:rPr>
            <w:noProof/>
            <w:webHidden/>
          </w:rPr>
          <w:instrText xml:space="preserve"> PAGEREF _Toc68535914 \h </w:instrText>
        </w:r>
        <w:r w:rsidR="00EF7114">
          <w:rPr>
            <w:noProof/>
            <w:webHidden/>
          </w:rPr>
        </w:r>
        <w:r w:rsidR="00EF7114">
          <w:rPr>
            <w:noProof/>
            <w:webHidden/>
          </w:rPr>
          <w:fldChar w:fldCharType="separate"/>
        </w:r>
        <w:r w:rsidR="00C61C43">
          <w:rPr>
            <w:noProof/>
            <w:webHidden/>
          </w:rPr>
          <w:t>27</w:t>
        </w:r>
        <w:r w:rsidR="00EF7114">
          <w:rPr>
            <w:noProof/>
            <w:webHidden/>
          </w:rPr>
          <w:fldChar w:fldCharType="end"/>
        </w:r>
      </w:hyperlink>
    </w:p>
    <w:p w14:paraId="683A4BF9" w14:textId="0CFF9EF3" w:rsidR="00EF7114" w:rsidRDefault="00500181">
      <w:pPr>
        <w:pStyle w:val="TableofFigures"/>
        <w:tabs>
          <w:tab w:val="right" w:leader="dot" w:pos="9888"/>
        </w:tabs>
        <w:rPr>
          <w:rFonts w:eastAsiaTheme="minorEastAsia"/>
          <w:noProof/>
          <w:lang w:val="en-CA" w:eastAsia="en-CA"/>
        </w:rPr>
      </w:pPr>
      <w:hyperlink w:anchor="_Toc68535915" w:history="1">
        <w:r w:rsidR="00EF7114" w:rsidRPr="00EE35E5">
          <w:rPr>
            <w:rStyle w:val="Hyperlink"/>
            <w:noProof/>
          </w:rPr>
          <w:t>Figure 17: Partial results from SPARQL query for geological time units</w:t>
        </w:r>
        <w:r w:rsidR="00EF7114">
          <w:rPr>
            <w:noProof/>
            <w:webHidden/>
          </w:rPr>
          <w:tab/>
        </w:r>
        <w:r w:rsidR="00EF7114">
          <w:rPr>
            <w:noProof/>
            <w:webHidden/>
          </w:rPr>
          <w:fldChar w:fldCharType="begin"/>
        </w:r>
        <w:r w:rsidR="00EF7114">
          <w:rPr>
            <w:noProof/>
            <w:webHidden/>
          </w:rPr>
          <w:instrText xml:space="preserve"> PAGEREF _Toc68535915 \h </w:instrText>
        </w:r>
        <w:r w:rsidR="00EF7114">
          <w:rPr>
            <w:noProof/>
            <w:webHidden/>
          </w:rPr>
        </w:r>
        <w:r w:rsidR="00EF7114">
          <w:rPr>
            <w:noProof/>
            <w:webHidden/>
          </w:rPr>
          <w:fldChar w:fldCharType="separate"/>
        </w:r>
        <w:r w:rsidR="00C61C43">
          <w:rPr>
            <w:noProof/>
            <w:webHidden/>
          </w:rPr>
          <w:t>31</w:t>
        </w:r>
        <w:r w:rsidR="00EF7114">
          <w:rPr>
            <w:noProof/>
            <w:webHidden/>
          </w:rPr>
          <w:fldChar w:fldCharType="end"/>
        </w:r>
      </w:hyperlink>
    </w:p>
    <w:p w14:paraId="1F817D4E" w14:textId="161E03FA" w:rsidR="00EF7114" w:rsidRDefault="00500181">
      <w:pPr>
        <w:pStyle w:val="TableofFigures"/>
        <w:tabs>
          <w:tab w:val="right" w:leader="dot" w:pos="9888"/>
        </w:tabs>
        <w:rPr>
          <w:rFonts w:eastAsiaTheme="minorEastAsia"/>
          <w:noProof/>
          <w:lang w:val="en-CA" w:eastAsia="en-CA"/>
        </w:rPr>
      </w:pPr>
      <w:hyperlink w:anchor="_Toc68535916" w:history="1">
        <w:r w:rsidR="00EF7114" w:rsidRPr="00EE35E5">
          <w:rPr>
            <w:rStyle w:val="Hyperlink"/>
            <w:noProof/>
          </w:rPr>
          <w:t>Figure 18: Partial results from SPARQL query for petrophysical properties</w:t>
        </w:r>
        <w:r w:rsidR="00EF7114">
          <w:rPr>
            <w:noProof/>
            <w:webHidden/>
          </w:rPr>
          <w:tab/>
        </w:r>
        <w:r w:rsidR="00EF7114">
          <w:rPr>
            <w:noProof/>
            <w:webHidden/>
          </w:rPr>
          <w:fldChar w:fldCharType="begin"/>
        </w:r>
        <w:r w:rsidR="00EF7114">
          <w:rPr>
            <w:noProof/>
            <w:webHidden/>
          </w:rPr>
          <w:instrText xml:space="preserve"> PAGEREF _Toc68535916 \h </w:instrText>
        </w:r>
        <w:r w:rsidR="00EF7114">
          <w:rPr>
            <w:noProof/>
            <w:webHidden/>
          </w:rPr>
        </w:r>
        <w:r w:rsidR="00EF7114">
          <w:rPr>
            <w:noProof/>
            <w:webHidden/>
          </w:rPr>
          <w:fldChar w:fldCharType="separate"/>
        </w:r>
        <w:r w:rsidR="00C61C43">
          <w:rPr>
            <w:noProof/>
            <w:webHidden/>
          </w:rPr>
          <w:t>32</w:t>
        </w:r>
        <w:r w:rsidR="00EF7114">
          <w:rPr>
            <w:noProof/>
            <w:webHidden/>
          </w:rPr>
          <w:fldChar w:fldCharType="end"/>
        </w:r>
      </w:hyperlink>
    </w:p>
    <w:p w14:paraId="45B0D7C0" w14:textId="317750BB" w:rsidR="00EF7114" w:rsidRDefault="00500181">
      <w:pPr>
        <w:pStyle w:val="TableofFigures"/>
        <w:tabs>
          <w:tab w:val="right" w:leader="dot" w:pos="9888"/>
        </w:tabs>
        <w:rPr>
          <w:rFonts w:eastAsiaTheme="minorEastAsia"/>
          <w:noProof/>
          <w:lang w:val="en-CA" w:eastAsia="en-CA"/>
        </w:rPr>
      </w:pPr>
      <w:hyperlink w:anchor="_Toc68535917" w:history="1">
        <w:r w:rsidR="00EF7114" w:rsidRPr="00EE35E5">
          <w:rPr>
            <w:rStyle w:val="Hyperlink"/>
            <w:noProof/>
          </w:rPr>
          <w:t>Figure 19: Results of contact and contact process type query</w:t>
        </w:r>
        <w:r w:rsidR="00EF7114">
          <w:rPr>
            <w:noProof/>
            <w:webHidden/>
          </w:rPr>
          <w:tab/>
        </w:r>
        <w:r w:rsidR="00EF7114">
          <w:rPr>
            <w:noProof/>
            <w:webHidden/>
          </w:rPr>
          <w:fldChar w:fldCharType="begin"/>
        </w:r>
        <w:r w:rsidR="00EF7114">
          <w:rPr>
            <w:noProof/>
            <w:webHidden/>
          </w:rPr>
          <w:instrText xml:space="preserve"> PAGEREF _Toc68535917 \h </w:instrText>
        </w:r>
        <w:r w:rsidR="00EF7114">
          <w:rPr>
            <w:noProof/>
            <w:webHidden/>
          </w:rPr>
        </w:r>
        <w:r w:rsidR="00EF7114">
          <w:rPr>
            <w:noProof/>
            <w:webHidden/>
          </w:rPr>
          <w:fldChar w:fldCharType="separate"/>
        </w:r>
        <w:r w:rsidR="00C61C43">
          <w:rPr>
            <w:noProof/>
            <w:webHidden/>
          </w:rPr>
          <w:t>33</w:t>
        </w:r>
        <w:r w:rsidR="00EF7114">
          <w:rPr>
            <w:noProof/>
            <w:webHidden/>
          </w:rPr>
          <w:fldChar w:fldCharType="end"/>
        </w:r>
      </w:hyperlink>
    </w:p>
    <w:p w14:paraId="2C51C65B" w14:textId="2520A485" w:rsidR="00EF7114" w:rsidRDefault="00500181">
      <w:pPr>
        <w:pStyle w:val="TableofFigures"/>
        <w:tabs>
          <w:tab w:val="right" w:leader="dot" w:pos="9888"/>
        </w:tabs>
        <w:rPr>
          <w:rFonts w:eastAsiaTheme="minorEastAsia"/>
          <w:noProof/>
          <w:lang w:val="en-CA" w:eastAsia="en-CA"/>
        </w:rPr>
      </w:pPr>
      <w:hyperlink w:anchor="_Toc68535918" w:history="1">
        <w:r w:rsidR="00EF7114" w:rsidRPr="00EE35E5">
          <w:rPr>
            <w:rStyle w:val="Hyperlink"/>
            <w:noProof/>
          </w:rPr>
          <w:t>Figure 20: Results of rock type query</w:t>
        </w:r>
        <w:r w:rsidR="00EF7114">
          <w:rPr>
            <w:noProof/>
            <w:webHidden/>
          </w:rPr>
          <w:tab/>
        </w:r>
        <w:r w:rsidR="00EF7114">
          <w:rPr>
            <w:noProof/>
            <w:webHidden/>
          </w:rPr>
          <w:fldChar w:fldCharType="begin"/>
        </w:r>
        <w:r w:rsidR="00EF7114">
          <w:rPr>
            <w:noProof/>
            <w:webHidden/>
          </w:rPr>
          <w:instrText xml:space="preserve"> PAGEREF _Toc68535918 \h </w:instrText>
        </w:r>
        <w:r w:rsidR="00EF7114">
          <w:rPr>
            <w:noProof/>
            <w:webHidden/>
          </w:rPr>
        </w:r>
        <w:r w:rsidR="00EF7114">
          <w:rPr>
            <w:noProof/>
            <w:webHidden/>
          </w:rPr>
          <w:fldChar w:fldCharType="separate"/>
        </w:r>
        <w:r w:rsidR="00C61C43">
          <w:rPr>
            <w:noProof/>
            <w:webHidden/>
          </w:rPr>
          <w:t>33</w:t>
        </w:r>
        <w:r w:rsidR="00EF7114">
          <w:rPr>
            <w:noProof/>
            <w:webHidden/>
          </w:rPr>
          <w:fldChar w:fldCharType="end"/>
        </w:r>
      </w:hyperlink>
    </w:p>
    <w:p w14:paraId="58335039" w14:textId="6CAE5B3D" w:rsidR="00EF7114" w:rsidRDefault="00500181">
      <w:pPr>
        <w:pStyle w:val="TableofFigures"/>
        <w:tabs>
          <w:tab w:val="right" w:leader="dot" w:pos="9888"/>
        </w:tabs>
        <w:rPr>
          <w:rFonts w:eastAsiaTheme="minorEastAsia"/>
          <w:noProof/>
          <w:lang w:val="en-CA" w:eastAsia="en-CA"/>
        </w:rPr>
      </w:pPr>
      <w:hyperlink w:anchor="_Toc68535919" w:history="1">
        <w:r w:rsidR="00EF7114" w:rsidRPr="00EE35E5">
          <w:rPr>
            <w:rStyle w:val="Hyperlink"/>
            <w:noProof/>
          </w:rPr>
          <w:t>Figure 21: Lithology for units in Isle of Wight.</w:t>
        </w:r>
        <w:r w:rsidR="00EF7114">
          <w:rPr>
            <w:noProof/>
            <w:webHidden/>
          </w:rPr>
          <w:tab/>
        </w:r>
        <w:r w:rsidR="00EF7114">
          <w:rPr>
            <w:noProof/>
            <w:webHidden/>
          </w:rPr>
          <w:fldChar w:fldCharType="begin"/>
        </w:r>
        <w:r w:rsidR="00EF7114">
          <w:rPr>
            <w:noProof/>
            <w:webHidden/>
          </w:rPr>
          <w:instrText xml:space="preserve"> PAGEREF _Toc68535919 \h </w:instrText>
        </w:r>
        <w:r w:rsidR="00EF7114">
          <w:rPr>
            <w:noProof/>
            <w:webHidden/>
          </w:rPr>
        </w:r>
        <w:r w:rsidR="00EF7114">
          <w:rPr>
            <w:noProof/>
            <w:webHidden/>
          </w:rPr>
          <w:fldChar w:fldCharType="separate"/>
        </w:r>
        <w:r w:rsidR="00C61C43">
          <w:rPr>
            <w:noProof/>
            <w:webHidden/>
          </w:rPr>
          <w:t>34</w:t>
        </w:r>
        <w:r w:rsidR="00EF7114">
          <w:rPr>
            <w:noProof/>
            <w:webHidden/>
          </w:rPr>
          <w:fldChar w:fldCharType="end"/>
        </w:r>
      </w:hyperlink>
    </w:p>
    <w:p w14:paraId="6E87D998" w14:textId="52D19462"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5CF1BF68" w14:textId="2D44D789" w:rsidR="00EF7114" w:rsidRDefault="0039339E">
      <w:pPr>
        <w:pStyle w:val="TableofFigures"/>
        <w:tabs>
          <w:tab w:val="right" w:leader="dot" w:pos="9888"/>
        </w:tabs>
        <w:rPr>
          <w:rFonts w:eastAsiaTheme="minorEastAsia"/>
          <w:noProof/>
          <w:lang w:val="en-CA" w:eastAsia="en-CA"/>
        </w:rPr>
      </w:pPr>
      <w:r>
        <w:fldChar w:fldCharType="begin"/>
      </w:r>
      <w:r>
        <w:instrText xml:space="preserve"> TOC \h \z \c "Table" </w:instrText>
      </w:r>
      <w:r>
        <w:fldChar w:fldCharType="separate"/>
      </w:r>
      <w:hyperlink w:anchor="_Toc68535920" w:history="1">
        <w:r w:rsidR="00EF7114" w:rsidRPr="006660C1">
          <w:rPr>
            <w:rStyle w:val="Hyperlink"/>
            <w:noProof/>
          </w:rPr>
          <w:t>Table 1: GSO geological feature examples</w:t>
        </w:r>
        <w:r w:rsidR="00EF7114">
          <w:rPr>
            <w:noProof/>
            <w:webHidden/>
          </w:rPr>
          <w:tab/>
        </w:r>
        <w:r w:rsidR="00EF7114">
          <w:rPr>
            <w:noProof/>
            <w:webHidden/>
          </w:rPr>
          <w:fldChar w:fldCharType="begin"/>
        </w:r>
        <w:r w:rsidR="00EF7114">
          <w:rPr>
            <w:noProof/>
            <w:webHidden/>
          </w:rPr>
          <w:instrText xml:space="preserve"> PAGEREF _Toc68535920 \h </w:instrText>
        </w:r>
        <w:r w:rsidR="00EF7114">
          <w:rPr>
            <w:noProof/>
            <w:webHidden/>
          </w:rPr>
        </w:r>
        <w:r w:rsidR="00EF7114">
          <w:rPr>
            <w:noProof/>
            <w:webHidden/>
          </w:rPr>
          <w:fldChar w:fldCharType="separate"/>
        </w:r>
        <w:r w:rsidR="00C61C43">
          <w:rPr>
            <w:noProof/>
            <w:webHidden/>
          </w:rPr>
          <w:t>13</w:t>
        </w:r>
        <w:r w:rsidR="00EF7114">
          <w:rPr>
            <w:noProof/>
            <w:webHidden/>
          </w:rPr>
          <w:fldChar w:fldCharType="end"/>
        </w:r>
      </w:hyperlink>
    </w:p>
    <w:p w14:paraId="4148D611" w14:textId="2F55D6A9" w:rsidR="00EF7114" w:rsidRDefault="00500181">
      <w:pPr>
        <w:pStyle w:val="TableofFigures"/>
        <w:tabs>
          <w:tab w:val="right" w:leader="dot" w:pos="9888"/>
        </w:tabs>
        <w:rPr>
          <w:rFonts w:eastAsiaTheme="minorEastAsia"/>
          <w:noProof/>
          <w:lang w:val="en-CA" w:eastAsia="en-CA"/>
        </w:rPr>
      </w:pPr>
      <w:hyperlink w:anchor="_Toc68535921" w:history="1">
        <w:r w:rsidR="00EF7114" w:rsidRPr="006660C1">
          <w:rPr>
            <w:rStyle w:val="Hyperlink"/>
            <w:noProof/>
          </w:rPr>
          <w:t>Table 2: GSO Geology types</w:t>
        </w:r>
        <w:r w:rsidR="00EF7114">
          <w:rPr>
            <w:noProof/>
            <w:webHidden/>
          </w:rPr>
          <w:tab/>
        </w:r>
        <w:r w:rsidR="00EF7114">
          <w:rPr>
            <w:noProof/>
            <w:webHidden/>
          </w:rPr>
          <w:fldChar w:fldCharType="begin"/>
        </w:r>
        <w:r w:rsidR="00EF7114">
          <w:rPr>
            <w:noProof/>
            <w:webHidden/>
          </w:rPr>
          <w:instrText xml:space="preserve"> PAGEREF _Toc68535921 \h </w:instrText>
        </w:r>
        <w:r w:rsidR="00EF7114">
          <w:rPr>
            <w:noProof/>
            <w:webHidden/>
          </w:rPr>
        </w:r>
        <w:r w:rsidR="00EF7114">
          <w:rPr>
            <w:noProof/>
            <w:webHidden/>
          </w:rPr>
          <w:fldChar w:fldCharType="separate"/>
        </w:r>
        <w:r w:rsidR="00C61C43">
          <w:rPr>
            <w:noProof/>
            <w:webHidden/>
          </w:rPr>
          <w:t>14</w:t>
        </w:r>
        <w:r w:rsidR="00EF7114">
          <w:rPr>
            <w:noProof/>
            <w:webHidden/>
          </w:rPr>
          <w:fldChar w:fldCharType="end"/>
        </w:r>
      </w:hyperlink>
    </w:p>
    <w:p w14:paraId="2249297D" w14:textId="5153A487" w:rsidR="00EF7114" w:rsidRDefault="00500181">
      <w:pPr>
        <w:pStyle w:val="TableofFigures"/>
        <w:tabs>
          <w:tab w:val="right" w:leader="dot" w:pos="9888"/>
        </w:tabs>
        <w:rPr>
          <w:rFonts w:eastAsiaTheme="minorEastAsia"/>
          <w:noProof/>
          <w:lang w:val="en-CA" w:eastAsia="en-CA"/>
        </w:rPr>
      </w:pPr>
      <w:hyperlink w:anchor="_Toc68535922" w:history="1">
        <w:r w:rsidR="00EF7114" w:rsidRPr="006660C1">
          <w:rPr>
            <w:rStyle w:val="Hyperlink"/>
            <w:noProof/>
          </w:rPr>
          <w:t>Table 3: GSO Modules</w:t>
        </w:r>
        <w:r w:rsidR="00EF7114">
          <w:rPr>
            <w:noProof/>
            <w:webHidden/>
          </w:rPr>
          <w:tab/>
        </w:r>
        <w:r w:rsidR="00EF7114">
          <w:rPr>
            <w:noProof/>
            <w:webHidden/>
          </w:rPr>
          <w:fldChar w:fldCharType="begin"/>
        </w:r>
        <w:r w:rsidR="00EF7114">
          <w:rPr>
            <w:noProof/>
            <w:webHidden/>
          </w:rPr>
          <w:instrText xml:space="preserve"> PAGEREF _Toc68535922 \h </w:instrText>
        </w:r>
        <w:r w:rsidR="00EF7114">
          <w:rPr>
            <w:noProof/>
            <w:webHidden/>
          </w:rPr>
        </w:r>
        <w:r w:rsidR="00EF7114">
          <w:rPr>
            <w:noProof/>
            <w:webHidden/>
          </w:rPr>
          <w:fldChar w:fldCharType="separate"/>
        </w:r>
        <w:r w:rsidR="00C61C43">
          <w:rPr>
            <w:noProof/>
            <w:webHidden/>
          </w:rPr>
          <w:t>17</w:t>
        </w:r>
        <w:r w:rsidR="00EF7114">
          <w:rPr>
            <w:noProof/>
            <w:webHidden/>
          </w:rPr>
          <w:fldChar w:fldCharType="end"/>
        </w:r>
      </w:hyperlink>
    </w:p>
    <w:p w14:paraId="6BC955AF" w14:textId="5549BF04" w:rsidR="00EF7114" w:rsidRDefault="00500181">
      <w:pPr>
        <w:pStyle w:val="TableofFigures"/>
        <w:tabs>
          <w:tab w:val="right" w:leader="dot" w:pos="9888"/>
        </w:tabs>
        <w:rPr>
          <w:rFonts w:eastAsiaTheme="minorEastAsia"/>
          <w:noProof/>
          <w:lang w:val="en-CA" w:eastAsia="en-CA"/>
        </w:rPr>
      </w:pPr>
      <w:hyperlink w:anchor="_Toc68535923" w:history="1">
        <w:r w:rsidR="00EF7114" w:rsidRPr="006660C1">
          <w:rPr>
            <w:rStyle w:val="Hyperlink"/>
            <w:noProof/>
          </w:rPr>
          <w:t>Table 4: GSO example files</w:t>
        </w:r>
        <w:r w:rsidR="00EF7114">
          <w:rPr>
            <w:noProof/>
            <w:webHidden/>
          </w:rPr>
          <w:tab/>
        </w:r>
        <w:r w:rsidR="00EF7114">
          <w:rPr>
            <w:noProof/>
            <w:webHidden/>
          </w:rPr>
          <w:fldChar w:fldCharType="begin"/>
        </w:r>
        <w:r w:rsidR="00EF7114">
          <w:rPr>
            <w:noProof/>
            <w:webHidden/>
          </w:rPr>
          <w:instrText xml:space="preserve"> PAGEREF _Toc68535923 \h </w:instrText>
        </w:r>
        <w:r w:rsidR="00EF7114">
          <w:rPr>
            <w:noProof/>
            <w:webHidden/>
          </w:rPr>
        </w:r>
        <w:r w:rsidR="00EF7114">
          <w:rPr>
            <w:noProof/>
            <w:webHidden/>
          </w:rPr>
          <w:fldChar w:fldCharType="separate"/>
        </w:r>
        <w:r w:rsidR="00C61C43">
          <w:rPr>
            <w:noProof/>
            <w:webHidden/>
          </w:rPr>
          <w:t>28</w:t>
        </w:r>
        <w:r w:rsidR="00EF7114">
          <w:rPr>
            <w:noProof/>
            <w:webHidden/>
          </w:rPr>
          <w:fldChar w:fldCharType="end"/>
        </w:r>
      </w:hyperlink>
    </w:p>
    <w:p w14:paraId="5B37F0D7" w14:textId="3C13C177" w:rsidR="007D2736" w:rsidRDefault="0039339E">
      <w:r>
        <w:fldChar w:fldCharType="end"/>
      </w:r>
    </w:p>
    <w:p w14:paraId="7CE26588" w14:textId="3B1679C5" w:rsidR="00D84BCD" w:rsidRDefault="00561FAC" w:rsidP="00F77958">
      <w:pPr>
        <w:pStyle w:val="Heading1"/>
      </w:pPr>
      <w:bookmarkStart w:id="0" w:name="_Toc63342976"/>
      <w:bookmarkStart w:id="1" w:name="_Toc68535891"/>
      <w:r>
        <w:lastRenderedPageBreak/>
        <w:t>Introduction</w:t>
      </w:r>
      <w:bookmarkEnd w:id="0"/>
      <w:bookmarkEnd w:id="1"/>
    </w:p>
    <w:p w14:paraId="38C4F1C5" w14:textId="131D2D01" w:rsidR="00FC5EFA" w:rsidRDefault="00515DBF" w:rsidP="00F77958">
      <w:pPr>
        <w:rPr>
          <w:lang w:val="en-AU"/>
        </w:rPr>
      </w:pPr>
      <w:r>
        <w:rPr>
          <w:lang w:val="en-AU"/>
        </w:rPr>
        <w:t xml:space="preserve">The </w:t>
      </w:r>
      <w:proofErr w:type="spellStart"/>
      <w:r>
        <w:rPr>
          <w:lang w:val="en-AU"/>
        </w:rPr>
        <w:t>GeoS</w:t>
      </w:r>
      <w:r w:rsidR="00A2079D">
        <w:rPr>
          <w:lang w:val="en-AU"/>
        </w:rPr>
        <w:t>cience</w:t>
      </w:r>
      <w:proofErr w:type="spellEnd"/>
      <w:r w:rsidR="00A2079D">
        <w:rPr>
          <w:lang w:val="en-AU"/>
        </w:rPr>
        <w:t xml:space="preserv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w:t>
      </w:r>
      <w:r w:rsidR="009F7ABE">
        <w:rPr>
          <w:lang w:val="en-AU"/>
        </w:rPr>
        <w:t>key</w:t>
      </w:r>
      <w:r w:rsidR="00FE03C7">
        <w:rPr>
          <w:lang w:val="en-AU"/>
        </w:rPr>
        <w:t xml:space="preserv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C679E0">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w:t>
      </w:r>
      <w:proofErr w:type="spellStart"/>
      <w:r w:rsidR="003F439B">
        <w:t>Masolo</w:t>
      </w:r>
      <w:proofErr w:type="spellEnd"/>
      <w:r w:rsidR="003F439B">
        <w:t xml:space="preserve"> et al., 2003;</w:t>
      </w:r>
      <w:r w:rsidR="00515DBF">
        <w:t xml:space="preserve"> Borgo and </w:t>
      </w:r>
      <w:proofErr w:type="spellStart"/>
      <w:r w:rsidR="00515DBF">
        <w:t>Masolo</w:t>
      </w:r>
      <w:proofErr w:type="spellEnd"/>
      <w:r w:rsidR="00515DBF">
        <w:t>,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w:t>
      </w:r>
      <w:proofErr w:type="spellStart"/>
      <w:r w:rsidR="00512A85">
        <w:t>Guizzardi</w:t>
      </w:r>
      <w:proofErr w:type="spellEnd"/>
      <w:r w:rsidR="00512A85">
        <w:t xml:space="preserve">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7EE65240"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(e.g.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B475F1">
        <w:t>such as</w:t>
      </w:r>
      <w:r w:rsidR="005929A0">
        <w:t xml:space="preserve">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B475F1">
        <w:t>, and minimizes module inter-dependence</w:t>
      </w:r>
      <w:r w:rsidR="00F37D09">
        <w:t>.</w:t>
      </w:r>
    </w:p>
    <w:p w14:paraId="357101DE" w14:textId="091A0164" w:rsidR="006A566C" w:rsidRDefault="00515DBF" w:rsidP="00F77958">
      <w:pPr>
        <w:rPr>
          <w:lang w:val="en-AU"/>
        </w:rPr>
      </w:pPr>
      <w:r>
        <w:rPr>
          <w:lang w:val="en-AU"/>
        </w:rPr>
        <w:t xml:space="preserve">Although intended for general </w:t>
      </w:r>
      <w:r w:rsidR="00512A85">
        <w:rPr>
          <w:lang w:val="en-AU"/>
        </w:rPr>
        <w:t xml:space="preserve">geoscience </w:t>
      </w:r>
      <w:r w:rsidR="00D07F19">
        <w:rPr>
          <w:lang w:val="en-AU"/>
        </w:rPr>
        <w:t>usage</w:t>
      </w:r>
      <w:r>
        <w:rPr>
          <w:lang w:val="en-AU"/>
        </w:rPr>
        <w:t>, a driving use-case for GSO is knowledge management for 3D geological modelling</w:t>
      </w:r>
      <w:r w:rsidR="00507953">
        <w:rPr>
          <w:lang w:val="en-AU"/>
        </w:rPr>
        <w:t>, specifically for</w:t>
      </w:r>
      <w:r w:rsidR="006A00C3">
        <w:rPr>
          <w:lang w:val="en-AU"/>
        </w:rPr>
        <w:t xml:space="preserve"> the LOOP initiative (</w:t>
      </w:r>
      <w:hyperlink r:id="rId28" w:history="1">
        <w:r w:rsidR="006A00C3" w:rsidRPr="003932E2">
          <w:rPr>
            <w:rStyle w:val="Hyperlink"/>
            <w:lang w:val="en-AU"/>
          </w:rPr>
          <w:t>https://loop3d.org</w:t>
        </w:r>
      </w:hyperlink>
      <w:r w:rsidR="006A00C3">
        <w:rPr>
          <w:lang w:val="en-AU"/>
        </w:rPr>
        <w:t>)</w:t>
      </w:r>
      <w:r w:rsidR="00A2079D">
        <w:rPr>
          <w:lang w:val="en-AU"/>
        </w:rPr>
        <w:t xml:space="preserve">. </w:t>
      </w:r>
      <w:r w:rsidR="00A00CE3">
        <w:rPr>
          <w:lang w:val="en-AU"/>
        </w:rPr>
        <w:t>Deployment in internet-free areas</w:t>
      </w:r>
      <w:r w:rsidR="00D07F19">
        <w:rPr>
          <w:lang w:val="en-AU"/>
        </w:rPr>
        <w:t xml:space="preserve">, such as </w:t>
      </w:r>
      <w:r w:rsidR="00A00CE3">
        <w:rPr>
          <w:lang w:val="en-AU"/>
        </w:rPr>
        <w:t xml:space="preserve">remote </w:t>
      </w:r>
      <w:r w:rsidR="00D07F19">
        <w:rPr>
          <w:lang w:val="en-AU"/>
        </w:rPr>
        <w:t xml:space="preserve">mining and field camps, </w:t>
      </w:r>
      <w:r w:rsidR="00A00CE3">
        <w:rPr>
          <w:lang w:val="en-AU"/>
        </w:rPr>
        <w:t>is also a requirement, as is read</w:t>
      </w:r>
      <w:r w:rsidR="00D07F19">
        <w:rPr>
          <w:lang w:val="en-AU"/>
        </w:rPr>
        <w:t xml:space="preserve">y </w:t>
      </w:r>
      <w:r w:rsidR="00A00CE3">
        <w:rPr>
          <w:lang w:val="en-AU"/>
        </w:rPr>
        <w:t>coupling</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 xml:space="preserve">a stand-alone product </w:t>
      </w:r>
      <w:r w:rsidR="00512A85">
        <w:rPr>
          <w:lang w:val="en-AU"/>
        </w:rPr>
        <w:t>that does not import other ontologies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e.g.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r w:rsidR="00220C10">
        <w:rPr>
          <w:lang w:val="en-AU"/>
        </w:rPr>
        <w:t>adapt</w:t>
      </w:r>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w:t>
      </w:r>
      <w:r w:rsidR="00C679E0">
        <w:rPr>
          <w:lang w:val="en-AU"/>
        </w:rPr>
        <w:t xml:space="preserve">, which is facilitated by this </w:t>
      </w:r>
      <w:r w:rsidR="00287D54">
        <w:rPr>
          <w:lang w:val="en-AU"/>
        </w:rPr>
        <w:t>compact</w:t>
      </w:r>
      <w:r w:rsidR="00C679E0">
        <w:rPr>
          <w:lang w:val="en-AU"/>
        </w:rPr>
        <w:t xml:space="preserve"> approach</w:t>
      </w:r>
      <w:r w:rsidR="006A566C">
        <w:rPr>
          <w:lang w:val="en-AU"/>
        </w:rPr>
        <w:t xml:space="preserve">: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p>
    <w:p w14:paraId="1E8E507B" w14:textId="5797BF69" w:rsidR="00185736" w:rsidRDefault="00430393"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22CDB67E">
                <wp:simplePos x="0" y="0"/>
                <wp:positionH relativeFrom="margin">
                  <wp:align>left</wp:align>
                </wp:positionH>
                <wp:positionV relativeFrom="paragraph">
                  <wp:posOffset>845820</wp:posOffset>
                </wp:positionV>
                <wp:extent cx="6229350" cy="152654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26540"/>
                        </a:xfrm>
                        <a:prstGeom prst="rect">
                          <a:avLst/>
                        </a:prstGeom>
                        <a:solidFill>
                          <a:srgbClr val="FFFFFF"/>
                        </a:solidFill>
                        <a:ln w="9525">
                          <a:solidFill>
                            <a:srgbClr val="000000"/>
                          </a:solidFill>
                          <a:miter lim="800000"/>
                          <a:headEnd/>
                          <a:tailEnd/>
                        </a:ln>
                      </wps:spPr>
                      <wps:txbx>
                        <w:txbxContent>
                          <w:p w14:paraId="1542D75B" w14:textId="635A45C1" w:rsidR="00500181" w:rsidRPr="005A0425" w:rsidRDefault="00500181" w:rsidP="00814E61">
                            <w:pPr>
                              <w:pStyle w:val="Heading2"/>
                            </w:pPr>
                            <w:bookmarkStart w:id="2" w:name="_Toc63342977"/>
                            <w:r>
                              <w:t>Terminology</w:t>
                            </w:r>
                            <w:bookmarkEnd w:id="2"/>
                          </w:p>
                          <w:p w14:paraId="40F96E25" w14:textId="38B7BC84" w:rsidR="00500181" w:rsidRDefault="00500181" w:rsidP="00E11D96">
                            <w:r>
                              <w:t xml:space="preserve">Types are generalizations that broadly include things such as classes, kinds and categories, e.g. Rock Body or Event. An instance is single thing that instantiates a type, e.g. this rock body or that event. Individuals cannot be instantiated (this rock body has no instances), and entity and thing are used synonymously. Relations are associations between things, such as the touching of rock bodies. Specializations are narrower types, such as Rock Body being a specialization (or subtype, or subclass) of Material Object, and subrelations (or subproperties) are narrower relations, such as </w:t>
                            </w:r>
                            <w:r w:rsidRPr="00C146ED">
                              <w:rPr>
                                <w:i/>
                              </w:rPr>
                              <w:t>co</w:t>
                            </w:r>
                            <w:r w:rsidRPr="0028421E">
                              <w:rPr>
                                <w:i/>
                              </w:rPr>
                              <w:t>ntains</w:t>
                            </w:r>
                            <w:r>
                              <w:t xml:space="preserve"> being a subrelation of spatial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0;margin-top:66.6pt;width:490.5pt;height:120.2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">
                <v:textbox>
                  <w:txbxContent>
                    <w:p w14:paraId="1542D75B" w14:textId="635A45C1" w:rsidR="00500181" w:rsidRPr="005A0425" w:rsidRDefault="00500181" w:rsidP="00814E61">
                      <w:pPr>
                        <w:pStyle w:val="Heading2"/>
                      </w:pPr>
                      <w:bookmarkStart w:id="3" w:name="_Toc63342977"/>
                      <w:r>
                        <w:t>Terminology</w:t>
                      </w:r>
                      <w:bookmarkEnd w:id="3"/>
                    </w:p>
                    <w:p w14:paraId="40F96E25" w14:textId="38B7BC84" w:rsidR="00500181" w:rsidRDefault="00500181" w:rsidP="00E11D96">
                      <w:r>
                        <w:t xml:space="preserve">Types are generalizations that broadly include things such as classes, kinds and categories, e.g. Rock Body or Event. An instance is single thing that instantiates a type, e.g. this rock body or that event. Individuals cannot be instantiated (this rock body has no instances), and entity and thing are used synonymously. Relations are associations between things, such as the touching of rock bodies. Specializations are narrower types, such as Rock Body being a specialization (or subtype, or subclass) of Material Object, and subrelations (or subproperties) are narrower relations, such as </w:t>
                      </w:r>
                      <w:r w:rsidRPr="00C146ED">
                        <w:rPr>
                          <w:i/>
                        </w:rPr>
                        <w:t>co</w:t>
                      </w:r>
                      <w:r w:rsidRPr="0028421E">
                        <w:rPr>
                          <w:i/>
                        </w:rPr>
                        <w:t>ntains</w:t>
                      </w:r>
                      <w:r>
                        <w:t xml:space="preserve"> being a subrelation of spatial relation.</w:t>
                      </w:r>
                    </w:p>
                  </w:txbxContent>
                </v:textbox>
                <w10:wrap type="square" anchorx="margin"/>
              </v:shape>
            </w:pict>
          </mc:Fallback>
        </mc:AlternateContent>
      </w:r>
      <w:r w:rsidR="00185736">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w:t>
      </w:r>
      <w:proofErr w:type="spellStart"/>
      <w:r w:rsidR="00A2079D">
        <w:rPr>
          <w:lang w:val="en-AU"/>
        </w:rPr>
        <w:t>Sparx</w:t>
      </w:r>
      <w:proofErr w:type="spellEnd"/>
      <w:r w:rsidR="00A2079D">
        <w:rPr>
          <w:lang w:val="en-AU"/>
        </w:rPr>
        <w:t xml:space="preserve"> Enterprise Architect tool, and in OWL</w:t>
      </w:r>
      <w:r w:rsidR="00FD7DF7">
        <w:rPr>
          <w:lang w:val="en-AU"/>
        </w:rPr>
        <w:t>,</w:t>
      </w:r>
      <w:r w:rsidR="00A2079D">
        <w:rPr>
          <w:lang w:val="en-AU"/>
        </w:rPr>
        <w:t xml:space="preserve"> using a combination of </w:t>
      </w:r>
      <w:r w:rsidR="0072730D">
        <w:rPr>
          <w:lang w:val="en-AU"/>
        </w:rPr>
        <w:t xml:space="preserve">raw text </w:t>
      </w:r>
      <w:r w:rsidR="00A2079D">
        <w:rPr>
          <w:lang w:val="en-AU"/>
        </w:rPr>
        <w:t xml:space="preserve">editing and </w:t>
      </w:r>
      <w:r w:rsidR="0072730D">
        <w:rPr>
          <w:lang w:val="en-AU"/>
        </w:rPr>
        <w:t xml:space="preserve">tools such as </w:t>
      </w:r>
      <w:r w:rsidR="00A2079D">
        <w:rPr>
          <w:lang w:val="en-AU"/>
        </w:rPr>
        <w:t xml:space="preserve">the </w:t>
      </w:r>
      <w:proofErr w:type="spellStart"/>
      <w:r w:rsidR="00A2079D">
        <w:rPr>
          <w:lang w:val="en-AU"/>
        </w:rPr>
        <w:t>To</w:t>
      </w:r>
      <w:r w:rsidR="00185736">
        <w:rPr>
          <w:lang w:val="en-AU"/>
        </w:rPr>
        <w:t>pQuadrant</w:t>
      </w:r>
      <w:proofErr w:type="spellEnd"/>
      <w:r w:rsidR="00185736">
        <w:rPr>
          <w:lang w:val="en-AU"/>
        </w:rPr>
        <w:t xml:space="preserve"> </w:t>
      </w:r>
      <w:proofErr w:type="spellStart"/>
      <w:r w:rsidR="00185736">
        <w:rPr>
          <w:lang w:val="en-AU"/>
        </w:rPr>
        <w:t>TopBraid</w:t>
      </w:r>
      <w:proofErr w:type="spellEnd"/>
      <w:r w:rsidR="00185736">
        <w:rPr>
          <w:lang w:val="en-AU"/>
        </w:rPr>
        <w:t xml:space="preserve"> Composer</w:t>
      </w:r>
      <w:r w:rsidR="0072730D">
        <w:rPr>
          <w:lang w:val="en-AU"/>
        </w:rPr>
        <w:t xml:space="preserve"> and Protégé</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w:t>
      </w:r>
      <w:r w:rsidR="0010050D">
        <w:rPr>
          <w:lang w:val="en-AU"/>
        </w:rPr>
        <w:t xml:space="preserve"> and is considered the normative representation</w:t>
      </w:r>
      <w:r w:rsidR="00A2079D">
        <w:rPr>
          <w:lang w:val="en-AU"/>
        </w:rPr>
        <w:t xml:space="preserve">. </w:t>
      </w:r>
      <w:r w:rsidR="00455F1B">
        <w:rPr>
          <w:lang w:val="en-AU"/>
        </w:rPr>
        <w:t xml:space="preserve">The Turtle files </w:t>
      </w:r>
      <w:r w:rsidR="008D1244">
        <w:rPr>
          <w:lang w:val="en-AU"/>
        </w:rPr>
        <w:t>(.</w:t>
      </w:r>
      <w:proofErr w:type="spellStart"/>
      <w:r w:rsidR="008D1244">
        <w:rPr>
          <w:lang w:val="en-AU"/>
        </w:rPr>
        <w:t>ttl</w:t>
      </w:r>
      <w:proofErr w:type="spellEnd"/>
      <w:r w:rsidR="008D1244">
        <w:rPr>
          <w:lang w:val="en-AU"/>
        </w:rPr>
        <w:t xml:space="preserve">) </w:t>
      </w:r>
      <w:r w:rsidR="00455F1B">
        <w:rPr>
          <w:lang w:val="en-AU"/>
        </w:rPr>
        <w:t xml:space="preserve">have been tested </w:t>
      </w:r>
      <w:r w:rsidR="00D90B39">
        <w:rPr>
          <w:lang w:val="en-AU"/>
        </w:rPr>
        <w:t xml:space="preserve">to open </w:t>
      </w:r>
      <w:r w:rsidR="00455F1B">
        <w:rPr>
          <w:lang w:val="en-AU"/>
        </w:rPr>
        <w:t xml:space="preserve">in </w:t>
      </w:r>
      <w:proofErr w:type="spellStart"/>
      <w:r w:rsidR="00455F1B">
        <w:rPr>
          <w:lang w:val="en-AU"/>
        </w:rPr>
        <w:t>TopBraid</w:t>
      </w:r>
      <w:proofErr w:type="spellEnd"/>
      <w:r w:rsidR="00455F1B">
        <w:rPr>
          <w:lang w:val="en-AU"/>
        </w:rPr>
        <w:t xml:space="preserve"> Composer</w:t>
      </w:r>
      <w:r w:rsidR="00C51E8A">
        <w:rPr>
          <w:lang w:val="en-AU"/>
        </w:rPr>
        <w:t xml:space="preserve"> Free Edition</w:t>
      </w:r>
      <w:r w:rsidR="00D90B39">
        <w:rPr>
          <w:lang w:val="en-AU"/>
        </w:rPr>
        <w:t xml:space="preserve"> and Protégé</w:t>
      </w:r>
      <w:r w:rsidR="00381E64">
        <w:rPr>
          <w:lang w:val="en-AU"/>
        </w:rPr>
        <w:t xml:space="preserve">, and validate </w:t>
      </w:r>
      <w:r w:rsidR="006D526C">
        <w:rPr>
          <w:lang w:val="en-AU"/>
        </w:rPr>
        <w:t>with</w:t>
      </w:r>
      <w:r w:rsidR="00381E64">
        <w:rPr>
          <w:lang w:val="en-AU"/>
        </w:rPr>
        <w:t xml:space="preserve"> the ELK </w:t>
      </w:r>
      <w:r w:rsidR="00FC425C">
        <w:rPr>
          <w:lang w:val="en-AU"/>
        </w:rPr>
        <w:t>reasoner</w:t>
      </w:r>
      <w:r w:rsidR="00381E64">
        <w:rPr>
          <w:lang w:val="en-AU"/>
        </w:rPr>
        <w:t xml:space="preserve"> in Protégé.</w:t>
      </w:r>
    </w:p>
    <w:p w14:paraId="3C21474E" w14:textId="68788FDD" w:rsidR="00FC760B" w:rsidRPr="00FC760B" w:rsidRDefault="00FC760B" w:rsidP="00814E61">
      <w:pPr>
        <w:pStyle w:val="Heading2"/>
      </w:pPr>
      <w:bookmarkStart w:id="4" w:name="_Toc63342978"/>
      <w:r w:rsidRPr="00FC760B">
        <w:lastRenderedPageBreak/>
        <w:t>GitHub Repository</w:t>
      </w:r>
      <w:bookmarkEnd w:id="4"/>
    </w:p>
    <w:p w14:paraId="00BF497A" w14:textId="37AEEDAF"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4CCE2E16" w:rsidR="00500181" w:rsidRPr="00C72304" w:rsidRDefault="00500181" w:rsidP="00F82314">
                            <w:pPr>
                              <w:pStyle w:val="Caption"/>
                              <w:rPr>
                                <w:noProof/>
                              </w:rPr>
                            </w:pPr>
                            <w:bookmarkStart w:id="5" w:name="_Ref67056856"/>
                            <w:bookmarkStart w:id="6" w:name="_Ref63255713"/>
                            <w:bookmarkStart w:id="7" w:name="_Toc63256245"/>
                            <w:bookmarkStart w:id="8" w:name="_Toc68535899"/>
                            <w:r>
                              <w:t xml:space="preserve">Figure </w:t>
                            </w:r>
                            <w:fldSimple w:instr=" SEQ Figure \* ARABIC ">
                              <w:r w:rsidR="00C61C43">
                                <w:rPr>
                                  <w:noProof/>
                                </w:rPr>
                                <w:t>1</w:t>
                              </w:r>
                            </w:fldSimple>
                            <w:bookmarkEnd w:id="5"/>
                            <w:r>
                              <w:t>: GSO Github</w:t>
                            </w:r>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4CCE2E16" w:rsidR="00500181" w:rsidRPr="00C72304" w:rsidRDefault="00500181" w:rsidP="00F82314">
                      <w:pPr>
                        <w:pStyle w:val="Caption"/>
                        <w:rPr>
                          <w:noProof/>
                        </w:rPr>
                      </w:pPr>
                      <w:bookmarkStart w:id="9" w:name="_Ref67056856"/>
                      <w:bookmarkStart w:id="10" w:name="_Ref63255713"/>
                      <w:bookmarkStart w:id="11" w:name="_Toc63256245"/>
                      <w:bookmarkStart w:id="12" w:name="_Toc68535899"/>
                      <w:r>
                        <w:t xml:space="preserve">Figure </w:t>
                      </w:r>
                      <w:fldSimple w:instr=" SEQ Figure \* ARABIC ">
                        <w:r w:rsidR="00C61C43">
                          <w:rPr>
                            <w:noProof/>
                          </w:rPr>
                          <w:t>1</w:t>
                        </w:r>
                      </w:fldSimple>
                      <w:bookmarkEnd w:id="9"/>
                      <w:r>
                        <w:t>: GSO Github</w:t>
                      </w:r>
                      <w:bookmarkEnd w:id="10"/>
                      <w:bookmarkEnd w:id="11"/>
                      <w:bookmarkEnd w:id="12"/>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w:t>
      </w:r>
      <w:proofErr w:type="spellStart"/>
      <w:r w:rsidR="00430393">
        <w:t>ttl</w:t>
      </w:r>
      <w:proofErr w:type="spellEnd"/>
      <w:r w:rsidR="00430393">
        <w:t>’ serialization (Beckett and Berners-Lee, 2011): ‘GSO-</w:t>
      </w:r>
      <w:proofErr w:type="spellStart"/>
      <w:r w:rsidR="00430393">
        <w:t>Common.ttl</w:t>
      </w:r>
      <w:proofErr w:type="spellEnd"/>
      <w:r w:rsidR="00430393">
        <w:t>’ for the non-geological foundational layer, and ‘GSO-</w:t>
      </w:r>
      <w:proofErr w:type="spellStart"/>
      <w:r w:rsidR="00430393">
        <w:t>Geology.ttl</w:t>
      </w:r>
      <w:proofErr w:type="spellEnd"/>
      <w:r w:rsidR="00430393">
        <w:t xml:space="preserve">’ for the geological layer. The modules comprising the third GSO layer are also distinct </w:t>
      </w:r>
      <w:proofErr w:type="spellStart"/>
      <w:r w:rsidR="00430393">
        <w:t>ttl</w:t>
      </w:r>
      <w:proofErr w:type="spellEnd"/>
      <w:r w:rsidR="00430393">
        <w:t xml:space="preserve"> files, one for each geological aspect. The number of modules is currently growing as various aspects are added, initially by GSO creators and eventually by other users. The GSO package also includes a GSO-</w:t>
      </w:r>
      <w:proofErr w:type="spellStart"/>
      <w:r w:rsidR="00430393">
        <w:t>Master.ttl</w:t>
      </w:r>
      <w:proofErr w:type="spellEnd"/>
      <w:r w:rsidR="00430393">
        <w:t xml:space="preserve"> file that imports all original modules</w:t>
      </w:r>
      <w:r w:rsidR="007F1A02">
        <w:t xml:space="preserve"> </w:t>
      </w:r>
      <w:r w:rsidR="00DB4E0F">
        <w:t xml:space="preserve"> and comprises</w:t>
      </w:r>
      <w:r w:rsidR="0010050D">
        <w:t xml:space="preserve"> the full original GSO ontology – it has been used to create the example instances in the Github </w:t>
      </w:r>
      <w:proofErr w:type="spellStart"/>
      <w:r w:rsidR="0010050D">
        <w:t>TestIntances</w:t>
      </w:r>
      <w:proofErr w:type="spellEnd"/>
      <w:r w:rsidR="0010050D">
        <w:t xml:space="preserve"> directory.</w:t>
      </w:r>
    </w:p>
    <w:p w14:paraId="34BC2113" w14:textId="3CA4F240" w:rsidR="00430393" w:rsidRDefault="00430393" w:rsidP="00C237D2">
      <w:r>
        <w:t xml:space="preserve">GSO lives in a </w:t>
      </w:r>
      <w:hyperlink r:id="rId30" w:history="1">
        <w:r w:rsidRPr="00177C8E">
          <w:rPr>
            <w:rStyle w:val="Hyperlink"/>
          </w:rPr>
          <w:t>GitHub repository</w:t>
        </w:r>
      </w:hyperlink>
      <w:r>
        <w:t xml:space="preserve"> </w:t>
      </w:r>
      <w:r w:rsidR="00E40CAA">
        <w:t>(</w:t>
      </w:r>
      <w:hyperlink r:id="rId31" w:history="1">
        <w:r w:rsidR="00E40CAA" w:rsidRPr="00136570">
          <w:rPr>
            <w:rStyle w:val="Hyperlink"/>
          </w:rPr>
          <w:t>https://github.com/Loop3D/GKM/tree/master/Loop3D-GSO</w:t>
        </w:r>
      </w:hyperlink>
      <w:r w:rsidR="00E40CAA">
        <w:t xml:space="preserve">) </w:t>
      </w:r>
      <w:r>
        <w:t>structured as per</w:t>
      </w:r>
      <w:r w:rsidR="00CC104B">
        <w:t xml:space="preserve"> </w:t>
      </w:r>
      <w:r w:rsidR="00CC104B">
        <w:fldChar w:fldCharType="begin"/>
      </w:r>
      <w:r w:rsidR="00CC104B">
        <w:instrText xml:space="preserve"> REF _Ref67056856 \h </w:instrText>
      </w:r>
      <w:r w:rsidR="00CC104B">
        <w:fldChar w:fldCharType="separate"/>
      </w:r>
      <w:r w:rsidR="00C61C43">
        <w:t xml:space="preserve">Figure </w:t>
      </w:r>
      <w:r w:rsidR="00C61C43">
        <w:rPr>
          <w:noProof/>
        </w:rPr>
        <w:t>1</w:t>
      </w:r>
      <w:r w:rsidR="00CC104B">
        <w:fldChar w:fldCharType="end"/>
      </w:r>
      <w:r>
        <w:t xml:space="preserve">. The Common, Geology, and Master files are in the main directory. Each folder </w:t>
      </w:r>
      <w:r w:rsidR="0010050D">
        <w:t>should contain</w:t>
      </w:r>
      <w:r>
        <w:t xml:space="preserve"> an OASIS catalog file (e.g. catalog-v001.xml), providing a mapping from GSO URIs to file locations in the repository, which is required by OWL editors to resolve </w:t>
      </w:r>
      <w:r w:rsidR="007F1A02">
        <w:t>import</w:t>
      </w:r>
      <w:r w:rsidR="00DB4E0F">
        <w:t>s</w:t>
      </w:r>
      <w:r w:rsidR="007F1A02">
        <w:t xml:space="preserve"> </w:t>
      </w:r>
      <w:r>
        <w:t>locally when GSO is unavailable online.</w:t>
      </w:r>
      <w:r w:rsidR="0010050D" w:rsidRPr="0010050D">
        <w:t xml:space="preserve"> </w:t>
      </w:r>
      <w:r w:rsidR="0010050D">
        <w:t>However, users might need to generate th</w:t>
      </w:r>
      <w:r w:rsidR="00703338">
        <w:t>e catalog-v001.xml file locally</w:t>
      </w:r>
      <w:r w:rsidR="0010050D">
        <w:t>.</w:t>
      </w:r>
    </w:p>
    <w:p w14:paraId="4257695B" w14:textId="54A5A1E3" w:rsidR="00455F1B" w:rsidRDefault="006C0485" w:rsidP="00455F1B">
      <w:pPr>
        <w:pStyle w:val="Heading1"/>
        <w:rPr>
          <w:noProof/>
        </w:rPr>
      </w:pPr>
      <w:bookmarkStart w:id="13" w:name="_Toc63342979"/>
      <w:bookmarkStart w:id="14" w:name="_Toc68535892"/>
      <w:r>
        <w:rPr>
          <w:noProof/>
        </w:rPr>
        <w:t xml:space="preserve">GSO </w:t>
      </w:r>
      <w:r w:rsidR="00DF40BF">
        <w:rPr>
          <w:noProof/>
        </w:rPr>
        <w:t>Common</w:t>
      </w:r>
      <w:bookmarkEnd w:id="13"/>
      <w:bookmarkEnd w:id="14"/>
    </w:p>
    <w:p w14:paraId="4DE784C2" w14:textId="775CFB5F" w:rsidR="00455F1B" w:rsidRDefault="00B92CD2" w:rsidP="00C237D2">
      <w:r>
        <w:t xml:space="preserve">GSO Common </w:t>
      </w:r>
      <w:r w:rsidR="0028421E">
        <w:t>contains</w:t>
      </w:r>
      <w:r>
        <w:t xml:space="preserve"> the </w:t>
      </w:r>
      <w:r w:rsidR="00EC655B">
        <w:t>most general</w:t>
      </w:r>
      <w:r w:rsidR="006C0485">
        <w:t xml:space="preserve"> </w:t>
      </w:r>
      <w:r>
        <w:t xml:space="preserve">non-geological </w:t>
      </w:r>
      <w:r w:rsidR="006C0485">
        <w:t>entities</w:t>
      </w:r>
      <w:r w:rsidR="00455F1B">
        <w:t xml:space="preserve">. </w:t>
      </w:r>
    </w:p>
    <w:p w14:paraId="13ED0519" w14:textId="1A956B5C" w:rsidR="00F41557" w:rsidRDefault="00F20A55" w:rsidP="00C17BF6">
      <w:pPr>
        <w:pStyle w:val="Heading2"/>
      </w:pPr>
      <w:bookmarkStart w:id="15" w:name="_Toc63342980"/>
      <w:r>
        <w:t>Particular</w:t>
      </w:r>
      <w:bookmarkEnd w:id="15"/>
    </w:p>
    <w:p w14:paraId="332CA4BC" w14:textId="0512CFD4"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0DA57E31" w:rsidR="00500181" w:rsidRDefault="00500181" w:rsidP="00F82314">
                            <w:pPr>
                              <w:pStyle w:val="Caption"/>
                              <w:jc w:val="left"/>
                            </w:pPr>
                            <w:bookmarkStart w:id="16" w:name="_Toc63256246"/>
                            <w:bookmarkStart w:id="17" w:name="_Ref63255736"/>
                            <w:bookmarkStart w:id="18" w:name="_Toc68535900"/>
                            <w:r>
                              <w:t xml:space="preserve">Figure </w:t>
                            </w:r>
                            <w:fldSimple w:instr=" SEQ Figure \* ARABIC ">
                              <w:r w:rsidR="00C61C43">
                                <w:rPr>
                                  <w:noProof/>
                                </w:rPr>
                                <w:t>2</w:t>
                              </w:r>
                              <w:bookmarkEnd w:id="16"/>
                            </w:fldSimple>
                            <w:bookmarkEnd w:id="17"/>
                            <w:r>
                              <w:t>: GSO Particular</w:t>
                            </w:r>
                            <w:bookmarkEnd w:id="18"/>
                          </w:p>
                          <w:p w14:paraId="6E0FFADF" w14:textId="75274942" w:rsidR="00500181" w:rsidRPr="00C17BF6" w:rsidRDefault="00500181"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0DA57E31" w:rsidR="00500181" w:rsidRDefault="00500181" w:rsidP="00F82314">
                      <w:pPr>
                        <w:pStyle w:val="Caption"/>
                        <w:jc w:val="left"/>
                      </w:pPr>
                      <w:bookmarkStart w:id="19" w:name="_Toc63256246"/>
                      <w:bookmarkStart w:id="20" w:name="_Ref63255736"/>
                      <w:bookmarkStart w:id="21" w:name="_Toc68535900"/>
                      <w:r>
                        <w:t xml:space="preserve">Figure </w:t>
                      </w:r>
                      <w:fldSimple w:instr=" SEQ Figure \* ARABIC ">
                        <w:r w:rsidR="00C61C43">
                          <w:rPr>
                            <w:noProof/>
                          </w:rPr>
                          <w:t>2</w:t>
                        </w:r>
                        <w:bookmarkEnd w:id="19"/>
                      </w:fldSimple>
                      <w:bookmarkEnd w:id="20"/>
                      <w:r>
                        <w:t>: GSO Particular</w:t>
                      </w:r>
                      <w:bookmarkEnd w:id="21"/>
                    </w:p>
                    <w:p w14:paraId="6E0FFADF" w14:textId="75274942" w:rsidR="00500181" w:rsidRPr="00C17BF6" w:rsidRDefault="00500181"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in GSO</w:t>
      </w:r>
      <w:r w:rsidR="00245689">
        <w:rPr>
          <w:rFonts w:cstheme="minorHAnsi"/>
        </w:rPr>
        <w:t xml:space="preserve">, and all its instances (called particulars) are </w:t>
      </w:r>
      <w:r w:rsidR="00F41557" w:rsidRPr="00C17BF6">
        <w:rPr>
          <w:rFonts w:cstheme="minorHAnsi"/>
        </w:rPr>
        <w:t xml:space="preserve">individuals </w:t>
      </w:r>
      <w:r w:rsidR="00245689">
        <w:rPr>
          <w:rFonts w:cstheme="minorHAnsi"/>
        </w:rPr>
        <w:t>such as</w:t>
      </w:r>
      <w:r w:rsidR="00F41557" w:rsidRPr="00C17BF6">
        <w:rPr>
          <w:rFonts w:cstheme="minorHAnsi"/>
        </w:rPr>
        <w:t xml:space="preserve"> this rock or that event. There are four </w:t>
      </w:r>
      <w:r w:rsidR="00245689">
        <w:rPr>
          <w:rFonts w:cstheme="minorHAnsi"/>
        </w:rPr>
        <w:t>sub</w:t>
      </w:r>
      <w:r w:rsidR="00F41557" w:rsidRPr="00C17BF6">
        <w:rPr>
          <w:rFonts w:cstheme="minorHAnsi"/>
        </w:rPr>
        <w:t>types of particulars: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C61C43">
        <w:t xml:space="preserve">Figure </w:t>
      </w:r>
      <w:r w:rsidR="00C61C43">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r w:rsidR="00703338">
        <w:rPr>
          <w:rFonts w:cstheme="minorHAnsi"/>
        </w:rPr>
        <w:t xml:space="preserve">e.g. a rock,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9C0FC3">
        <w:rPr>
          <w:rFonts w:cstheme="minorHAnsi"/>
        </w:rPr>
        <w:t xml:space="preserve"> – it persists, </w:t>
      </w:r>
      <w:r w:rsidR="00F41557" w:rsidRPr="00C17BF6">
        <w:rPr>
          <w:rFonts w:cstheme="minorHAnsi"/>
        </w:rPr>
        <w:t xml:space="preserve">is not </w:t>
      </w:r>
      <w:r w:rsidR="00507DCD">
        <w:rPr>
          <w:rFonts w:cstheme="minorHAnsi"/>
        </w:rPr>
        <w:t>fully present at any timepoint</w:t>
      </w:r>
      <w:r w:rsidR="009C0FC3">
        <w:rPr>
          <w:rFonts w:cstheme="minorHAnsi"/>
        </w:rPr>
        <w:t xml:space="preserve">, </w:t>
      </w:r>
      <w:r w:rsidR="00247E99">
        <w:rPr>
          <w:rFonts w:cstheme="minorHAnsi"/>
        </w:rPr>
        <w:t>and has</w:t>
      </w:r>
      <w:r w:rsidR="00F41557" w:rsidRPr="00C17BF6">
        <w:rPr>
          <w:rFonts w:cstheme="minorHAnsi"/>
        </w:rPr>
        <w:t xml:space="preserve"> perdurant parts only</w:t>
      </w:r>
      <w:r w:rsidR="009C0FC3">
        <w:rPr>
          <w:rFonts w:cstheme="minorHAnsi"/>
        </w:rPr>
        <w:t>,</w:t>
      </w:r>
      <w:r w:rsidR="009C0FC3" w:rsidRPr="009C0FC3">
        <w:rPr>
          <w:rFonts w:cstheme="minorHAnsi"/>
        </w:rPr>
        <w:t xml:space="preserve"> </w:t>
      </w:r>
      <w:r w:rsidR="009C0FC3">
        <w:rPr>
          <w:rFonts w:cstheme="minorHAnsi"/>
        </w:rPr>
        <w:t>e.g. an earthquake</w:t>
      </w:r>
      <w:r w:rsidR="00F41557" w:rsidRPr="00C17BF6">
        <w:rPr>
          <w:rFonts w:cstheme="minorHAnsi"/>
        </w:rPr>
        <w:t xml:space="preserve">.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e.g. a fault depends on at least </w:t>
      </w:r>
      <w:r w:rsidR="00AE6153">
        <w:rPr>
          <w:rFonts w:cstheme="minorHAnsi"/>
        </w:rPr>
        <w:t>two host rock bodies to exist. Any f</w:t>
      </w:r>
      <w:r w:rsidR="00F41557" w:rsidRPr="00C17BF6">
        <w:rPr>
          <w:rFonts w:cstheme="minorHAnsi"/>
        </w:rPr>
        <w:t>eat</w:t>
      </w:r>
      <w:r w:rsidR="00AE6153">
        <w:rPr>
          <w:rFonts w:cstheme="minorHAnsi"/>
        </w:rPr>
        <w:t>ure is also an endurant, perdurant, or situation – features overlap with these types, e.g.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w:t>
      </w:r>
      <w:r w:rsidR="002059A0">
        <w:rPr>
          <w:rFonts w:cstheme="minorHAnsi"/>
        </w:rPr>
        <w:t>some</w:t>
      </w:r>
      <w:r w:rsidR="00245689">
        <w:rPr>
          <w:rFonts w:cstheme="minorHAnsi"/>
        </w:rPr>
        <w:t xml:space="preserve"> grouping of particulars</w:t>
      </w:r>
      <w:r w:rsidR="00F41557" w:rsidRPr="00C17BF6">
        <w:rPr>
          <w:rFonts w:cstheme="minorHAnsi"/>
        </w:rPr>
        <w:t>, possibly including endurants, perdurants, features, and other situations.</w:t>
      </w:r>
    </w:p>
    <w:p w14:paraId="030CEFAA" w14:textId="751EE1F2" w:rsidR="00476017" w:rsidRDefault="00476017" w:rsidP="00476017">
      <w:pPr>
        <w:pStyle w:val="Heading2"/>
      </w:pPr>
      <w:bookmarkStart w:id="22" w:name="_Toc63342981"/>
      <w:r>
        <w:t>Endurant</w:t>
      </w:r>
      <w:bookmarkEnd w:id="22"/>
    </w:p>
    <w:p w14:paraId="789E0F1D" w14:textId="7F9F005C" w:rsidR="00114776" w:rsidRPr="00025FD6" w:rsidRDefault="00476017" w:rsidP="00F41557">
      <w:pPr>
        <w:rPr>
          <w:rFonts w:cstheme="minorHAnsi"/>
        </w:rPr>
      </w:pPr>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CC104B">
        <w:rPr>
          <w:rFonts w:cstheme="minorHAnsi"/>
        </w:rPr>
        <w:fldChar w:fldCharType="begin"/>
      </w:r>
      <w:r w:rsidR="00CC104B">
        <w:rPr>
          <w:rFonts w:cstheme="minorHAnsi"/>
        </w:rPr>
        <w:instrText xml:space="preserve"> REF _Ref67056665 \h </w:instrText>
      </w:r>
      <w:r w:rsidR="00CC104B">
        <w:rPr>
          <w:rFonts w:cstheme="minorHAnsi"/>
        </w:rPr>
      </w:r>
      <w:r w:rsidR="00CC104B">
        <w:rPr>
          <w:rFonts w:cstheme="minorHAnsi"/>
        </w:rPr>
        <w:fldChar w:fldCharType="separate"/>
      </w:r>
      <w:r w:rsidR="00C61C43">
        <w:t xml:space="preserve">Figure </w:t>
      </w:r>
      <w:r w:rsidR="00C61C43">
        <w:rPr>
          <w:noProof/>
        </w:rPr>
        <w:t>3</w:t>
      </w:r>
      <w:r w:rsidR="00CC104B">
        <w:rPr>
          <w:rFonts w:cstheme="minorHAnsi"/>
        </w:rPr>
        <w:fldChar w:fldCharType="end"/>
      </w:r>
      <w:r>
        <w:rPr>
          <w:rFonts w:cstheme="minorHAnsi"/>
        </w:rPr>
        <w:t>)</w:t>
      </w:r>
      <w:r w:rsidRPr="00213F38">
        <w:rPr>
          <w:rFonts w:cstheme="minorHAnsi"/>
        </w:rPr>
        <w:t xml:space="preserve">. </w:t>
      </w:r>
      <w:r w:rsidR="00703338">
        <w:rPr>
          <w:rFonts w:cstheme="minorHAnsi"/>
        </w:rPr>
        <w:t>Physical</w:t>
      </w:r>
      <w:r>
        <w:rPr>
          <w:rFonts w:cstheme="minorHAnsi"/>
        </w:rPr>
        <w:t xml:space="preserve"> endurants occupy space directly </w:t>
      </w:r>
      <w:r w:rsidR="00706BD0">
        <w:rPr>
          <w:rFonts w:cstheme="minorHAnsi"/>
        </w:rPr>
        <w:t xml:space="preserve">(are contained by space) </w:t>
      </w:r>
      <w:r>
        <w:rPr>
          <w:rFonts w:cstheme="minorHAnsi"/>
        </w:rPr>
        <w:t>or are the space being occupied</w:t>
      </w:r>
      <w:r w:rsidR="00706BD0">
        <w:rPr>
          <w:rFonts w:cstheme="minorHAnsi"/>
        </w:rPr>
        <w:t xml:space="preserve"> (the container)</w:t>
      </w:r>
      <w:r>
        <w:rPr>
          <w:rFonts w:cstheme="minorHAnsi"/>
        </w:rPr>
        <w:t xml:space="preserve">,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directly occupying a</w:t>
      </w:r>
      <w:r w:rsidR="00746D7C">
        <w:rPr>
          <w:rFonts w:cstheme="minorHAnsi"/>
        </w:rPr>
        <w:t xml:space="preserve"> 3D</w:t>
      </w:r>
      <w:r w:rsidRPr="00213F38">
        <w:rPr>
          <w:rFonts w:cstheme="minorHAnsi"/>
        </w:rPr>
        <w:t xml:space="preserve"> </w:t>
      </w:r>
      <w:r w:rsidRPr="00213F38">
        <w:rPr>
          <w:rFonts w:cstheme="minorHAnsi"/>
          <w:b/>
        </w:rPr>
        <w:t>Spatial Region</w:t>
      </w:r>
      <w:r w:rsidRPr="00213F38">
        <w:rPr>
          <w:rFonts w:cstheme="minorHAnsi"/>
        </w:rPr>
        <w:t xml:space="preserve">, </w:t>
      </w:r>
      <w:r w:rsidR="00746D7C">
        <w:rPr>
          <w:rFonts w:cstheme="minorHAnsi"/>
        </w:rPr>
        <w:t xml:space="preserve">and </w:t>
      </w:r>
      <w:r>
        <w:rPr>
          <w:rFonts w:cstheme="minorHAnsi"/>
        </w:rPr>
        <w:t xml:space="preserve">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 xml:space="preserve">(e.g.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(e.g. some sandstone) </w:t>
      </w:r>
      <w:r w:rsidR="00703338">
        <w:rPr>
          <w:rFonts w:cstheme="minorHAnsi"/>
        </w:rPr>
        <w:t>might constitute</w:t>
      </w:r>
      <w:r w:rsidRPr="00213F38">
        <w:rPr>
          <w:rFonts w:cstheme="minorHAnsi"/>
        </w:rPr>
        <w:t xml:space="preserve"> a material 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w:t>
      </w:r>
      <w:r w:rsidR="00703338">
        <w:rPr>
          <w:rFonts w:cstheme="minorHAnsi"/>
        </w:rPr>
        <w:t>might</w:t>
      </w:r>
      <w:r w:rsidRPr="00213F38">
        <w:rPr>
          <w:rFonts w:cstheme="minorHAnsi"/>
        </w:rPr>
        <w:t xml:space="preserve">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t>Matter</w:t>
      </w:r>
      <w:r>
        <w:rPr>
          <w:rFonts w:cstheme="minorHAnsi"/>
        </w:rPr>
        <w:t>) or fluid (</w:t>
      </w:r>
      <w:r>
        <w:rPr>
          <w:rFonts w:cstheme="minorHAnsi"/>
          <w:b/>
        </w:rPr>
        <w:t xml:space="preserve">Fluid </w:t>
      </w:r>
      <w:r w:rsidRPr="006A7A2E">
        <w:rPr>
          <w:rFonts w:cstheme="minorHAnsi"/>
          <w:b/>
        </w:rPr>
        <w:t>Matter</w:t>
      </w:r>
      <w:r w:rsidR="00846B6E">
        <w:rPr>
          <w:rFonts w:cstheme="minorHAnsi"/>
          <w:b/>
        </w:rPr>
        <w:t xml:space="preserve">; </w:t>
      </w:r>
      <w:r w:rsidR="00846B6E">
        <w:rPr>
          <w:rFonts w:cstheme="minorHAnsi"/>
        </w:rPr>
        <w:t>i.e. gasses and li</w:t>
      </w:r>
      <w:r w:rsidR="00846B6E" w:rsidRPr="00846B6E">
        <w:rPr>
          <w:rFonts w:cstheme="minorHAnsi"/>
        </w:rPr>
        <w:t>quids</w:t>
      </w:r>
      <w:r>
        <w:rPr>
          <w:rFonts w:cstheme="minorHAnsi"/>
        </w:rPr>
        <w:t xml:space="preserve">), and </w:t>
      </w:r>
      <w:r w:rsidR="00242259">
        <w:rPr>
          <w:rFonts w:cstheme="minorHAnsi"/>
        </w:rPr>
        <w:t xml:space="preserve">can be unified and bounded, e.g. a single chunk of sandstone with a distinct boundary, or not unified and unbounded, </w:t>
      </w:r>
      <w:r>
        <w:rPr>
          <w:rFonts w:cstheme="minorHAnsi"/>
        </w:rPr>
        <w:t>e.g. the collection of sand grains and matrix/cement in the sandstone, or grains of sand in a beach</w:t>
      </w:r>
      <w:r w:rsidR="00242259">
        <w:rPr>
          <w:rFonts w:cstheme="minorHAnsi"/>
        </w:rPr>
        <w:t xml:space="preserve"> </w:t>
      </w:r>
      <w:r>
        <w:rPr>
          <w:rFonts w:cstheme="minorHAnsi"/>
        </w:rPr>
        <w:lastRenderedPageBreak/>
        <w:t xml:space="preserve">(after </w:t>
      </w:r>
      <w:r w:rsidR="00242259">
        <w:rPr>
          <w:noProof/>
          <w:lang w:val="en-CA" w:eastAsia="en-CA"/>
        </w:rPr>
        <w:drawing>
          <wp:anchor distT="0" distB="0" distL="114300" distR="114300" simplePos="0" relativeHeight="251764736" behindDoc="0" locked="0" layoutInCell="1" allowOverlap="1" wp14:anchorId="41889EE1" wp14:editId="06364BA6">
            <wp:simplePos x="0" y="0"/>
            <wp:positionH relativeFrom="column">
              <wp:posOffset>0</wp:posOffset>
            </wp:positionH>
            <wp:positionV relativeFrom="paragraph">
              <wp:posOffset>58806</wp:posOffset>
            </wp:positionV>
            <wp:extent cx="2076450" cy="32766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6450" cy="3276600"/>
                    </a:xfrm>
                    <a:prstGeom prst="rect">
                      <a:avLst/>
                    </a:prstGeom>
                    <a:ln>
                      <a:solidFill>
                        <a:schemeClr val="tx1"/>
                      </a:solidFill>
                    </a:ln>
                  </pic:spPr>
                </pic:pic>
              </a:graphicData>
            </a:graphic>
          </wp:anchor>
        </w:drawing>
      </w:r>
      <w:r>
        <w:rPr>
          <w:rFonts w:cstheme="minorHAnsi"/>
        </w:rPr>
        <w:t>Lowe, 1998).</w:t>
      </w:r>
      <w:r w:rsidRPr="00213F38">
        <w:rPr>
          <w:rFonts w:cstheme="minorHAnsi"/>
        </w:rPr>
        <w:t xml:space="preserve"> 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e.g. a </w:t>
      </w:r>
      <w:r>
        <w:rPr>
          <w:rFonts w:cstheme="minorHAnsi"/>
        </w:rPr>
        <w:t xml:space="preserve">thickness </w:t>
      </w:r>
      <w:r w:rsidR="00192D5D">
        <w:rPr>
          <w:rFonts w:cstheme="minorHAnsi"/>
        </w:rPr>
        <w:t xml:space="preserve">or </w:t>
      </w:r>
      <w:proofErr w:type="spellStart"/>
      <w:r w:rsidR="00192D5D">
        <w:rPr>
          <w:rFonts w:cstheme="minorHAnsi"/>
        </w:rPr>
        <w:t>colour</w:t>
      </w:r>
      <w:proofErr w:type="spellEnd"/>
      <w:r w:rsidR="00192D5D">
        <w:rPr>
          <w:rFonts w:cstheme="minorHAnsi"/>
        </w:rPr>
        <w:t xml:space="preserve"> indirectly occupy</w:t>
      </w:r>
      <w:r w:rsidRPr="00213F38">
        <w:rPr>
          <w:rFonts w:cstheme="minorHAnsi"/>
        </w:rPr>
        <w:t xml:space="preserve"> space by virtue of </w:t>
      </w:r>
      <w:r w:rsidR="00192D5D">
        <w:rPr>
          <w:rFonts w:cstheme="minorHAnsi"/>
        </w:rPr>
        <w:t>their</w:t>
      </w:r>
      <w:r w:rsidRPr="00213F38">
        <w:rPr>
          <w:rFonts w:cstheme="minorHAnsi"/>
        </w:rPr>
        <w:t xml:space="preserve"> </w:t>
      </w:r>
      <w:r>
        <w:rPr>
          <w:rFonts w:cstheme="minorHAnsi"/>
        </w:rPr>
        <w:t xml:space="preserve">physical </w:t>
      </w:r>
      <w:r w:rsidRPr="00213F38">
        <w:rPr>
          <w:rFonts w:cstheme="minorHAnsi"/>
        </w:rPr>
        <w:t>bearer</w:t>
      </w:r>
      <w:r>
        <w:rPr>
          <w:rFonts w:cstheme="minorHAnsi"/>
        </w:rPr>
        <w:t>, such as a 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(e.g. a thickness</w:t>
      </w:r>
      <w:r w:rsidR="00257AF9">
        <w:rPr>
          <w:rFonts w:cstheme="minorHAnsi"/>
        </w:rPr>
        <w:t>, color</w:t>
      </w:r>
      <w:r>
        <w:rPr>
          <w:rFonts w:cstheme="minorHAnsi"/>
        </w:rPr>
        <w:t>) and relators (e.g. a meeting</w:t>
      </w:r>
      <w:r w:rsidR="00257AF9">
        <w:rPr>
          <w:rFonts w:cstheme="minorHAnsi"/>
        </w:rPr>
        <w:t>, marriage, employment</w:t>
      </w:r>
      <w:r>
        <w:rPr>
          <w:rFonts w:cstheme="minorHAnsi"/>
        </w:rPr>
        <w:t>) might occupy space indirectly, but notional endurants do not occupy space at all, neither directly nor indirectly (e.g. a number). Inherants and relators are distinguished by inh</w:t>
      </w:r>
      <w:r w:rsidR="00246C86">
        <w:rPr>
          <w:rFonts w:cstheme="minorHAnsi"/>
        </w:rPr>
        <w:t xml:space="preserve">erence and dependence: an </w:t>
      </w:r>
      <w:proofErr w:type="spellStart"/>
      <w:r w:rsidR="00246C86">
        <w:rPr>
          <w:rFonts w:cstheme="minorHAnsi"/>
        </w:rPr>
        <w:t>inhera</w:t>
      </w:r>
      <w:r>
        <w:rPr>
          <w:rFonts w:cstheme="minorHAnsi"/>
        </w:rPr>
        <w:t>nt</w:t>
      </w:r>
      <w:proofErr w:type="spellEnd"/>
      <w:r>
        <w:rPr>
          <w:rFonts w:cstheme="minorHAnsi"/>
        </w:rPr>
        <w:t xml:space="preserve"> </w:t>
      </w:r>
      <w:r w:rsidRPr="00246C86">
        <w:rPr>
          <w:rFonts w:cstheme="minorHAnsi"/>
          <w:i/>
        </w:rPr>
        <w:t>inheres-in</w:t>
      </w:r>
      <w:r>
        <w:rPr>
          <w:rFonts w:cstheme="minorHAnsi"/>
        </w:rPr>
        <w:t xml:space="preserve"> and </w:t>
      </w:r>
      <w:r w:rsidRPr="00246C86">
        <w:rPr>
          <w:rFonts w:cstheme="minorHAnsi"/>
          <w:i/>
        </w:rPr>
        <w:t>depends-on</w:t>
      </w:r>
      <w:r>
        <w:rPr>
          <w:rFonts w:cstheme="minorHAnsi"/>
        </w:rPr>
        <w:t xml:space="preserve"> a single thing, its bearer (e.g.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w:t>
      </w:r>
      <w:r w:rsidR="00246C86">
        <w:rPr>
          <w:rFonts w:cstheme="minorHAnsi"/>
        </w:rPr>
        <w:t xml:space="preserve">them). The three kinds of </w:t>
      </w:r>
      <w:proofErr w:type="spellStart"/>
      <w:r w:rsidR="00246C86">
        <w:rPr>
          <w:rFonts w:cstheme="minorHAnsi"/>
        </w:rPr>
        <w:t>inhera</w:t>
      </w:r>
      <w:r>
        <w:rPr>
          <w:rFonts w:cstheme="minorHAnsi"/>
        </w:rPr>
        <w:t>nt</w:t>
      </w:r>
      <w:proofErr w:type="spellEnd"/>
      <w:r>
        <w:rPr>
          <w:rFonts w:cstheme="minorHAnsi"/>
        </w:rPr>
        <w:t xml:space="preserve">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r w:rsidR="008F26E8">
        <w:rPr>
          <w:rFonts w:cstheme="minorHAnsi"/>
        </w:rPr>
        <w:t>and</w:t>
      </w:r>
      <w:r w:rsidR="008F26E8" w:rsidRPr="00213F38">
        <w:rPr>
          <w:rFonts w:cstheme="minorHAnsi"/>
        </w:rPr>
        <w:t xml:space="preserve"> </w:t>
      </w:r>
      <w:r w:rsidRPr="00213F38">
        <w:rPr>
          <w:rFonts w:cstheme="minorHAnsi"/>
          <w:b/>
        </w:rPr>
        <w:t>Role</w:t>
      </w:r>
      <w:r>
        <w:rPr>
          <w:rFonts w:cstheme="minorHAnsi"/>
        </w:rPr>
        <w:t xml:space="preserve">. </w:t>
      </w:r>
      <w:r w:rsidR="00D14E5F">
        <w:t xml:space="preserve">Qualities are traits, e.g. </w:t>
      </w:r>
      <w:r>
        <w:t xml:space="preserve">thickness, which can have quality values within reference systems that change in time, </w:t>
      </w:r>
      <w:r w:rsidR="00D14E5F">
        <w:t>e.g. thick, 1 m, or 1-2m. T</w:t>
      </w:r>
      <w:r>
        <w:t xml:space="preserve">hese values are </w:t>
      </w:r>
      <w:r w:rsidR="003F46A7">
        <w:t>essential</w:t>
      </w:r>
      <w:r>
        <w:t xml:space="preserve"> parts of the quality</w:t>
      </w:r>
      <w:r w:rsidR="003F46A7">
        <w:t xml:space="preserve">, i.e. they are mandatory </w:t>
      </w:r>
      <w:r w:rsidR="000364CE">
        <w:t>but</w:t>
      </w:r>
      <w:r w:rsidR="003F46A7">
        <w:t xml:space="preserve"> can change in time</w:t>
      </w:r>
      <w:r>
        <w:t xml:space="preserve">. While qualities and their values inhere-in and </w:t>
      </w:r>
      <w:r w:rsidR="00975181">
        <w:rPr>
          <w:noProof/>
          <w:lang w:val="en-CA" w:eastAsia="en-CA"/>
        </w:rPr>
        <mc:AlternateContent>
          <mc:Choice Requires="wps">
            <w:drawing>
              <wp:anchor distT="0" distB="0" distL="114300" distR="114300" simplePos="0" relativeHeight="251751424" behindDoc="0" locked="0" layoutInCell="1" allowOverlap="1" wp14:anchorId="2F092D80" wp14:editId="68D6EB6C">
                <wp:simplePos x="0" y="0"/>
                <wp:positionH relativeFrom="column">
                  <wp:posOffset>28575</wp:posOffset>
                </wp:positionH>
                <wp:positionV relativeFrom="paragraph">
                  <wp:posOffset>3369310</wp:posOffset>
                </wp:positionV>
                <wp:extent cx="204787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3908F9FC" w14:textId="4A68A3F6" w:rsidR="00500181" w:rsidRPr="00734CD4" w:rsidRDefault="00500181" w:rsidP="00F82314">
                            <w:pPr>
                              <w:pStyle w:val="Caption"/>
                              <w:rPr>
                                <w:rFonts w:cstheme="minorHAnsi"/>
                              </w:rPr>
                            </w:pPr>
                            <w:bookmarkStart w:id="23" w:name="_Ref67056665"/>
                            <w:bookmarkStart w:id="24" w:name="_Ref63255755"/>
                            <w:bookmarkStart w:id="25" w:name="_Toc63256247"/>
                            <w:bookmarkStart w:id="26" w:name="_Toc68535901"/>
                            <w:r>
                              <w:t xml:space="preserve">Figure </w:t>
                            </w:r>
                            <w:fldSimple w:instr=" SEQ Figure \* ARABIC ">
                              <w:r w:rsidR="00C61C43">
                                <w:rPr>
                                  <w:noProof/>
                                </w:rPr>
                                <w:t>3</w:t>
                              </w:r>
                            </w:fldSimple>
                            <w:bookmarkEnd w:id="23"/>
                            <w:r>
                              <w:t>: GSO Endurant</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2.25pt;margin-top:265.3pt;width:161.2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" stroked="f">
                <v:textbox style="mso-fit-shape-to-text:t" inset="0,0,0,0">
                  <w:txbxContent>
                    <w:p w14:paraId="3908F9FC" w14:textId="4A68A3F6" w:rsidR="00500181" w:rsidRPr="00734CD4" w:rsidRDefault="00500181" w:rsidP="00F82314">
                      <w:pPr>
                        <w:pStyle w:val="Caption"/>
                        <w:rPr>
                          <w:rFonts w:cstheme="minorHAnsi"/>
                        </w:rPr>
                      </w:pPr>
                      <w:bookmarkStart w:id="27" w:name="_Ref67056665"/>
                      <w:bookmarkStart w:id="28" w:name="_Ref63255755"/>
                      <w:bookmarkStart w:id="29" w:name="_Toc63256247"/>
                      <w:bookmarkStart w:id="30" w:name="_Toc68535901"/>
                      <w:r>
                        <w:t xml:space="preserve">Figure </w:t>
                      </w:r>
                      <w:fldSimple w:instr=" SEQ Figure \* ARABIC ">
                        <w:r w:rsidR="00C61C43">
                          <w:rPr>
                            <w:noProof/>
                          </w:rPr>
                          <w:t>3</w:t>
                        </w:r>
                      </w:fldSimple>
                      <w:bookmarkEnd w:id="27"/>
                      <w:r>
                        <w:t>: GSO Endurant</w:t>
                      </w:r>
                      <w:bookmarkEnd w:id="28"/>
                      <w:bookmarkEnd w:id="29"/>
                      <w:bookmarkEnd w:id="30"/>
                    </w:p>
                  </w:txbxContent>
                </v:textbox>
                <w10:wrap type="square"/>
              </v:shape>
            </w:pict>
          </mc:Fallback>
        </mc:AlternateContent>
      </w:r>
      <w:r>
        <w:t>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thing, but depends on multiple things: the role of clast is played by a </w:t>
      </w:r>
      <w:r>
        <w:rPr>
          <w:rFonts w:cstheme="minorHAnsi"/>
        </w:rPr>
        <w:t>rock material</w:t>
      </w:r>
      <w:r w:rsidR="00706BD0">
        <w:rPr>
          <w:rFonts w:cstheme="minorHAnsi"/>
        </w:rPr>
        <w:t xml:space="preserve"> </w:t>
      </w:r>
      <w:r>
        <w:rPr>
          <w:rFonts w:cstheme="minorHAnsi"/>
        </w:rPr>
        <w:t>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rsidR="00D14E5F">
        <w:t>existing</w:t>
      </w:r>
      <w:r w:rsidRPr="00213F38">
        <w:t xml:space="preserve"> in the context of a relation</w:t>
      </w:r>
      <w:r w:rsidR="00D14E5F">
        <w:t xml:space="preserve"> (in GSO): e.g. if a constitution relation links</w:t>
      </w:r>
      <w:r w:rsidR="009C0FC3">
        <w:t xml:space="preserve"> a</w:t>
      </w:r>
      <w:r>
        <w:t xml:space="preserve"> rock materia</w:t>
      </w:r>
      <w:r w:rsidR="00192D5D">
        <w:t xml:space="preserve">l </w:t>
      </w:r>
      <w:r w:rsidR="009C0FC3">
        <w:t>and</w:t>
      </w:r>
      <w:r w:rsidR="00192D5D">
        <w:t xml:space="preserve"> object, </w:t>
      </w:r>
      <w:r w:rsidR="00D14E5F">
        <w:t>then</w:t>
      </w:r>
      <w:r>
        <w:t xml:space="preserve"> the</w:t>
      </w:r>
      <w:r w:rsidR="00192D5D">
        <w:t xml:space="preserve"> clast</w:t>
      </w:r>
      <w:r>
        <w:t xml:space="preserve"> role </w:t>
      </w:r>
      <w:r w:rsidR="00D14E5F">
        <w:t xml:space="preserve">is </w:t>
      </w:r>
      <w:r w:rsidRPr="00213F38">
        <w:t>played</w:t>
      </w:r>
      <w:r w:rsidR="008F26E8">
        <w:t xml:space="preserve"> </w:t>
      </w:r>
      <w:r w:rsidRPr="00213F38">
        <w:t xml:space="preserve">by </w:t>
      </w:r>
      <w:r w:rsidR="009C0FC3">
        <w:t>the material</w:t>
      </w:r>
      <w:r w:rsidR="00D14E5F">
        <w:t>,</w:t>
      </w:r>
      <w:r w:rsidR="009C0FC3">
        <w:t xml:space="preserve"> </w:t>
      </w:r>
      <w:r w:rsidR="00D14E5F">
        <w:t>but is</w:t>
      </w:r>
      <w:r w:rsidRPr="00213F38">
        <w:t xml:space="preserve"> dependent</w:t>
      </w:r>
      <w:r>
        <w:t xml:space="preserve"> on</w:t>
      </w:r>
      <w:r w:rsidRPr="00213F38">
        <w:t xml:space="preserve"> </w:t>
      </w:r>
      <w:r w:rsidR="00D14E5F">
        <w:t xml:space="preserve">all the </w:t>
      </w:r>
      <w:r w:rsidR="00EE01E1">
        <w:t>things in the relation</w:t>
      </w:r>
      <w:r w:rsidR="00192D5D">
        <w:t xml:space="preserve"> (</w:t>
      </w:r>
      <w:r w:rsidR="00D14E5F">
        <w:t xml:space="preserve">i.e. on </w:t>
      </w:r>
      <w:r w:rsidR="00EE01E1">
        <w:t xml:space="preserve">both </w:t>
      </w:r>
      <w:r w:rsidR="00192D5D">
        <w:t>the material and object)</w:t>
      </w:r>
      <w:r w:rsidRPr="00213F38">
        <w:t xml:space="preserve">. </w:t>
      </w:r>
    </w:p>
    <w:p w14:paraId="2AC997C9" w14:textId="3DBD1D89" w:rsidR="00192D5D" w:rsidRDefault="00BD2EB4" w:rsidP="00F41557">
      <w:pPr>
        <w:rPr>
          <w:rFonts w:cstheme="minorHAnsi"/>
        </w:rPr>
      </w:pPr>
      <w:bookmarkStart w:id="31" w:name="RelatorDiscussion"/>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is also relational</w:t>
      </w:r>
      <w:bookmarkEnd w:id="31"/>
      <w:r w:rsidR="00476017">
        <w:rPr>
          <w:rFonts w:cstheme="minorHAnsi"/>
        </w:rPr>
        <w:t xml:space="preserve">: it </w:t>
      </w:r>
      <w:r w:rsidR="00476017" w:rsidRPr="00213F38">
        <w:rPr>
          <w:rFonts w:cstheme="minorHAnsi"/>
        </w:rPr>
        <w:t>is a</w:t>
      </w:r>
      <w:r w:rsidR="00476017">
        <w:rPr>
          <w:rFonts w:cstheme="minorHAnsi"/>
        </w:rPr>
        <w:t xml:space="preserve">n </w:t>
      </w:r>
      <w:r w:rsidR="00192D5D">
        <w:rPr>
          <w:rFonts w:cstheme="minorHAnsi"/>
        </w:rPr>
        <w:t>entity</w:t>
      </w:r>
      <w:r w:rsidR="00476017">
        <w:rPr>
          <w:rFonts w:cstheme="minorHAnsi"/>
        </w:rPr>
        <w:t xml:space="preserve"> reified from a</w:t>
      </w:r>
      <w:r w:rsidR="00476017" w:rsidRPr="00213F38">
        <w:rPr>
          <w:rFonts w:cstheme="minorHAnsi"/>
        </w:rPr>
        <w:t xml:space="preserve"> relation, e.g.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w:t>
      </w:r>
      <w:r w:rsidR="000364CE">
        <w:rPr>
          <w:rFonts w:cstheme="minorHAnsi"/>
        </w:rPr>
        <w:t>Exemplification and Parthood are relators for the exemplification (to exemplify / be exemplified) and parthood (</w:t>
      </w:r>
      <w:r w:rsidR="00260830">
        <w:rPr>
          <w:rFonts w:cstheme="minorHAnsi"/>
        </w:rPr>
        <w:t xml:space="preserve">to </w:t>
      </w:r>
      <w:r w:rsidR="000364CE">
        <w:rPr>
          <w:rFonts w:cstheme="minorHAnsi"/>
        </w:rPr>
        <w:t>have</w:t>
      </w:r>
      <w:r w:rsidR="00260830">
        <w:rPr>
          <w:rFonts w:cstheme="minorHAnsi"/>
        </w:rPr>
        <w:t xml:space="preserve"> a part</w:t>
      </w:r>
      <w:r w:rsidR="000364CE">
        <w:rPr>
          <w:rFonts w:cstheme="minorHAnsi"/>
        </w:rPr>
        <w:t xml:space="preserve"> / be a part</w:t>
      </w:r>
      <w:r w:rsidR="00260830">
        <w:rPr>
          <w:rFonts w:cstheme="minorHAnsi"/>
        </w:rPr>
        <w:t xml:space="preserve"> of</w:t>
      </w:r>
      <w:r w:rsidR="000364CE">
        <w:rPr>
          <w:rFonts w:cstheme="minorHAnsi"/>
        </w:rPr>
        <w:t xml:space="preserve">) relations. </w:t>
      </w:r>
      <w:r w:rsidR="00476017" w:rsidRPr="00213F38">
        <w:rPr>
          <w:rFonts w:cstheme="minorHAnsi"/>
        </w:rPr>
        <w:t xml:space="preserve">Relators </w:t>
      </w:r>
      <w:r w:rsidR="00476017">
        <w:rPr>
          <w:rFonts w:cstheme="minorHAnsi"/>
        </w:rPr>
        <w:t>may or may not occupy space, and if so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e.g.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w:t>
      </w:r>
      <w:r w:rsidR="00C0341C">
        <w:rPr>
          <w:rFonts w:cstheme="minorHAnsi"/>
        </w:rPr>
        <w:t xml:space="preserve">However, some notional endurants can occupy time indirectly, and others cannot occupy time at all. For example, some </w:t>
      </w:r>
      <w:r w:rsidR="00192D5D">
        <w:rPr>
          <w:rFonts w:cstheme="minorHAnsi"/>
        </w:rPr>
        <w:t xml:space="preserve">mathematical reference systems are in fact temporal, e.g. those dependent on a physical entity such as a spatial coordinate system for the Earth, which could </w:t>
      </w:r>
      <w:r w:rsidR="009C0FC3">
        <w:rPr>
          <w:rFonts w:cstheme="minorHAnsi"/>
        </w:rPr>
        <w:t>neither</w:t>
      </w:r>
      <w:r w:rsidR="00192D5D">
        <w:rPr>
          <w:rFonts w:cstheme="minorHAnsi"/>
        </w:rPr>
        <w:t xml:space="preserve"> pre-exist nor post-exist the Earth</w:t>
      </w:r>
      <w:r w:rsidR="00192D5D" w:rsidRPr="00213F38">
        <w:rPr>
          <w:rFonts w:cstheme="minorHAnsi"/>
        </w:rPr>
        <w:t>.</w:t>
      </w:r>
      <w:r w:rsidR="00192D5D">
        <w:rPr>
          <w:rFonts w:cstheme="minorHAnsi"/>
        </w:rPr>
        <w:t xml:space="preserve"> </w:t>
      </w:r>
      <w:r w:rsidR="00310F57">
        <w:rPr>
          <w:rFonts w:cstheme="minorHAnsi"/>
        </w:rPr>
        <w:t xml:space="preserve">In contrast, </w:t>
      </w:r>
      <w:r w:rsidR="00192D5D" w:rsidRPr="00192D5D">
        <w:rPr>
          <w:rFonts w:cstheme="minorHAnsi"/>
          <w:b/>
        </w:rPr>
        <w:t>Abstract Endurant</w:t>
      </w:r>
      <w:r w:rsidR="00310F57">
        <w:rPr>
          <w:rFonts w:cstheme="minorHAnsi"/>
        </w:rPr>
        <w:t>s</w:t>
      </w:r>
      <w:r w:rsidR="00192D5D">
        <w:rPr>
          <w:rFonts w:cstheme="minorHAnsi"/>
        </w:rPr>
        <w:t xml:space="preserve"> </w:t>
      </w:r>
      <w:r w:rsidR="009C0FC3">
        <w:rPr>
          <w:rFonts w:cstheme="minorHAnsi"/>
        </w:rPr>
        <w:t>do not</w:t>
      </w:r>
      <w:r w:rsidR="00C0341C">
        <w:rPr>
          <w:rFonts w:cstheme="minorHAnsi"/>
        </w:rPr>
        <w:t xml:space="preserve"> </w:t>
      </w:r>
      <w:r w:rsidR="00192D5D">
        <w:rPr>
          <w:rFonts w:cstheme="minorHAnsi"/>
        </w:rPr>
        <w:t>occupy time</w:t>
      </w:r>
      <w:r w:rsidR="00C0341C">
        <w:rPr>
          <w:rFonts w:cstheme="minorHAnsi"/>
        </w:rPr>
        <w:t xml:space="preserve"> nor space</w:t>
      </w:r>
      <w:r w:rsidR="00192D5D">
        <w:rPr>
          <w:rFonts w:cstheme="minorHAnsi"/>
        </w:rPr>
        <w:t xml:space="preserve">: e.g. numbers are </w:t>
      </w:r>
      <w:r w:rsidR="00C0341C">
        <w:rPr>
          <w:rFonts w:cstheme="minorHAnsi"/>
        </w:rPr>
        <w:t xml:space="preserve">both </w:t>
      </w:r>
      <w:r w:rsidR="00192D5D">
        <w:rPr>
          <w:rFonts w:cstheme="minorHAnsi"/>
        </w:rPr>
        <w:t>atemporal and aspatial.</w:t>
      </w:r>
    </w:p>
    <w:p w14:paraId="19C4BED5" w14:textId="52897C8C" w:rsidR="00F20A55" w:rsidRDefault="00F20A55" w:rsidP="00F20A55">
      <w:pPr>
        <w:pStyle w:val="Heading2"/>
      </w:pPr>
      <w:bookmarkStart w:id="32" w:name="_Toc63342982"/>
      <w:r>
        <w:t>Per</w:t>
      </w:r>
      <w:r w:rsidRPr="00097965">
        <w:t>durant</w:t>
      </w:r>
      <w:bookmarkEnd w:id="32"/>
    </w:p>
    <w:p w14:paraId="2127F7CB" w14:textId="0180D722" w:rsidR="00EC655B" w:rsidRDefault="00FA42BB" w:rsidP="00213F38">
      <w:r w:rsidRPr="00FD0326">
        <w:rPr>
          <w:noProof/>
          <w:lang w:val="en-CA" w:eastAsia="en-CA"/>
        </w:rPr>
        <w:drawing>
          <wp:anchor distT="0" distB="0" distL="114300" distR="114300" simplePos="0" relativeHeight="251727872" behindDoc="0" locked="0" layoutInCell="1" allowOverlap="1" wp14:anchorId="0D06799A" wp14:editId="33DF4F24">
            <wp:simplePos x="0" y="0"/>
            <wp:positionH relativeFrom="margin">
              <wp:align>left</wp:align>
            </wp:positionH>
            <wp:positionV relativeFrom="paragraph">
              <wp:posOffset>104802</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3472" behindDoc="0" locked="0" layoutInCell="1" allowOverlap="1" wp14:anchorId="4F43B758" wp14:editId="57461F74">
                <wp:simplePos x="0" y="0"/>
                <wp:positionH relativeFrom="margin">
                  <wp:align>left</wp:align>
                </wp:positionH>
                <wp:positionV relativeFrom="paragraph">
                  <wp:posOffset>1225384</wp:posOffset>
                </wp:positionV>
                <wp:extent cx="1892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1E0E56C" w14:textId="7BA1144F" w:rsidR="00500181" w:rsidRPr="006A080C" w:rsidRDefault="00500181" w:rsidP="00F82314">
                            <w:pPr>
                              <w:pStyle w:val="Caption"/>
                              <w:rPr>
                                <w:noProof/>
                              </w:rPr>
                            </w:pPr>
                            <w:bookmarkStart w:id="33" w:name="_Ref67056689"/>
                            <w:bookmarkStart w:id="34" w:name="_Ref63255782"/>
                            <w:bookmarkStart w:id="35" w:name="_Toc63256248"/>
                            <w:bookmarkStart w:id="36" w:name="_Toc68535902"/>
                            <w:r>
                              <w:t xml:space="preserve">Figure </w:t>
                            </w:r>
                            <w:fldSimple w:instr=" SEQ Figure \* ARABIC ">
                              <w:r w:rsidR="00C61C43">
                                <w:rPr>
                                  <w:noProof/>
                                </w:rPr>
                                <w:t>4</w:t>
                              </w:r>
                            </w:fldSimple>
                            <w:bookmarkEnd w:id="33"/>
                            <w:r>
                              <w:t>: GSO Perdurant</w:t>
                            </w:r>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3B758" id="Text Box 13" o:spid="_x0000_s1030" type="#_x0000_t202" style="position:absolute;left:0;text-align:left;margin-left:0;margin-top:96.5pt;width:149pt;height:.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A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" stroked="f">
                <v:textbox style="mso-fit-shape-to-text:t" inset="0,0,0,0">
                  <w:txbxContent>
                    <w:p w14:paraId="31E0E56C" w14:textId="7BA1144F" w:rsidR="00500181" w:rsidRPr="006A080C" w:rsidRDefault="00500181" w:rsidP="00F82314">
                      <w:pPr>
                        <w:pStyle w:val="Caption"/>
                        <w:rPr>
                          <w:noProof/>
                        </w:rPr>
                      </w:pPr>
                      <w:bookmarkStart w:id="37" w:name="_Ref67056689"/>
                      <w:bookmarkStart w:id="38" w:name="_Ref63255782"/>
                      <w:bookmarkStart w:id="39" w:name="_Toc63256248"/>
                      <w:bookmarkStart w:id="40" w:name="_Toc68535902"/>
                      <w:r>
                        <w:t xml:space="preserve">Figure </w:t>
                      </w:r>
                      <w:fldSimple w:instr=" SEQ Figure \* ARABIC ">
                        <w:r w:rsidR="00C61C43">
                          <w:rPr>
                            <w:noProof/>
                          </w:rPr>
                          <w:t>4</w:t>
                        </w:r>
                      </w:fldSimple>
                      <w:bookmarkEnd w:id="37"/>
                      <w:r>
                        <w:t>: GSO Perdurant</w:t>
                      </w:r>
                      <w:bookmarkEnd w:id="38"/>
                      <w:bookmarkEnd w:id="39"/>
                      <w:bookmarkEnd w:id="40"/>
                    </w:p>
                  </w:txbxContent>
                </v:textbox>
                <w10:wrap type="square" anchorx="margin"/>
              </v:shape>
            </w:pict>
          </mc:Fallback>
        </mc:AlternateContent>
      </w:r>
      <w:r w:rsidR="00FD0326" w:rsidRPr="00FD0326">
        <w:rPr>
          <w:rFonts w:ascii="Segoe UI" w:hAnsi="Segoe UI" w:cs="Segoe UI"/>
        </w:rPr>
        <w:t xml:space="preserve">A </w:t>
      </w:r>
      <w:r w:rsidR="00F20A55" w:rsidRPr="00FA42BB">
        <w:rPr>
          <w:rFonts w:cstheme="minorHAnsi"/>
          <w:b/>
        </w:rPr>
        <w:t>P</w:t>
      </w:r>
      <w:r w:rsidR="00FD0326" w:rsidRPr="00FA42BB">
        <w:rPr>
          <w:rFonts w:cstheme="minorHAnsi"/>
          <w:b/>
        </w:rPr>
        <w:t>erdurant</w:t>
      </w:r>
      <w:r w:rsidR="00FD0326">
        <w:t xml:space="preserve"> can be an</w:t>
      </w:r>
      <w:r w:rsidR="00F20A55" w:rsidRPr="00213F38">
        <w:t xml:space="preserve"> </w:t>
      </w:r>
      <w:r w:rsidR="00FD0326">
        <w:rPr>
          <w:b/>
        </w:rPr>
        <w:t>Event</w:t>
      </w:r>
      <w:r w:rsidR="00F20A55" w:rsidRPr="00213F38">
        <w:t xml:space="preserve">, </w:t>
      </w:r>
      <w:r w:rsidR="008F26E8">
        <w:rPr>
          <w:b/>
        </w:rPr>
        <w:t>Process</w:t>
      </w:r>
      <w:r w:rsidR="008F26E8" w:rsidRPr="00213F38">
        <w:t>,</w:t>
      </w:r>
      <w:r w:rsidR="008F26E8">
        <w:t xml:space="preserve"> or</w:t>
      </w:r>
      <w:r w:rsidR="00F20A55" w:rsidRPr="00213F38">
        <w:t xml:space="preserve"> </w:t>
      </w:r>
      <w:r w:rsidR="00FD0326">
        <w:rPr>
          <w:b/>
        </w:rPr>
        <w:t>Time Region</w:t>
      </w:r>
      <w:r w:rsidR="00CE30EF">
        <w:rPr>
          <w:b/>
        </w:rPr>
        <w:t xml:space="preserve"> </w:t>
      </w:r>
      <w:r w:rsidR="00CE30EF" w:rsidRPr="00CE30EF">
        <w:t>(</w:t>
      </w:r>
      <w:r w:rsidR="00CC104B">
        <w:fldChar w:fldCharType="begin"/>
      </w:r>
      <w:r w:rsidR="00CC104B">
        <w:instrText xml:space="preserve"> REF _Ref67056689 \h </w:instrText>
      </w:r>
      <w:r w:rsidR="00CC104B">
        <w:fldChar w:fldCharType="separate"/>
      </w:r>
      <w:r w:rsidR="00C61C43">
        <w:t xml:space="preserve">Figure </w:t>
      </w:r>
      <w:r w:rsidR="00C61C43">
        <w:rPr>
          <w:noProof/>
        </w:rPr>
        <w:t>4</w:t>
      </w:r>
      <w:r w:rsidR="00CC104B">
        <w:fldChar w:fldCharType="end"/>
      </w:r>
      <w:r w:rsidR="00CE30EF" w:rsidRPr="00CE30EF">
        <w:t>)</w:t>
      </w:r>
      <w:r w:rsidR="00F20A55" w:rsidRPr="00CE30EF">
        <w:t>.</w:t>
      </w:r>
      <w:r w:rsidR="00F20A55" w:rsidRPr="00213F38">
        <w:t xml:space="preserve"> Event</w:t>
      </w:r>
      <w:r w:rsidR="00B5380C">
        <w:t xml:space="preserve">s, </w:t>
      </w:r>
      <w:r w:rsidR="00F20A55" w:rsidRPr="00213F38">
        <w:t>Processes</w:t>
      </w:r>
      <w:r w:rsidR="00B5380C">
        <w:t>, and time intervals</w:t>
      </w:r>
      <w:r w:rsidR="00F20A55" w:rsidRPr="00213F38">
        <w:t xml:space="preserve"> persist in time by accumulating different </w:t>
      </w:r>
      <w:r>
        <w:t>time-indexed</w:t>
      </w:r>
      <w:r w:rsidR="00F20A55" w:rsidRPr="00213F38">
        <w:t xml:space="preserve"> parts</w:t>
      </w:r>
      <w:r w:rsidR="00831420">
        <w:t xml:space="preserve">, </w:t>
      </w:r>
      <w:r w:rsidR="00CE30EF">
        <w:t>so</w:t>
      </w:r>
      <w:r w:rsidR="00831420">
        <w:t xml:space="preserve"> they are only partially present at any timepoint they exist</w:t>
      </w:r>
      <w:r w:rsidR="00F20A55" w:rsidRPr="00213F38">
        <w:t xml:space="preserve">. </w:t>
      </w:r>
      <w:r w:rsidR="00B5380C">
        <w:t>They</w:t>
      </w:r>
      <w:r w:rsidR="00831420" w:rsidRPr="00213F38">
        <w:t xml:space="preserve"> </w:t>
      </w:r>
      <w:r w:rsidR="00831420">
        <w:t xml:space="preserve">differ from endurants insofar as they </w:t>
      </w:r>
      <w:r w:rsidR="00831420" w:rsidRPr="00213F38">
        <w:t xml:space="preserve">are things that happen (persist), while endurants are things that </w:t>
      </w:r>
      <w:r w:rsidR="00DE2FD4">
        <w:t xml:space="preserve">just </w:t>
      </w:r>
      <w:r w:rsidR="00831420" w:rsidRPr="00213F38">
        <w:t xml:space="preserve">are (endure).  </w:t>
      </w:r>
      <w:r w:rsidR="00F20A55" w:rsidRPr="00213F38">
        <w:t xml:space="preserve">Specifically, processes are </w:t>
      </w:r>
      <w:r w:rsidR="00F20A55" w:rsidRPr="00213F38">
        <w:rPr>
          <w:i/>
        </w:rPr>
        <w:t>how</w:t>
      </w:r>
      <w:r w:rsidR="00F20A55" w:rsidRPr="00213F38">
        <w:t xml:space="preserve"> things happen (</w:t>
      </w:r>
      <w:r w:rsidR="00831420">
        <w:t xml:space="preserve">e.g. </w:t>
      </w:r>
      <w:r w:rsidR="00DE2FD4">
        <w:t xml:space="preserve">ground shaking, </w:t>
      </w:r>
      <w:r w:rsidR="00F20A55" w:rsidRPr="00213F38">
        <w:t xml:space="preserve">deposition process), events are </w:t>
      </w:r>
      <w:r w:rsidR="00F20A55" w:rsidRPr="00213F38">
        <w:rPr>
          <w:i/>
        </w:rPr>
        <w:t>what</w:t>
      </w:r>
      <w:r w:rsidR="00F20A55" w:rsidRPr="00213F38">
        <w:t xml:space="preserve"> happens (</w:t>
      </w:r>
      <w:r w:rsidR="00153800">
        <w:t>e.g</w:t>
      </w:r>
      <w:r w:rsidR="00831420">
        <w:t xml:space="preserve">. </w:t>
      </w:r>
      <w:r w:rsidR="00DE2FD4">
        <w:t xml:space="preserve">earthquake, </w:t>
      </w:r>
      <w:r w:rsidR="00F20A55" w:rsidRPr="00213F38">
        <w:t xml:space="preserve">deposition of a </w:t>
      </w:r>
      <w:r w:rsidR="00DE2FD4">
        <w:t>formation)</w:t>
      </w:r>
      <w:r w:rsidR="00B5380C">
        <w:t xml:space="preserve">, and time intervals are </w:t>
      </w:r>
      <w:r w:rsidR="00B5380C" w:rsidRPr="00B5380C">
        <w:rPr>
          <w:i/>
        </w:rPr>
        <w:t>when</w:t>
      </w:r>
      <w:r w:rsidR="00B5380C">
        <w:t xml:space="preserve"> they happen (e.g. Jurassic Period)</w:t>
      </w:r>
      <w:r w:rsidR="00F20A55" w:rsidRPr="00213F38">
        <w:t xml:space="preserve">. </w:t>
      </w:r>
      <w:r w:rsidR="00B5380C">
        <w:t xml:space="preserve">They </w:t>
      </w:r>
      <w:r w:rsidR="00500E70">
        <w:t xml:space="preserve">cannot change, but </w:t>
      </w:r>
      <w:r w:rsidR="00B5380C">
        <w:t xml:space="preserve">have static qualities only (Galton &amp; Mizoguchi 2009), e.g. a time interval has </w:t>
      </w:r>
      <w:r w:rsidR="00B5380C">
        <w:lastRenderedPageBreak/>
        <w:t>a fix</w:t>
      </w:r>
      <w:r w:rsidR="00EC655B">
        <w:t xml:space="preserve">ed duration </w:t>
      </w:r>
      <w:r w:rsidR="00E57FDB">
        <w:t>value</w:t>
      </w:r>
      <w:r w:rsidR="00EC655B">
        <w:t xml:space="preserve">. Then, qualities that appear to vary are actually static qualities of </w:t>
      </w:r>
      <w:r w:rsidR="00975181">
        <w:t>perdurant</w:t>
      </w:r>
      <w:r w:rsidR="00EC655B">
        <w:t xml:space="preserve"> parts, </w:t>
      </w:r>
      <w:r w:rsidR="00B5380C">
        <w:t xml:space="preserve">e.g. </w:t>
      </w:r>
      <w:r w:rsidR="00EC655B">
        <w:t>each</w:t>
      </w:r>
      <w:r w:rsidR="00B5380C">
        <w:t xml:space="preserve"> intensity </w:t>
      </w:r>
      <w:r w:rsidR="00EC655B">
        <w:t xml:space="preserve">value </w:t>
      </w:r>
      <w:r w:rsidR="00B5380C">
        <w:t xml:space="preserve">of a process or event </w:t>
      </w:r>
      <w:r w:rsidR="00EC655B">
        <w:t>is a</w:t>
      </w:r>
      <w:r w:rsidR="00B5380C">
        <w:t xml:space="preserve"> </w:t>
      </w:r>
      <w:r w:rsidR="00EC655B">
        <w:t>static value of</w:t>
      </w:r>
      <w:r w:rsidR="00B5380C">
        <w:t xml:space="preserve"> </w:t>
      </w:r>
      <w:r w:rsidR="008B0B4A">
        <w:t>a</w:t>
      </w:r>
      <w:r w:rsidR="00EC655B">
        <w:t xml:space="preserve"> time-indexed part</w:t>
      </w:r>
      <w:r w:rsidR="008B0B4A">
        <w:t xml:space="preserve"> of the process or event</w:t>
      </w:r>
      <w:r w:rsidR="00B5380C">
        <w:t xml:space="preserve">. </w:t>
      </w:r>
    </w:p>
    <w:p w14:paraId="597800C3" w14:textId="50D7C043" w:rsidR="00F20A55" w:rsidRPr="00213F38" w:rsidRDefault="00EC655B" w:rsidP="00213F38">
      <w:r>
        <w:t>Processes and events are further intimately connected: p</w:t>
      </w:r>
      <w:r w:rsidR="00F20A55" w:rsidRPr="00213F38">
        <w:t xml:space="preserve">rocesses constitute events analogous to how amounts of matter constitute </w:t>
      </w:r>
      <w:r w:rsidR="00E57FDB">
        <w:t>material</w:t>
      </w:r>
      <w:r w:rsidR="00F20A55" w:rsidRPr="00213F38">
        <w:t xml:space="preserve"> objects</w:t>
      </w:r>
      <w:r w:rsidR="00310F57">
        <w:t xml:space="preserve"> (Galton &amp; Mizoguchi 2009)</w:t>
      </w:r>
      <w:r w:rsidR="00F20A55" w:rsidRPr="00213F38">
        <w:t>, e.g. the earthquake is constituted by the ground shaking</w:t>
      </w:r>
      <w:r w:rsidR="00DE2FD4">
        <w:t>, and the deposition event is constituted by the deposition process</w:t>
      </w:r>
      <w:r w:rsidR="00F20A55" w:rsidRPr="00213F38">
        <w:t>. Both processes and events must have endurant participants –</w:t>
      </w:r>
      <w:r w:rsidR="00E57FDB">
        <w:t xml:space="preserve"> they</w:t>
      </w:r>
      <w:r w:rsidR="00F20A55" w:rsidRPr="00213F38">
        <w:t xml:space="preserve"> cannot happen unless </w:t>
      </w:r>
      <w:r w:rsidR="00E57FDB">
        <w:t>they happen</w:t>
      </w:r>
      <w:r w:rsidR="00F20A55" w:rsidRPr="00213F38">
        <w:t xml:space="preserve"> to something</w:t>
      </w:r>
      <w:r w:rsidR="005711A6">
        <w:t>, e.g. th</w:t>
      </w:r>
      <w:r w:rsidR="00E57FDB">
        <w:t xml:space="preserve">e earthquake shakes the ground, </w:t>
      </w:r>
      <w:r w:rsidR="005711A6">
        <w:t>some material is deposited</w:t>
      </w:r>
      <w:r w:rsidR="00F20A55" w:rsidRPr="00213F38">
        <w:t>.</w:t>
      </w:r>
      <w:r w:rsidR="000F731E">
        <w:t xml:space="preserve"> </w:t>
      </w:r>
      <w:r w:rsidR="00F20A55" w:rsidRPr="00213F38">
        <w:rPr>
          <w:b/>
        </w:rPr>
        <w:t>Time Regions</w:t>
      </w:r>
      <w:r w:rsidR="00F20A55" w:rsidRPr="00213F38">
        <w:t xml:space="preserve"> are chunks of time</w:t>
      </w:r>
      <w:r w:rsidR="00153800">
        <w:t xml:space="preserve">, analogous </w:t>
      </w:r>
      <w:r>
        <w:t>to</w:t>
      </w:r>
      <w:r w:rsidR="00153800">
        <w:t xml:space="preserve"> spatial region</w:t>
      </w:r>
      <w:r w:rsidR="00024F00">
        <w:t xml:space="preserve">s </w:t>
      </w:r>
      <w:r>
        <w:t>being</w:t>
      </w:r>
      <w:r w:rsidR="00024F00">
        <w:t xml:space="preserve"> chunks of space. </w:t>
      </w:r>
      <w:r w:rsidR="000F731E">
        <w:t xml:space="preserve">They are not fully present at a timepoint, except for time instants, which are </w:t>
      </w:r>
      <w:r>
        <w:t>treated as</w:t>
      </w:r>
      <w:r w:rsidR="00025FD6">
        <w:t xml:space="preserve"> anomalous perdurants</w:t>
      </w:r>
      <w:r w:rsidR="000F731E">
        <w:t>. T</w:t>
      </w:r>
      <w:r w:rsidR="00024F00">
        <w:t>ime reg</w:t>
      </w:r>
      <w:r w:rsidR="00153800">
        <w:t>ions</w:t>
      </w:r>
      <w:r w:rsidR="00F20A55" w:rsidRPr="00213F38">
        <w:t xml:space="preserve"> </w:t>
      </w:r>
      <w:r w:rsidR="00E57FDB">
        <w:t>are</w:t>
      </w:r>
      <w:r w:rsidR="00F20A55" w:rsidRPr="00213F38">
        <w:t xml:space="preserv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41" w:name="_Toc63342983"/>
      <w:r>
        <w:t>Feature</w:t>
      </w:r>
      <w:bookmarkEnd w:id="41"/>
    </w:p>
    <w:p w14:paraId="4F0E0327" w14:textId="283A9A8A" w:rsidR="00F93AEF" w:rsidRDefault="00D25740" w:rsidP="00B7581F">
      <w:r>
        <w:rPr>
          <w:noProof/>
          <w:lang w:val="en-CA" w:eastAsia="en-CA"/>
        </w:rPr>
        <mc:AlternateContent>
          <mc:Choice Requires="wps">
            <w:drawing>
              <wp:anchor distT="0" distB="0" distL="114300" distR="114300" simplePos="0" relativeHeight="251787264" behindDoc="0" locked="0" layoutInCell="1" allowOverlap="1" wp14:anchorId="19C6C48B" wp14:editId="3E46FC8D">
                <wp:simplePos x="0" y="0"/>
                <wp:positionH relativeFrom="column">
                  <wp:posOffset>1781175</wp:posOffset>
                </wp:positionH>
                <wp:positionV relativeFrom="paragraph">
                  <wp:posOffset>5390515</wp:posOffset>
                </wp:positionV>
                <wp:extent cx="189230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1BE36AC2" w14:textId="36611BF1" w:rsidR="00500181" w:rsidRPr="00756F45" w:rsidRDefault="00500181" w:rsidP="00F60B61">
                            <w:pPr>
                              <w:pStyle w:val="Caption"/>
                              <w:rPr>
                                <w:noProof/>
                              </w:rPr>
                            </w:pPr>
                            <w:bookmarkStart w:id="42" w:name="_Ref67323842"/>
                            <w:bookmarkStart w:id="43" w:name="_Toc68535903"/>
                            <w:r>
                              <w:t xml:space="preserve">Figure </w:t>
                            </w:r>
                            <w:fldSimple w:instr=" SEQ Figure \* ARABIC ">
                              <w:r w:rsidR="00C61C43">
                                <w:rPr>
                                  <w:noProof/>
                                </w:rPr>
                                <w:t>5</w:t>
                              </w:r>
                            </w:fldSimple>
                            <w:bookmarkEnd w:id="42"/>
                            <w:r>
                              <w:t>: Structure of a feature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6C48B" id="Text Box 196" o:spid="_x0000_s1031" type="#_x0000_t202" style="position:absolute;left:0;text-align:left;margin-left:140.25pt;margin-top:424.45pt;width:14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" stroked="f">
                <v:textbox style="mso-fit-shape-to-text:t" inset="0,0,0,0">
                  <w:txbxContent>
                    <w:p w14:paraId="1BE36AC2" w14:textId="36611BF1" w:rsidR="00500181" w:rsidRPr="00756F45" w:rsidRDefault="00500181" w:rsidP="00F60B61">
                      <w:pPr>
                        <w:pStyle w:val="Caption"/>
                        <w:rPr>
                          <w:noProof/>
                        </w:rPr>
                      </w:pPr>
                      <w:bookmarkStart w:id="44" w:name="_Ref67323842"/>
                      <w:bookmarkStart w:id="45" w:name="_Toc68535903"/>
                      <w:r>
                        <w:t xml:space="preserve">Figure </w:t>
                      </w:r>
                      <w:fldSimple w:instr=" SEQ Figure \* ARABIC ">
                        <w:r w:rsidR="00C61C43">
                          <w:rPr>
                            <w:noProof/>
                          </w:rPr>
                          <w:t>5</w:t>
                        </w:r>
                      </w:fldSimple>
                      <w:bookmarkEnd w:id="44"/>
                      <w:r>
                        <w:t>: Structure of a feature</w:t>
                      </w:r>
                      <w:bookmarkEnd w:id="45"/>
                    </w:p>
                  </w:txbxContent>
                </v:textbox>
                <w10:wrap type="topAndBottom"/>
              </v:shape>
            </w:pict>
          </mc:Fallback>
        </mc:AlternateContent>
      </w:r>
      <w:r w:rsidR="00B7581F" w:rsidRPr="00073EA6">
        <w:t>A</w:t>
      </w:r>
      <w:r w:rsidR="00B7581F">
        <w:t xml:space="preserve"> </w:t>
      </w:r>
      <w:r w:rsidR="00B7581F" w:rsidRPr="00231A9D">
        <w:rPr>
          <w:b/>
        </w:rPr>
        <w:t>Feature</w:t>
      </w:r>
      <w:r w:rsidR="00B7581F">
        <w:t xml:space="preserve"> is a </w:t>
      </w:r>
      <w:r>
        <w:t xml:space="preserve">parasitic and derivative </w:t>
      </w:r>
      <w:r w:rsidR="00B7581F">
        <w:t>entity</w:t>
      </w:r>
      <w:r w:rsidR="00F93AEF">
        <w:t>: it is</w:t>
      </w:r>
      <w:r w:rsidR="00B7581F">
        <w:t xml:space="preserve"> </w:t>
      </w:r>
      <w:r w:rsidR="00794194">
        <w:t xml:space="preserve">ontologically </w:t>
      </w:r>
      <w:r w:rsidR="00CF36DD">
        <w:t xml:space="preserve">dependent on </w:t>
      </w:r>
      <w:r w:rsidR="00245689">
        <w:t>other entities</w:t>
      </w:r>
      <w:r w:rsidR="00B7581F">
        <w:t xml:space="preserve"> </w:t>
      </w:r>
      <w:r>
        <w:t>(</w:t>
      </w:r>
      <w:r w:rsidR="00F93AEF">
        <w:t xml:space="preserve">i.e. </w:t>
      </w:r>
      <w:r>
        <w:t xml:space="preserve">parasitic) </w:t>
      </w:r>
      <w:r w:rsidR="00CF36DD">
        <w:t xml:space="preserve">and </w:t>
      </w:r>
      <w:r>
        <w:t xml:space="preserve">emerges </w:t>
      </w:r>
      <w:r w:rsidR="00CF36DD">
        <w:t xml:space="preserve">from a </w:t>
      </w:r>
      <w:r w:rsidR="00FE2406">
        <w:t xml:space="preserve">reified </w:t>
      </w:r>
      <w:r w:rsidR="00CF36DD">
        <w:t>relation</w:t>
      </w:r>
      <w:r>
        <w:t xml:space="preserve"> </w:t>
      </w:r>
      <w:r w:rsidR="003273E9">
        <w:t>linking</w:t>
      </w:r>
      <w:r w:rsidR="009C0FC3">
        <w:t xml:space="preserve"> these</w:t>
      </w:r>
      <w:r w:rsidR="00CF36DD">
        <w:t xml:space="preserve"> entities</w:t>
      </w:r>
      <w:r w:rsidR="001D6BD2">
        <w:t xml:space="preserve"> (</w:t>
      </w:r>
      <w:r w:rsidR="00F93AEF">
        <w:t xml:space="preserve">i.e. </w:t>
      </w:r>
      <w:r>
        <w:t xml:space="preserve">derivative; </w:t>
      </w:r>
      <w:r w:rsidR="001D6BD2">
        <w:t>after Brodaric 2019)</w:t>
      </w:r>
      <w:r w:rsidR="00B7581F">
        <w:t>. Examples of features are holes, boundari</w:t>
      </w:r>
      <w:r w:rsidR="003273E9">
        <w:t>es, geological structures</w:t>
      </w:r>
      <w:r w:rsidR="009D086B">
        <w:t>, and smiles</w:t>
      </w:r>
      <w:r w:rsidR="003273E9">
        <w:t xml:space="preserve">. A hole is </w:t>
      </w:r>
      <w:r w:rsidR="00B7581F">
        <w:t>derive</w:t>
      </w:r>
      <w:r w:rsidR="003273E9">
        <w:t>d</w:t>
      </w:r>
      <w:r w:rsidR="00B7581F">
        <w:t xml:space="preserve"> from </w:t>
      </w:r>
      <w:r w:rsidR="003273E9">
        <w:t>the containment of a space by an object</w:t>
      </w:r>
      <w:r w:rsidR="005E3489">
        <w:t xml:space="preserve">. Boundaries </w:t>
      </w:r>
      <w:r w:rsidR="00B7581F">
        <w:t>derive from the relation between an object’s external and internal parts</w:t>
      </w:r>
      <w:r w:rsidR="005E3489">
        <w:t>. G</w:t>
      </w:r>
      <w:bookmarkStart w:id="46" w:name="_Hlk64438878"/>
      <w:r w:rsidR="00B7581F">
        <w:t xml:space="preserve">eological structures derive from </w:t>
      </w:r>
      <w:r w:rsidR="0064436C">
        <w:t>a</w:t>
      </w:r>
      <w:r w:rsidR="00B7581F">
        <w:t xml:space="preserve"> relation </w:t>
      </w:r>
      <w:r w:rsidR="007B0FB4">
        <w:t>between</w:t>
      </w:r>
      <w:r w:rsidR="00B7581F">
        <w:t xml:space="preserve"> rock bodies or their constituents</w:t>
      </w:r>
      <w:bookmarkEnd w:id="46"/>
      <w:r w:rsidR="007B0FB4">
        <w:t>, and possibly other things</w:t>
      </w:r>
      <w:r w:rsidR="00B7581F">
        <w:t xml:space="preserve">, e.g. a contact derives from the immaterial surface between </w:t>
      </w:r>
      <w:r w:rsidR="005E3489">
        <w:t>'</w:t>
      </w:r>
      <w:r w:rsidR="00B7581F">
        <w:t>touch</w:t>
      </w:r>
      <w:r w:rsidR="005E3489">
        <w:t xml:space="preserve">ing' </w:t>
      </w:r>
      <w:r w:rsidR="00B7581F">
        <w:t xml:space="preserve">rock bodies. </w:t>
      </w:r>
      <w:r w:rsidR="009D086B">
        <w:t xml:space="preserve">A smile derives from an arrangement of lips, eyes and teeth on a particular face. </w:t>
      </w:r>
    </w:p>
    <w:p w14:paraId="47AFF464" w14:textId="527DF5A8" w:rsidR="005E3489" w:rsidRDefault="00F93AEF" w:rsidP="00B7581F">
      <w:r>
        <w:rPr>
          <w:noProof/>
          <w:lang w:val="en-CA" w:eastAsia="en-CA"/>
        </w:rPr>
        <w:drawing>
          <wp:anchor distT="0" distB="0" distL="114300" distR="114300" simplePos="0" relativeHeight="251783168" behindDoc="0" locked="0" layoutInCell="1" allowOverlap="1" wp14:anchorId="7816BF74" wp14:editId="1E4BB37C">
            <wp:simplePos x="0" y="0"/>
            <wp:positionH relativeFrom="column">
              <wp:posOffset>28575</wp:posOffset>
            </wp:positionH>
            <wp:positionV relativeFrom="paragraph">
              <wp:posOffset>836295</wp:posOffset>
            </wp:positionV>
            <wp:extent cx="5619750" cy="3067050"/>
            <wp:effectExtent l="0" t="0" r="0"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eature.jpg"/>
                    <pic:cNvPicPr/>
                  </pic:nvPicPr>
                  <pic:blipFill>
                    <a:blip r:embed="rId35">
                      <a:extLst>
                        <a:ext uri="{28A0092B-C50C-407E-A947-70E740481C1C}">
                          <a14:useLocalDpi xmlns:a14="http://schemas.microsoft.com/office/drawing/2010/main" val="0"/>
                        </a:ext>
                      </a:extLst>
                    </a:blip>
                    <a:stretch>
                      <a:fillRect/>
                    </a:stretch>
                  </pic:blipFill>
                  <pic:spPr>
                    <a:xfrm>
                      <a:off x="0" y="0"/>
                      <a:ext cx="5619750" cy="3067050"/>
                    </a:xfrm>
                    <a:prstGeom prst="rect">
                      <a:avLst/>
                    </a:prstGeom>
                  </pic:spPr>
                </pic:pic>
              </a:graphicData>
            </a:graphic>
            <wp14:sizeRelH relativeFrom="margin">
              <wp14:pctWidth>0</wp14:pctWidth>
            </wp14:sizeRelH>
            <wp14:sizeRelV relativeFrom="margin">
              <wp14:pctHeight>0</wp14:pctHeight>
            </wp14:sizeRelV>
          </wp:anchor>
        </w:drawing>
      </w:r>
      <w:r w:rsidR="00E40846">
        <w:t xml:space="preserve">A GSO </w:t>
      </w:r>
      <w:r>
        <w:t>feature</w:t>
      </w:r>
      <w:r w:rsidR="00D25740">
        <w:t xml:space="preserve"> is </w:t>
      </w:r>
      <w:r w:rsidR="00E40846">
        <w:t>distinct from a g</w:t>
      </w:r>
      <w:r w:rsidR="00D25740">
        <w:t xml:space="preserve">eospatial feature as </w:t>
      </w:r>
      <w:r>
        <w:t>defined by</w:t>
      </w:r>
      <w:r w:rsidR="00D25740">
        <w:t xml:space="preserve"> open geospatial standards</w:t>
      </w:r>
      <w:r w:rsidR="00400EFA">
        <w:t xml:space="preserve"> (OGC 2009</w:t>
      </w:r>
      <w:r>
        <w:t>)</w:t>
      </w:r>
      <w:r w:rsidR="00D25740">
        <w:t xml:space="preserve">. </w:t>
      </w:r>
      <w:r w:rsidR="00E40846">
        <w:t>While</w:t>
      </w:r>
      <w:r>
        <w:t xml:space="preserve"> GSO feature </w:t>
      </w:r>
      <w:r w:rsidR="00E40846">
        <w:t xml:space="preserve">and geospatial feature </w:t>
      </w:r>
      <w:r>
        <w:t xml:space="preserve">overlap, </w:t>
      </w:r>
      <w:r w:rsidR="00E40846">
        <w:t>they</w:t>
      </w:r>
      <w:r>
        <w:t xml:space="preserve"> are not equivalent</w:t>
      </w:r>
      <w:r w:rsidR="00021CB6">
        <w:t>,</w:t>
      </w:r>
      <w:r>
        <w:t xml:space="preserve"> nor </w:t>
      </w:r>
      <w:r w:rsidR="00021CB6">
        <w:t xml:space="preserve">does one specialize the </w:t>
      </w:r>
      <w:r w:rsidR="00E40846">
        <w:t xml:space="preserve">other, mainly because </w:t>
      </w:r>
      <w:r w:rsidR="00D25740">
        <w:t>GSO features do not necessarily occupy space, e.g. temporal features such a</w:t>
      </w:r>
      <w:r>
        <w:t>s a pause in a process or event are not typically considered to be geospatial features.</w:t>
      </w:r>
    </w:p>
    <w:p w14:paraId="7C4D059D" w14:textId="0D6C1290" w:rsidR="00FD5DC1" w:rsidRDefault="00D25740" w:rsidP="00B7581F">
      <w:r>
        <w:lastRenderedPageBreak/>
        <w:t xml:space="preserve">As shown in </w:t>
      </w:r>
      <w:r>
        <w:fldChar w:fldCharType="begin"/>
      </w:r>
      <w:r>
        <w:instrText xml:space="preserve"> REF _Ref67323842 \h </w:instrText>
      </w:r>
      <w:r>
        <w:fldChar w:fldCharType="separate"/>
      </w:r>
      <w:r w:rsidR="00C61C43">
        <w:t xml:space="preserve">Figure </w:t>
      </w:r>
      <w:r w:rsidR="00C61C43">
        <w:rPr>
          <w:noProof/>
        </w:rPr>
        <w:t>5</w:t>
      </w:r>
      <w:r>
        <w:fldChar w:fldCharType="end"/>
      </w:r>
      <w:r>
        <w:t xml:space="preserve">, each entity in the feature’s relation is either a host for, or part of, the feature. Hosts are entities on which a feature depends, but are not necessarily part of the feature: e.g. the entity containing the hole or having a boundary, the rock bodies that touch, or the face that is smiling.  The remaining entities in the relation are parts of the feature, with some being essential parts. Essential parts are mandatory but can change in time: e.g. when an object moves the hole is comprised of a different space, </w:t>
      </w:r>
      <w:r w:rsidRPr="00C24CAF">
        <w:t xml:space="preserve">when an object shrinks </w:t>
      </w:r>
      <w:r w:rsidR="00C24CAF" w:rsidRPr="00C24CAF">
        <w:t xml:space="preserve">through loss of material </w:t>
      </w:r>
      <w:r w:rsidRPr="00C24CAF">
        <w:t>the boundary is comprised of a different material, w</w:t>
      </w:r>
      <w:r>
        <w:t>hen rock bodies move the contacts between them are comprised of different surfaces in space, and teeth can be replaced within a smile. All parts together (i.e. in sum) form a single improper part of the feature, comprising it entirely: e.g. the complete space of a hole, the thin veneer of material bounding an object, the immaterial surface between rock bodies, the sum of lips, eyes, and teeth of a smile</w:t>
      </w:r>
    </w:p>
    <w:p w14:paraId="01B0D98B" w14:textId="2825C739" w:rsidR="00B7581F" w:rsidRDefault="00834A14" w:rsidP="00B7581F">
      <w:r>
        <w:rPr>
          <w:noProof/>
          <w:lang w:val="en-CA" w:eastAsia="en-CA"/>
        </w:rPr>
        <w:drawing>
          <wp:anchor distT="0" distB="0" distL="114300" distR="114300" simplePos="0" relativeHeight="251728896" behindDoc="0" locked="0" layoutInCell="1" allowOverlap="1" wp14:anchorId="2E38A0B0" wp14:editId="5A49D0EF">
            <wp:simplePos x="0" y="0"/>
            <wp:positionH relativeFrom="margin">
              <wp:align>left</wp:align>
            </wp:positionH>
            <wp:positionV relativeFrom="paragraph">
              <wp:posOffset>81860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55520" behindDoc="0" locked="0" layoutInCell="1" allowOverlap="1" wp14:anchorId="6C848E88" wp14:editId="4DECD94D">
                <wp:simplePos x="0" y="0"/>
                <wp:positionH relativeFrom="margin">
                  <wp:align>left</wp:align>
                </wp:positionH>
                <wp:positionV relativeFrom="paragraph">
                  <wp:posOffset>2901674</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67FB5A43" w:rsidR="00500181" w:rsidRPr="00FC0417" w:rsidRDefault="00500181" w:rsidP="00F82314">
                            <w:pPr>
                              <w:pStyle w:val="Caption"/>
                              <w:rPr>
                                <w:noProof/>
                              </w:rPr>
                            </w:pPr>
                            <w:bookmarkStart w:id="47" w:name="_Ref66639113"/>
                            <w:bookmarkStart w:id="48" w:name="_Ref63255870"/>
                            <w:bookmarkStart w:id="49" w:name="_Toc63256249"/>
                            <w:bookmarkStart w:id="50" w:name="_Toc68535904"/>
                            <w:r>
                              <w:t xml:space="preserve">Figure </w:t>
                            </w:r>
                            <w:fldSimple w:instr=" SEQ Figure \* ARABIC ">
                              <w:r w:rsidR="00C61C43">
                                <w:rPr>
                                  <w:noProof/>
                                </w:rPr>
                                <w:t>6</w:t>
                              </w:r>
                            </w:fldSimple>
                            <w:bookmarkEnd w:id="47"/>
                            <w:r>
                              <w:t>: GSO Feature</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228.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" stroked="f">
                <v:textbox style="mso-fit-shape-to-text:t" inset="0,0,0,0">
                  <w:txbxContent>
                    <w:p w14:paraId="0285FF15" w14:textId="67FB5A43" w:rsidR="00500181" w:rsidRPr="00FC0417" w:rsidRDefault="00500181" w:rsidP="00F82314">
                      <w:pPr>
                        <w:pStyle w:val="Caption"/>
                        <w:rPr>
                          <w:noProof/>
                        </w:rPr>
                      </w:pPr>
                      <w:bookmarkStart w:id="51" w:name="_Ref66639113"/>
                      <w:bookmarkStart w:id="52" w:name="_Ref63255870"/>
                      <w:bookmarkStart w:id="53" w:name="_Toc63256249"/>
                      <w:bookmarkStart w:id="54" w:name="_Toc68535904"/>
                      <w:r>
                        <w:t xml:space="preserve">Figure </w:t>
                      </w:r>
                      <w:fldSimple w:instr=" SEQ Figure \* ARABIC ">
                        <w:r w:rsidR="00C61C43">
                          <w:rPr>
                            <w:noProof/>
                          </w:rPr>
                          <w:t>6</w:t>
                        </w:r>
                      </w:fldSimple>
                      <w:bookmarkEnd w:id="51"/>
                      <w:r>
                        <w:t>: GSO Feature</w:t>
                      </w:r>
                      <w:bookmarkEnd w:id="52"/>
                      <w:bookmarkEnd w:id="53"/>
                      <w:bookmarkEnd w:id="54"/>
                    </w:p>
                  </w:txbxContent>
                </v:textbox>
                <w10:wrap type="square" anchorx="margin"/>
              </v:shape>
            </w:pict>
          </mc:Fallback>
        </mc:AlternateContent>
      </w:r>
      <w:r w:rsidR="00B7581F">
        <w:t>In GSO, features are categorized by type of part</w:t>
      </w:r>
      <w:r w:rsidR="002B1434">
        <w:t xml:space="preserve"> (</w:t>
      </w:r>
      <w:r w:rsidR="000303A9">
        <w:fldChar w:fldCharType="begin"/>
      </w:r>
      <w:r w:rsidR="000303A9">
        <w:instrText xml:space="preserve"> REF _Ref66639113 \h </w:instrText>
      </w:r>
      <w:r w:rsidR="000303A9">
        <w:fldChar w:fldCharType="separate"/>
      </w:r>
      <w:r w:rsidR="00C61C43">
        <w:t xml:space="preserve">Figure </w:t>
      </w:r>
      <w:r w:rsidR="00C61C43">
        <w:rPr>
          <w:noProof/>
        </w:rPr>
        <w:t>6</w:t>
      </w:r>
      <w:r w:rsidR="000303A9">
        <w:fldChar w:fldCharType="end"/>
      </w:r>
      <w:r w:rsidR="002B1434">
        <w:t>)</w:t>
      </w:r>
      <w:r w:rsidR="00B7581F">
        <w:t xml:space="preserve">. An </w:t>
      </w:r>
      <w:r w:rsidR="00B7581F" w:rsidRPr="00C17BF6">
        <w:rPr>
          <w:b/>
        </w:rPr>
        <w:t>Endurant Feature</w:t>
      </w:r>
      <w:r w:rsidR="00B7581F">
        <w:t xml:space="preserve"> has endurant essential parts, a </w:t>
      </w:r>
      <w:r w:rsidR="00B7581F" w:rsidRPr="00C17BF6">
        <w:rPr>
          <w:b/>
        </w:rPr>
        <w:t>Perdurant Feature</w:t>
      </w:r>
      <w:r w:rsidR="00B7581F">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rsidR="00B7581F">
        <w:t xml:space="preserve"> </w:t>
      </w:r>
      <w:r w:rsidR="003273E9">
        <w:t>Then, a</w:t>
      </w:r>
      <w:r w:rsidR="00B7581F">
        <w:t xml:space="preserve"> </w:t>
      </w:r>
      <w:r w:rsidR="00B7581F" w:rsidRPr="00C17BF6">
        <w:rPr>
          <w:b/>
        </w:rPr>
        <w:t>Nonphysical Feature</w:t>
      </w:r>
      <w:r w:rsidR="00B7581F">
        <w:t xml:space="preserve"> has nonphysical endurant parts, such as a shape quality, e.g. a fold, a </w:t>
      </w:r>
      <w:r w:rsidR="00B7581F" w:rsidRPr="00C17BF6">
        <w:rPr>
          <w:b/>
        </w:rPr>
        <w:t>Physical Feature</w:t>
      </w:r>
      <w:r w:rsidR="00B7581F">
        <w:t xml:space="preserve"> has physical endurant parts, e.g. a material boundary or a hole, and a </w:t>
      </w:r>
      <w:r w:rsidR="00B7581F" w:rsidRPr="00C17BF6">
        <w:rPr>
          <w:b/>
        </w:rPr>
        <w:t>Dynamic Feature</w:t>
      </w:r>
      <w:r w:rsidR="00B7581F">
        <w:t xml:space="preserve"> has essential endurant parts, but is hosted by a perdurant, e.g. an ocean wave. A perdurant feature is either an </w:t>
      </w:r>
      <w:r w:rsidR="00B7581F" w:rsidRPr="00C17BF6">
        <w:rPr>
          <w:b/>
        </w:rPr>
        <w:t>Occurrence Feature</w:t>
      </w:r>
      <w:r w:rsidR="00B7581F">
        <w:t xml:space="preserve"> having processes or events as essential parts, e.g. a winning goal or peak ground shaking, or is a </w:t>
      </w:r>
      <w:r w:rsidR="00B7581F" w:rsidRPr="00C17BF6">
        <w:rPr>
          <w:b/>
        </w:rPr>
        <w:t>Temporal Feature</w:t>
      </w:r>
      <w:r w:rsidR="00B7581F">
        <w:t xml:space="preserve"> having time region essential parts, e.g. a pause in a process or event, a gap between them, or their start or end times (their temporal boundaries).</w:t>
      </w:r>
      <w:r>
        <w:t xml:space="preserve"> T</w:t>
      </w:r>
      <w:r w:rsidR="002B701B">
        <w:t>hese feature types will also appear as subtypes of Endurant, Perdurant</w:t>
      </w:r>
      <w:r w:rsidR="002B1434">
        <w:t>,</w:t>
      </w:r>
      <w:r w:rsidR="002B701B">
        <w:t xml:space="preserve"> </w:t>
      </w:r>
      <w:r w:rsidR="002B1434">
        <w:t>or Situation</w:t>
      </w:r>
      <w:r>
        <w:t xml:space="preserve">, </w:t>
      </w:r>
      <w:r w:rsidR="00D40236">
        <w:t>but only on manual import of GSO-</w:t>
      </w:r>
      <w:proofErr w:type="spellStart"/>
      <w:r w:rsidR="00D40236">
        <w:t>Feature.ttl</w:t>
      </w:r>
      <w:proofErr w:type="spellEnd"/>
      <w:r>
        <w:t xml:space="preserve">, as they are excluded from </w:t>
      </w:r>
      <w:proofErr w:type="spellStart"/>
      <w:r>
        <w:t>Master.ttl</w:t>
      </w:r>
      <w:proofErr w:type="spellEnd"/>
      <w:r>
        <w:t xml:space="preserve"> for simplicity</w:t>
      </w:r>
      <w:r w:rsidR="002B701B">
        <w:t>.</w:t>
      </w:r>
    </w:p>
    <w:p w14:paraId="502D2ED2" w14:textId="13779FC8" w:rsidR="003273E9" w:rsidRDefault="003273E9" w:rsidP="00B7581F"/>
    <w:p w14:paraId="0F2BBA4C" w14:textId="05F87E3E" w:rsidR="007734E2" w:rsidRDefault="007734E2" w:rsidP="007734E2">
      <w:pPr>
        <w:pStyle w:val="Heading2"/>
      </w:pPr>
      <w:bookmarkStart w:id="55" w:name="_Toc63342984"/>
      <w:r>
        <w:t>Situation</w:t>
      </w:r>
      <w:bookmarkEnd w:id="55"/>
    </w:p>
    <w:p w14:paraId="6A85D703" w14:textId="0E2DF0A0" w:rsidR="007734E2" w:rsidRDefault="00846A7C" w:rsidP="007734E2">
      <w:r>
        <w:rPr>
          <w:noProof/>
          <w:lang w:val="en-CA" w:eastAsia="en-CA"/>
        </w:rPr>
        <w:drawing>
          <wp:anchor distT="0" distB="0" distL="114300" distR="114300" simplePos="0" relativeHeight="251717632" behindDoc="0" locked="0" layoutInCell="1" allowOverlap="1" wp14:anchorId="536C4008" wp14:editId="642C3B60">
            <wp:simplePos x="0" y="0"/>
            <wp:positionH relativeFrom="margin">
              <wp:align>left</wp:align>
            </wp:positionH>
            <wp:positionV relativeFrom="paragraph">
              <wp:posOffset>884555</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148CD">
        <w:rPr>
          <w:noProof/>
          <w:lang w:val="en-CA" w:eastAsia="en-CA"/>
        </w:rPr>
        <mc:AlternateContent>
          <mc:Choice Requires="wps">
            <w:drawing>
              <wp:anchor distT="0" distB="0" distL="114300" distR="114300" simplePos="0" relativeHeight="251757568" behindDoc="0" locked="0" layoutInCell="1" allowOverlap="1" wp14:anchorId="3E2ED057" wp14:editId="15C8A864">
                <wp:simplePos x="0" y="0"/>
                <wp:positionH relativeFrom="margin">
                  <wp:align>left</wp:align>
                </wp:positionH>
                <wp:positionV relativeFrom="paragraph">
                  <wp:posOffset>1664335</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026ECE60" w:rsidR="00500181" w:rsidRPr="00425113" w:rsidRDefault="00500181" w:rsidP="00F82314">
                            <w:pPr>
                              <w:pStyle w:val="Caption"/>
                              <w:rPr>
                                <w:noProof/>
                              </w:rPr>
                            </w:pPr>
                            <w:bookmarkStart w:id="56" w:name="_Ref66639138"/>
                            <w:bookmarkStart w:id="57" w:name="_Ref63255926"/>
                            <w:bookmarkStart w:id="58" w:name="_Toc63256250"/>
                            <w:bookmarkStart w:id="59" w:name="_Toc68535905"/>
                            <w:r>
                              <w:t xml:space="preserve">Figure </w:t>
                            </w:r>
                            <w:fldSimple w:instr=" SEQ Figure \* ARABIC ">
                              <w:r w:rsidR="00C61C43">
                                <w:rPr>
                                  <w:noProof/>
                                </w:rPr>
                                <w:t>7</w:t>
                              </w:r>
                            </w:fldSimple>
                            <w:bookmarkEnd w:id="56"/>
                            <w:r>
                              <w:t>: GSO Situation</w:t>
                            </w:r>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31.05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" stroked="f">
                <v:textbox inset="0,0,0,0">
                  <w:txbxContent>
                    <w:p w14:paraId="041D69D9" w14:textId="026ECE60" w:rsidR="00500181" w:rsidRPr="00425113" w:rsidRDefault="00500181" w:rsidP="00F82314">
                      <w:pPr>
                        <w:pStyle w:val="Caption"/>
                        <w:rPr>
                          <w:noProof/>
                        </w:rPr>
                      </w:pPr>
                      <w:bookmarkStart w:id="60" w:name="_Ref66639138"/>
                      <w:bookmarkStart w:id="61" w:name="_Ref63255926"/>
                      <w:bookmarkStart w:id="62" w:name="_Toc63256250"/>
                      <w:bookmarkStart w:id="63" w:name="_Toc68535905"/>
                      <w:r>
                        <w:t xml:space="preserve">Figure </w:t>
                      </w:r>
                      <w:fldSimple w:instr=" SEQ Figure \* ARABIC ">
                        <w:r w:rsidR="00C61C43">
                          <w:rPr>
                            <w:noProof/>
                          </w:rPr>
                          <w:t>7</w:t>
                        </w:r>
                      </w:fldSimple>
                      <w:bookmarkEnd w:id="60"/>
                      <w:r>
                        <w:t>: GSO Situation</w:t>
                      </w:r>
                      <w:bookmarkEnd w:id="61"/>
                      <w:bookmarkEnd w:id="62"/>
                      <w:bookmarkEnd w:id="63"/>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rsidR="000571A1">
        <w:t xml:space="preserve">. It is a whole with </w:t>
      </w:r>
      <w:r w:rsidR="00E32104">
        <w:t>particulars as parts</w:t>
      </w:r>
      <w:r w:rsidR="000571A1">
        <w:t xml:space="preserve"> unified by some criteria</w:t>
      </w:r>
      <w:r w:rsidR="00E32104">
        <w:t xml:space="preserve"> </w:t>
      </w:r>
      <w:r w:rsidR="002B1434">
        <w:t>(</w:t>
      </w:r>
      <w:r w:rsidR="000303A9">
        <w:fldChar w:fldCharType="begin"/>
      </w:r>
      <w:r w:rsidR="000303A9">
        <w:instrText xml:space="preserve"> REF _Ref66639138 \h </w:instrText>
      </w:r>
      <w:r w:rsidR="000303A9">
        <w:fldChar w:fldCharType="separate"/>
      </w:r>
      <w:r w:rsidR="00C61C43">
        <w:t xml:space="preserve">Figure </w:t>
      </w:r>
      <w:r w:rsidR="00C61C43">
        <w:rPr>
          <w:noProof/>
        </w:rPr>
        <w:t>7</w:t>
      </w:r>
      <w:r w:rsidR="000303A9">
        <w:fldChar w:fldCharType="end"/>
      </w:r>
      <w:r w:rsidR="002B1434">
        <w:t>)</w:t>
      </w:r>
      <w:r w:rsidR="007734E2">
        <w:t xml:space="preserve">.  </w:t>
      </w:r>
      <w:r w:rsidR="00507970">
        <w:t xml:space="preserve">The parts of a situation can be </w:t>
      </w:r>
      <w:r w:rsidR="007734E2">
        <w:t xml:space="preserve">unrelated in </w:t>
      </w:r>
      <w:r w:rsidR="008E5D17">
        <w:t>an</w:t>
      </w:r>
      <w:r w:rsidR="00C53551">
        <w:t>y</w:t>
      </w:r>
      <w:r w:rsidR="007734E2">
        <w:t xml:space="preserve"> essential way, e.g. not all endurants in a situation</w:t>
      </w:r>
      <w:r w:rsidR="00E40001">
        <w:t xml:space="preserve"> need</w:t>
      </w:r>
      <w:r w:rsidR="007734E2">
        <w:t xml:space="preserve"> participate in perdurants in the situation. Because of this mixture, </w:t>
      </w:r>
      <w:r w:rsidR="007734E2" w:rsidRPr="00C17BF6">
        <w:rPr>
          <w:b/>
        </w:rPr>
        <w:t>Situation</w:t>
      </w:r>
      <w:r w:rsidR="007734E2">
        <w:t xml:space="preserve"> is </w:t>
      </w:r>
      <w:r w:rsidR="00E126A3">
        <w:t>neither</w:t>
      </w:r>
      <w:r w:rsidR="007734E2">
        <w:t xml:space="preserve"> a </w:t>
      </w:r>
      <w:r w:rsidR="00E126A3">
        <w:t>sub</w:t>
      </w:r>
      <w:r w:rsidR="007734E2">
        <w:t xml:space="preserve">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i.e. those </w:t>
      </w:r>
      <w:r w:rsidR="00545428">
        <w:t xml:space="preserve">consisting </w:t>
      </w:r>
      <w:r w:rsidR="007734E2">
        <w:t xml:space="preserve">entirely </w:t>
      </w:r>
      <w:r w:rsidR="00545428">
        <w:t xml:space="preserve">of </w:t>
      </w:r>
      <w:r w:rsidR="007734E2">
        <w:t xml:space="preserve">endurants, and others are likewise perdurants. </w:t>
      </w:r>
      <w:r w:rsidR="00B17D3E">
        <w:t xml:space="preserve">Situations might then occupy space and time directly or indirectly, as per the nature of their parts. </w:t>
      </w:r>
      <w:r w:rsidR="007734E2">
        <w:t xml:space="preserve">A </w:t>
      </w:r>
      <w:r w:rsidR="007734E2" w:rsidRPr="00DF3CDE">
        <w:rPr>
          <w:b/>
        </w:rPr>
        <w:t>Setting</w:t>
      </w:r>
      <w:r w:rsidR="007734E2">
        <w:t xml:space="preserve"> is a situation unified by some relation to a specific individual, </w:t>
      </w:r>
      <w:r w:rsidR="00C53551">
        <w:t>with the setting serving</w:t>
      </w:r>
      <w:r w:rsidR="007734E2">
        <w:t xml:space="preserve"> as a context for the individual. For example, </w:t>
      </w:r>
      <w:r w:rsidR="00C53551">
        <w:t>a geological setting is</w:t>
      </w:r>
      <w:r w:rsidR="007734E2">
        <w:t xml:space="preserve"> typically </w:t>
      </w:r>
      <w:r w:rsidR="00C53551">
        <w:t>a causal context</w:t>
      </w:r>
      <w:r w:rsidR="007734E2">
        <w:t xml:space="preserve"> for a specific </w:t>
      </w:r>
      <w:r w:rsidR="00C53551">
        <w:t xml:space="preserve">geological </w:t>
      </w:r>
      <w:r w:rsidR="00AC4005">
        <w:t>individual</w:t>
      </w:r>
      <w:r w:rsidR="001A47C0">
        <w:t>: an Alluvial Fan Setting is comprised of an alluvial fan and particulars instrumental in its creation, such as sedimentary materials and processes.</w:t>
      </w:r>
    </w:p>
    <w:p w14:paraId="5163E558" w14:textId="77777777" w:rsidR="005D7CD0" w:rsidRDefault="005D7CD0" w:rsidP="005D7CD0">
      <w:pPr>
        <w:pStyle w:val="Heading2"/>
      </w:pPr>
      <w:r>
        <w:lastRenderedPageBreak/>
        <w:t>Relation</w:t>
      </w:r>
    </w:p>
    <w:p w14:paraId="006243F4" w14:textId="0E8285EB" w:rsidR="005D7CD0" w:rsidRPr="00545B39" w:rsidRDefault="008B47A9" w:rsidP="005D7CD0">
      <w:r>
        <w:rPr>
          <w:noProof/>
          <w:lang w:val="en-CA" w:eastAsia="en-CA"/>
        </w:rPr>
        <w:drawing>
          <wp:anchor distT="0" distB="0" distL="114300" distR="114300" simplePos="0" relativeHeight="251773952" behindDoc="0" locked="0" layoutInCell="1" allowOverlap="1" wp14:anchorId="79120D58" wp14:editId="468C9C83">
            <wp:simplePos x="0" y="0"/>
            <wp:positionH relativeFrom="margin">
              <wp:align>left</wp:align>
            </wp:positionH>
            <wp:positionV relativeFrom="paragraph">
              <wp:posOffset>855345</wp:posOffset>
            </wp:positionV>
            <wp:extent cx="2038350" cy="9525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38350" cy="952500"/>
                    </a:xfrm>
                    <a:prstGeom prst="rect">
                      <a:avLst/>
                    </a:prstGeom>
                    <a:ln>
                      <a:solidFill>
                        <a:schemeClr val="accent1"/>
                      </a:solidFill>
                    </a:ln>
                  </pic:spPr>
                </pic:pic>
              </a:graphicData>
            </a:graphic>
          </wp:anchor>
        </w:drawing>
      </w:r>
      <w:r w:rsidR="005D7CD0">
        <w:t xml:space="preserve">Relations are associations between entities, such as </w:t>
      </w:r>
      <w:r w:rsidR="005D7CD0" w:rsidRPr="00607A27">
        <w:rPr>
          <w:i/>
        </w:rPr>
        <w:t>overlies</w:t>
      </w:r>
      <w:r w:rsidR="005D7CD0">
        <w:t xml:space="preserve"> (e.g. rock body </w:t>
      </w:r>
      <w:r w:rsidR="005D7CD0" w:rsidRPr="000B7D63">
        <w:rPr>
          <w:i/>
        </w:rPr>
        <w:t>X</w:t>
      </w:r>
      <w:r w:rsidR="005D7CD0">
        <w:t xml:space="preserve"> overlies rock body</w:t>
      </w:r>
      <w:r w:rsidR="005D7CD0" w:rsidRPr="000B7D63">
        <w:rPr>
          <w:i/>
        </w:rPr>
        <w:t xml:space="preserve"> Y</w:t>
      </w:r>
      <w:r w:rsidR="005D7CD0">
        <w:t xml:space="preserve">) or </w:t>
      </w:r>
      <w:r w:rsidR="005D7CD0" w:rsidRPr="00607A27">
        <w:rPr>
          <w:i/>
        </w:rPr>
        <w:t>isPartOf</w:t>
      </w:r>
      <w:r w:rsidR="005D7CD0">
        <w:t xml:space="preserve"> (e.g. rock body </w:t>
      </w:r>
      <w:r w:rsidR="005D7CD0">
        <w:rPr>
          <w:i/>
        </w:rPr>
        <w:t>Z</w:t>
      </w:r>
      <w:r w:rsidR="005D7CD0">
        <w:t xml:space="preserve"> is part of rock body</w:t>
      </w:r>
      <w:r w:rsidR="005D7CD0" w:rsidRPr="000B7D63">
        <w:rPr>
          <w:i/>
        </w:rPr>
        <w:t xml:space="preserve"> Y</w:t>
      </w:r>
      <w:r w:rsidR="005D7CD0" w:rsidRPr="000B7D63">
        <w:t>)</w:t>
      </w:r>
      <w:r w:rsidR="005D7CD0">
        <w:t>. Relations must be distinguished from seemingly similar entities, such as relators, roles, or features, all of which are derived from relations, but are not relations themselves</w:t>
      </w:r>
      <w:r w:rsidR="00846A7C">
        <w:t xml:space="preserve">. For example, </w:t>
      </w:r>
      <w:r w:rsidR="005D7CD0">
        <w:t>if two rock bodies touch spatially with a common surface between them, then each rock body plays the role of toucher (role) and is involved in an instance of touching (relator), and a contact emerges (feature – the surface between them). Note the entities associated by the relation are referred to as its relata.</w:t>
      </w:r>
    </w:p>
    <w:p w14:paraId="69AAA07E" w14:textId="0916F723" w:rsidR="005D7CD0" w:rsidRDefault="00846A7C" w:rsidP="005D7CD0">
      <w:r>
        <w:rPr>
          <w:noProof/>
          <w:lang w:val="en-CA" w:eastAsia="en-CA"/>
        </w:rPr>
        <mc:AlternateContent>
          <mc:Choice Requires="wps">
            <w:drawing>
              <wp:anchor distT="0" distB="0" distL="114300" distR="114300" simplePos="0" relativeHeight="251768832" behindDoc="0" locked="0" layoutInCell="1" allowOverlap="1" wp14:anchorId="4A5E24E1" wp14:editId="3ADCA2E3">
                <wp:simplePos x="0" y="0"/>
                <wp:positionH relativeFrom="margin">
                  <wp:posOffset>28575</wp:posOffset>
                </wp:positionH>
                <wp:positionV relativeFrom="paragraph">
                  <wp:posOffset>490220</wp:posOffset>
                </wp:positionV>
                <wp:extent cx="2047875" cy="635"/>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6455374D" w14:textId="214CDC38" w:rsidR="00500181" w:rsidRPr="00CC5ED8" w:rsidRDefault="00500181" w:rsidP="005D7CD0">
                            <w:pPr>
                              <w:pStyle w:val="Caption"/>
                              <w:rPr>
                                <w:noProof/>
                              </w:rPr>
                            </w:pPr>
                            <w:bookmarkStart w:id="64" w:name="_Ref66639189"/>
                            <w:bookmarkStart w:id="65" w:name="_Toc68535906"/>
                            <w:r>
                              <w:t xml:space="preserve">Figure </w:t>
                            </w:r>
                            <w:fldSimple w:instr=" SEQ Figure \* ARABIC ">
                              <w:r w:rsidR="00C61C43">
                                <w:rPr>
                                  <w:noProof/>
                                </w:rPr>
                                <w:t>8</w:t>
                              </w:r>
                            </w:fldSimple>
                            <w:bookmarkEnd w:id="64"/>
                            <w:r>
                              <w:t>: GSO Relations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5E24E1" id="Text Box 14" o:spid="_x0000_s1034" type="#_x0000_t202" style="position:absolute;left:0;text-align:left;margin-left:2.25pt;margin-top:38.6pt;width:161.25pt;height:.05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" stroked="f">
                <v:textbox style="mso-fit-shape-to-text:t" inset="0,0,0,0">
                  <w:txbxContent>
                    <w:p w14:paraId="6455374D" w14:textId="214CDC38" w:rsidR="00500181" w:rsidRPr="00CC5ED8" w:rsidRDefault="00500181" w:rsidP="005D7CD0">
                      <w:pPr>
                        <w:pStyle w:val="Caption"/>
                        <w:rPr>
                          <w:noProof/>
                        </w:rPr>
                      </w:pPr>
                      <w:bookmarkStart w:id="66" w:name="_Ref66639189"/>
                      <w:bookmarkStart w:id="67" w:name="_Toc68535906"/>
                      <w:r>
                        <w:t xml:space="preserve">Figure </w:t>
                      </w:r>
                      <w:fldSimple w:instr=" SEQ Figure \* ARABIC ">
                        <w:r w:rsidR="00C61C43">
                          <w:rPr>
                            <w:noProof/>
                          </w:rPr>
                          <w:t>8</w:t>
                        </w:r>
                      </w:fldSimple>
                      <w:bookmarkEnd w:id="66"/>
                      <w:r>
                        <w:t>: GSO Relations</w:t>
                      </w:r>
                      <w:bookmarkEnd w:id="67"/>
                    </w:p>
                  </w:txbxContent>
                </v:textbox>
                <w10:wrap type="square" anchorx="margin"/>
              </v:shape>
            </w:pict>
          </mc:Fallback>
        </mc:AlternateContent>
      </w:r>
      <w:r w:rsidR="005D7CD0">
        <w:t xml:space="preserve">For purposes of internal hierarchical organization, GSO includes the topmost </w:t>
      </w:r>
      <w:proofErr w:type="spellStart"/>
      <w:r w:rsidR="005D7CD0" w:rsidRPr="00607A27">
        <w:rPr>
          <w:i/>
        </w:rPr>
        <w:t>isRelatedTo</w:t>
      </w:r>
      <w:proofErr w:type="spellEnd"/>
      <w:r w:rsidR="005D7CD0">
        <w:t xml:space="preserve"> relation, which is further delineated into four kinds of subrelations</w:t>
      </w:r>
      <w:r w:rsidR="000303A9">
        <w:t xml:space="preserve"> (</w:t>
      </w:r>
      <w:r w:rsidR="000303A9">
        <w:fldChar w:fldCharType="begin"/>
      </w:r>
      <w:r w:rsidR="000303A9">
        <w:instrText xml:space="preserve"> REF _Ref66639189 \h </w:instrText>
      </w:r>
      <w:r w:rsidR="000303A9">
        <w:fldChar w:fldCharType="separate"/>
      </w:r>
      <w:r w:rsidR="00C61C43">
        <w:t xml:space="preserve">Figure </w:t>
      </w:r>
      <w:r w:rsidR="00C61C43">
        <w:rPr>
          <w:noProof/>
        </w:rPr>
        <w:t>8</w:t>
      </w:r>
      <w:r w:rsidR="000303A9">
        <w:fldChar w:fldCharType="end"/>
      </w:r>
      <w:r w:rsidR="000303A9">
        <w:t>)</w:t>
      </w:r>
      <w:r w:rsidR="005D7CD0">
        <w:t>: fundamental (</w:t>
      </w:r>
      <w:proofErr w:type="spellStart"/>
      <w:r w:rsidR="005D7CD0" w:rsidRPr="007F2F89">
        <w:rPr>
          <w:i/>
        </w:rPr>
        <w:t>isFundamentallyRelatedTo</w:t>
      </w:r>
      <w:proofErr w:type="spellEnd"/>
      <w:r w:rsidR="005D7CD0">
        <w:t>), spatial (</w:t>
      </w:r>
      <w:proofErr w:type="spellStart"/>
      <w:r w:rsidR="005D7CD0" w:rsidRPr="007F2F89">
        <w:rPr>
          <w:i/>
        </w:rPr>
        <w:t>isSpatiallyRelatedTo</w:t>
      </w:r>
      <w:proofErr w:type="spellEnd"/>
      <w:r w:rsidR="005D7CD0">
        <w:t>), temporal (</w:t>
      </w:r>
      <w:proofErr w:type="spellStart"/>
      <w:r w:rsidR="005D7CD0" w:rsidRPr="007F2F89">
        <w:rPr>
          <w:i/>
        </w:rPr>
        <w:t>isTemporallyRelatedTo</w:t>
      </w:r>
      <w:proofErr w:type="spellEnd"/>
      <w:r w:rsidR="005D7CD0">
        <w:t>), and annotation (</w:t>
      </w:r>
      <w:proofErr w:type="spellStart"/>
      <w:r w:rsidR="005D7CD0" w:rsidRPr="007F2F89">
        <w:rPr>
          <w:i/>
        </w:rPr>
        <w:t>hasAnnotation</w:t>
      </w:r>
      <w:proofErr w:type="spellEnd"/>
      <w:r w:rsidR="005D7CD0">
        <w:t xml:space="preserve">). Annotations associate an entity with meta-information, such as comments or labels. Spatial relations hold between entities that are spatially located, including chunks of space as well as entities directly or indirectly occupying such chunks, and are concerned with how their spatial locations are associated. Included are topological spatial relations (after </w:t>
      </w:r>
      <w:r w:rsidR="00805685">
        <w:t xml:space="preserve">Cohn </w:t>
      </w:r>
      <w:r w:rsidR="00805685" w:rsidRPr="00805685">
        <w:rPr>
          <w:i/>
        </w:rPr>
        <w:t>et al</w:t>
      </w:r>
      <w:r w:rsidR="00805685">
        <w:t>., 1997</w:t>
      </w:r>
      <w:r w:rsidR="005D7CD0">
        <w:t xml:space="preserve">) as well as some dependent varieties, e.g. </w:t>
      </w:r>
      <w:proofErr w:type="spellStart"/>
      <w:r w:rsidR="005D7CD0" w:rsidRPr="004A62E4">
        <w:rPr>
          <w:i/>
        </w:rPr>
        <w:t>adjacentlyDependsOn</w:t>
      </w:r>
      <w:proofErr w:type="spellEnd"/>
      <w:r w:rsidR="005D7CD0">
        <w:t xml:space="preserve"> necessarily associates a stratigraphic unit to spatially adjacent units. Analogously, temporal relations hold between entities that are temporally located, </w:t>
      </w:r>
      <w:r w:rsidR="003227EC">
        <w:t xml:space="preserve">are founded on </w:t>
      </w:r>
      <w:r w:rsidR="005D7CD0">
        <w:t>Allen’s interval delineations (</w:t>
      </w:r>
      <w:r w:rsidR="003227EC">
        <w:t xml:space="preserve">after </w:t>
      </w:r>
      <w:r w:rsidR="00EB26D9">
        <w:t>Allen, 1983</w:t>
      </w:r>
      <w:r w:rsidR="005D7CD0">
        <w:t xml:space="preserve">), and also include dependent varieties: e.g. adjacent dependency not only requires spatial adjacency, but also temporal adjacency, such as stratigraphic units necessarily being adjacent to other units in both space and time.  </w:t>
      </w:r>
    </w:p>
    <w:p w14:paraId="215F0311" w14:textId="5E2827CE" w:rsidR="005D7CD0" w:rsidRDefault="00E226A8" w:rsidP="005D7CD0">
      <w:r>
        <w:rPr>
          <w:noProof/>
          <w:lang w:val="en-CA" w:eastAsia="en-CA"/>
        </w:rPr>
        <mc:AlternateContent>
          <mc:Choice Requires="wps">
            <w:drawing>
              <wp:anchor distT="0" distB="0" distL="114300" distR="114300" simplePos="0" relativeHeight="251772928" behindDoc="0" locked="0" layoutInCell="1" allowOverlap="1" wp14:anchorId="795F19FA" wp14:editId="5809085A">
                <wp:simplePos x="0" y="0"/>
                <wp:positionH relativeFrom="margin">
                  <wp:align>left</wp:align>
                </wp:positionH>
                <wp:positionV relativeFrom="paragraph">
                  <wp:posOffset>3063875</wp:posOffset>
                </wp:positionV>
                <wp:extent cx="2425065" cy="206375"/>
                <wp:effectExtent l="0" t="0" r="0" b="3175"/>
                <wp:wrapSquare wrapText="bothSides"/>
                <wp:docPr id="197" name="Text Box 197"/>
                <wp:cNvGraphicFramePr/>
                <a:graphic xmlns:a="http://schemas.openxmlformats.org/drawingml/2006/main">
                  <a:graphicData uri="http://schemas.microsoft.com/office/word/2010/wordprocessingShape">
                    <wps:wsp>
                      <wps:cNvSpPr txBox="1"/>
                      <wps:spPr>
                        <a:xfrm>
                          <a:off x="0" y="0"/>
                          <a:ext cx="2425065" cy="206375"/>
                        </a:xfrm>
                        <a:prstGeom prst="rect">
                          <a:avLst/>
                        </a:prstGeom>
                        <a:solidFill>
                          <a:prstClr val="white"/>
                        </a:solidFill>
                        <a:ln>
                          <a:noFill/>
                        </a:ln>
                      </wps:spPr>
                      <wps:txbx>
                        <w:txbxContent>
                          <w:p w14:paraId="343781A8" w14:textId="51528C1F" w:rsidR="00500181" w:rsidRDefault="00500181" w:rsidP="005D7CD0">
                            <w:pPr>
                              <w:pStyle w:val="Caption"/>
                            </w:pPr>
                            <w:bookmarkStart w:id="68" w:name="_Ref66639251"/>
                            <w:bookmarkStart w:id="69" w:name="_Toc68535907"/>
                            <w:r>
                              <w:t xml:space="preserve">Figure </w:t>
                            </w:r>
                            <w:fldSimple w:instr=" SEQ Figure \* ARABIC ">
                              <w:r w:rsidR="00C61C43">
                                <w:rPr>
                                  <w:noProof/>
                                </w:rPr>
                                <w:t>9</w:t>
                              </w:r>
                            </w:fldSimple>
                            <w:bookmarkEnd w:id="68"/>
                            <w:r>
                              <w:t>: GSO Fundamental Relations</w:t>
                            </w:r>
                            <w:bookmarkEnd w:id="69"/>
                          </w:p>
                          <w:p w14:paraId="12C4AC83" w14:textId="77777777" w:rsidR="00500181" w:rsidRPr="005D7CD0" w:rsidRDefault="00500181" w:rsidP="005D7CD0"/>
                          <w:p w14:paraId="15C2B1F0" w14:textId="77777777" w:rsidR="00500181" w:rsidRPr="005D7CD0" w:rsidRDefault="00500181" w:rsidP="005D7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9FA" id="Text Box 197" o:spid="_x0000_s1035" type="#_x0000_t202" style="position:absolute;left:0;text-align:left;margin-left:0;margin-top:241.25pt;width:190.95pt;height:1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" stroked="f">
                <v:textbox inset="0,0,0,0">
                  <w:txbxContent>
                    <w:p w14:paraId="343781A8" w14:textId="51528C1F" w:rsidR="00500181" w:rsidRDefault="00500181" w:rsidP="005D7CD0">
                      <w:pPr>
                        <w:pStyle w:val="Caption"/>
                      </w:pPr>
                      <w:bookmarkStart w:id="70" w:name="_Ref66639251"/>
                      <w:bookmarkStart w:id="71" w:name="_Toc68535907"/>
                      <w:r>
                        <w:t xml:space="preserve">Figure </w:t>
                      </w:r>
                      <w:fldSimple w:instr=" SEQ Figure \* ARABIC ">
                        <w:r w:rsidR="00C61C43">
                          <w:rPr>
                            <w:noProof/>
                          </w:rPr>
                          <w:t>9</w:t>
                        </w:r>
                      </w:fldSimple>
                      <w:bookmarkEnd w:id="70"/>
                      <w:r>
                        <w:t>: GSO Fundamental Relations</w:t>
                      </w:r>
                      <w:bookmarkEnd w:id="71"/>
                    </w:p>
                    <w:p w14:paraId="12C4AC83" w14:textId="77777777" w:rsidR="00500181" w:rsidRPr="005D7CD0" w:rsidRDefault="00500181" w:rsidP="005D7CD0"/>
                    <w:p w14:paraId="15C2B1F0" w14:textId="77777777" w:rsidR="00500181" w:rsidRPr="005D7CD0" w:rsidRDefault="00500181" w:rsidP="005D7CD0"/>
                  </w:txbxContent>
                </v:textbox>
                <w10:wrap type="square" anchorx="margin"/>
              </v:shape>
            </w:pict>
          </mc:Fallback>
        </mc:AlternateContent>
      </w:r>
      <w:r w:rsidR="005D7CD0">
        <w:t xml:space="preserve">Unlike spatial and temporal relations, which are limited to relata located in space and/or time, fundamental relations might apply to relata from any domain, including abstracts. Key fundamental relations are </w:t>
      </w:r>
      <w:r w:rsidR="005D7CD0" w:rsidRPr="003008DF">
        <w:rPr>
          <w:i/>
        </w:rPr>
        <w:t>dependence</w:t>
      </w:r>
      <w:r w:rsidR="005D7CD0">
        <w:t xml:space="preserve">, </w:t>
      </w:r>
      <w:r w:rsidR="005D7CD0" w:rsidRPr="003008DF">
        <w:rPr>
          <w:i/>
        </w:rPr>
        <w:t>determination</w:t>
      </w:r>
      <w:r w:rsidR="005D7CD0">
        <w:t xml:space="preserve">, </w:t>
      </w:r>
      <w:r w:rsidR="005D7CD0" w:rsidRPr="003008DF">
        <w:rPr>
          <w:i/>
        </w:rPr>
        <w:t>exemplification</w:t>
      </w:r>
      <w:r w:rsidR="005D7CD0">
        <w:t xml:space="preserve">, </w:t>
      </w:r>
      <w:r w:rsidR="003F4CA8" w:rsidRPr="003008DF">
        <w:rPr>
          <w:i/>
        </w:rPr>
        <w:t>parthood</w:t>
      </w:r>
      <w:r w:rsidR="003F4CA8">
        <w:t xml:space="preserve">, </w:t>
      </w:r>
      <w:r w:rsidR="005D7CD0" w:rsidRPr="00704E9A">
        <w:rPr>
          <w:i/>
        </w:rPr>
        <w:t>production</w:t>
      </w:r>
      <w:r w:rsidR="005D7CD0">
        <w:t xml:space="preserve">, </w:t>
      </w:r>
      <w:r w:rsidR="003F4CA8">
        <w:t xml:space="preserve">and </w:t>
      </w:r>
      <w:r w:rsidR="005D7CD0" w:rsidRPr="003008DF">
        <w:rPr>
          <w:i/>
        </w:rPr>
        <w:t>reference</w:t>
      </w:r>
      <w:r w:rsidR="000303A9">
        <w:rPr>
          <w:i/>
        </w:rPr>
        <w:t xml:space="preserve"> </w:t>
      </w:r>
      <w:r w:rsidR="000303A9" w:rsidRPr="000303A9">
        <w:t>(</w:t>
      </w:r>
      <w:r w:rsidR="000303A9">
        <w:fldChar w:fldCharType="begin"/>
      </w:r>
      <w:r w:rsidR="000303A9">
        <w:instrText xml:space="preserve"> REF _Ref66639251 \h </w:instrText>
      </w:r>
      <w:r w:rsidR="000303A9">
        <w:fldChar w:fldCharType="separate"/>
      </w:r>
      <w:r w:rsidR="00C61C43">
        <w:t xml:space="preserve">Figure </w:t>
      </w:r>
      <w:r w:rsidR="00C61C43">
        <w:rPr>
          <w:noProof/>
        </w:rPr>
        <w:t>9</w:t>
      </w:r>
      <w:r w:rsidR="000303A9">
        <w:fldChar w:fldCharType="end"/>
      </w:r>
      <w:r w:rsidR="000303A9" w:rsidRPr="000303A9">
        <w:t>)</w:t>
      </w:r>
      <w:r w:rsidR="003F4CA8" w:rsidRPr="000303A9">
        <w:t xml:space="preserve">. </w:t>
      </w:r>
      <w:r w:rsidR="005D7CD0">
        <w:t xml:space="preserve">Each of these is symmetric (non-directional), but </w:t>
      </w:r>
      <w:r w:rsidR="003F4CA8">
        <w:t>has</w:t>
      </w:r>
      <w:r w:rsidR="005D7CD0">
        <w:t xml:space="preserve"> non-symmetric subrelations, e.g. among the subrelations of parthood are </w:t>
      </w:r>
      <w:r w:rsidR="005D7CD0" w:rsidRPr="003008DF">
        <w:rPr>
          <w:i/>
        </w:rPr>
        <w:t>isPartOf</w:t>
      </w:r>
      <w:r w:rsidR="005D7CD0">
        <w:t xml:space="preserve"> and </w:t>
      </w:r>
      <w:r w:rsidR="005D7CD0" w:rsidRPr="003008DF">
        <w:rPr>
          <w:i/>
        </w:rPr>
        <w:t>hasPart</w:t>
      </w:r>
      <w:r w:rsidR="005D7CD0">
        <w:t>, which are non-symmetric and mutually inverse. Dependence and parthood are by far the most utilized relations in GSO. Dependence has many subrelations beginning with generic ontological dependence, in which an entity depends on some other unspecific entity of a certain type for its existence</w:t>
      </w:r>
      <w:r w:rsidR="00FD0D47">
        <w:t>, essence, and</w:t>
      </w:r>
      <w:r w:rsidR="003F4CA8">
        <w:t xml:space="preserve"> its </w:t>
      </w:r>
      <w:r w:rsidR="005D7CD0">
        <w:t xml:space="preserve">identity. Generic dependence is further delineated into relata </w:t>
      </w:r>
      <w:r w:rsidR="002335BB">
        <w:t xml:space="preserve">that: </w:t>
      </w:r>
      <w:r w:rsidR="005D7CD0">
        <w:t>temporally</w:t>
      </w:r>
      <w:r w:rsidR="002335BB">
        <w:t xml:space="preserve"> co-exist (constant dependence);</w:t>
      </w:r>
      <w:r w:rsidR="005D7CD0">
        <w:t xml:space="preserve"> are external to each other</w:t>
      </w:r>
      <w:r w:rsidR="002335BB">
        <w:t xml:space="preserve"> (external dependence)</w:t>
      </w:r>
      <w:r w:rsidR="005D7CD0">
        <w:t xml:space="preserve">, </w:t>
      </w:r>
      <w:r w:rsidR="002335BB">
        <w:t>that is,</w:t>
      </w:r>
      <w:r w:rsidR="005D7CD0">
        <w:t xml:space="preserve"> are neither mutual parts, constituents, </w:t>
      </w:r>
      <w:r w:rsidR="002335BB">
        <w:t>n</w:t>
      </w:r>
      <w:r w:rsidR="005D7CD0">
        <w:t>or qualities</w:t>
      </w:r>
      <w:r w:rsidR="002335BB">
        <w:t>;</w:t>
      </w:r>
      <w:r w:rsidR="005D7CD0">
        <w:t xml:space="preserve"> one is </w:t>
      </w:r>
      <w:r w:rsidR="002335BB">
        <w:rPr>
          <w:noProof/>
          <w:lang w:val="en-CA" w:eastAsia="en-CA"/>
        </w:rPr>
        <w:drawing>
          <wp:anchor distT="0" distB="0" distL="114300" distR="114300" simplePos="0" relativeHeight="251774976" behindDoc="0" locked="0" layoutInCell="1" allowOverlap="1" wp14:anchorId="2C1D9C8E" wp14:editId="11E05E52">
            <wp:simplePos x="0" y="0"/>
            <wp:positionH relativeFrom="margin">
              <wp:align>left</wp:align>
            </wp:positionH>
            <wp:positionV relativeFrom="paragraph">
              <wp:posOffset>74295</wp:posOffset>
            </wp:positionV>
            <wp:extent cx="2371725" cy="292417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71725" cy="2924175"/>
                    </a:xfrm>
                    <a:prstGeom prst="rect">
                      <a:avLst/>
                    </a:prstGeom>
                    <a:ln>
                      <a:solidFill>
                        <a:schemeClr val="tx1"/>
                      </a:solidFill>
                    </a:ln>
                  </pic:spPr>
                </pic:pic>
              </a:graphicData>
            </a:graphic>
          </wp:anchor>
        </w:drawing>
      </w:r>
      <w:r w:rsidR="005D7CD0">
        <w:t>parasitic on the others</w:t>
      </w:r>
      <w:r w:rsidR="002335BB">
        <w:t xml:space="preserve"> (hosting);</w:t>
      </w:r>
      <w:r w:rsidR="005D7CD0">
        <w:t xml:space="preserve"> and one depends on specific other entities for its existence, essence, and identity (specific ontological dependence). Many key GSO relations are subrelations of one or more of these types of dependence. For example, the </w:t>
      </w:r>
      <w:r w:rsidR="005D7CD0" w:rsidRPr="00A515AF">
        <w:rPr>
          <w:i/>
        </w:rPr>
        <w:t>inheresIn</w:t>
      </w:r>
      <w:r w:rsidR="005D7CD0">
        <w:t xml:space="preserve"> rela</w:t>
      </w:r>
      <w:r w:rsidR="000571A1">
        <w:t xml:space="preserve">tion, which </w:t>
      </w:r>
      <w:r w:rsidR="00246C86">
        <w:t xml:space="preserve">associates an </w:t>
      </w:r>
      <w:proofErr w:type="spellStart"/>
      <w:r w:rsidR="00246C86">
        <w:t>inhera</w:t>
      </w:r>
      <w:r w:rsidR="005D7CD0">
        <w:t>nt</w:t>
      </w:r>
      <w:proofErr w:type="spellEnd"/>
      <w:r w:rsidR="005D7CD0">
        <w:t xml:space="preserve"> (e.g. quality, quality value, or role) with its bearer</w:t>
      </w:r>
      <w:r w:rsidR="002335BB">
        <w:t>,</w:t>
      </w:r>
      <w:r w:rsidR="005D7CD0">
        <w:t xml:space="preserve"> is a subrelation of constant and specific dependence, insofar as the bearer must temporally co-exist </w:t>
      </w:r>
      <w:r w:rsidR="00246C86">
        <w:t xml:space="preserve">with the </w:t>
      </w:r>
      <w:proofErr w:type="spellStart"/>
      <w:r w:rsidR="00246C86">
        <w:t>inherant</w:t>
      </w:r>
      <w:proofErr w:type="spellEnd"/>
      <w:r w:rsidR="00246C86">
        <w:t xml:space="preserve">, but the </w:t>
      </w:r>
      <w:proofErr w:type="spellStart"/>
      <w:r w:rsidR="00246C86">
        <w:t>inhera</w:t>
      </w:r>
      <w:r w:rsidR="005D7CD0">
        <w:t>nt</w:t>
      </w:r>
      <w:proofErr w:type="spellEnd"/>
      <w:r w:rsidR="005D7CD0">
        <w:t xml:space="preserve"> cannot inhere in any other bearer. </w:t>
      </w:r>
      <w:proofErr w:type="spellStart"/>
      <w:r w:rsidR="005D7CD0">
        <w:t>Moreoever</w:t>
      </w:r>
      <w:proofErr w:type="spellEnd"/>
      <w:r w:rsidR="005D7CD0">
        <w:t xml:space="preserve">, the </w:t>
      </w:r>
      <w:r w:rsidR="005D7CD0" w:rsidRPr="003008DF">
        <w:rPr>
          <w:i/>
        </w:rPr>
        <w:t>isPartOf</w:t>
      </w:r>
      <w:r w:rsidR="005D7CD0">
        <w:t xml:space="preserve"> and </w:t>
      </w:r>
      <w:r w:rsidR="005D7CD0" w:rsidRPr="003008DF">
        <w:rPr>
          <w:i/>
        </w:rPr>
        <w:t>hasPart</w:t>
      </w:r>
      <w:r w:rsidR="005D7CD0">
        <w:rPr>
          <w:i/>
        </w:rPr>
        <w:t xml:space="preserve"> </w:t>
      </w:r>
      <w:r w:rsidR="005D7CD0">
        <w:t xml:space="preserve">subrelations of parthood are also delineated by dependence: </w:t>
      </w:r>
      <w:r w:rsidR="005D7CD0">
        <w:lastRenderedPageBreak/>
        <w:t>wholes are (1) generically dependent on essential part</w:t>
      </w:r>
      <w:r w:rsidR="00FD0D47">
        <w:t xml:space="preserve">s, which can be missing at some </w:t>
      </w:r>
      <w:r w:rsidR="005D7CD0">
        <w:t xml:space="preserve">but not all times, and </w:t>
      </w:r>
      <w:r w:rsidR="000571A1">
        <w:t xml:space="preserve">can be </w:t>
      </w:r>
      <w:r w:rsidR="005D7CD0">
        <w:t xml:space="preserve">exchanged, added or removed; (2) generically dependent on persistent parts, which cannot be missing at any time, but can be exchanged or added; and (3) specifically dependent on static parts, which cannot be missing nor exchanged, added or removed (after Brodaric </w:t>
      </w:r>
      <w:r w:rsidR="005D7CD0" w:rsidRPr="00A12CFC">
        <w:rPr>
          <w:i/>
        </w:rPr>
        <w:t>et al.</w:t>
      </w:r>
      <w:r w:rsidR="005D7CD0">
        <w:t xml:space="preserve"> 2019). </w:t>
      </w:r>
      <w:r w:rsidR="002335BB">
        <w:t>N</w:t>
      </w:r>
      <w:r w:rsidR="005D7CD0">
        <w:t>ote that constitution is a variety of persistent parthood, because consti</w:t>
      </w:r>
      <w:r w:rsidR="000571A1">
        <w:t>tuents are more granular parts. A</w:t>
      </w:r>
      <w:r w:rsidR="005D7CD0">
        <w:t xml:space="preserve"> constituted whole, </w:t>
      </w:r>
      <w:r w:rsidR="000571A1">
        <w:t xml:space="preserve">then, </w:t>
      </w:r>
      <w:r w:rsidR="005D7CD0">
        <w:t>such as a material object, must have constituents (i.e. amounts of matter) at every time it exists, but the constituents can be exchanged or added, though not completely removed.</w:t>
      </w:r>
    </w:p>
    <w:p w14:paraId="550560C4" w14:textId="29F560CB" w:rsidR="005D7CD0" w:rsidRPr="00A12CFC" w:rsidRDefault="005D7CD0" w:rsidP="005D7CD0">
      <w:r>
        <w:t xml:space="preserve">The remaining fundamental relations are less widely used in core GSO modules. </w:t>
      </w:r>
      <w:r w:rsidRPr="008A6D1F">
        <w:rPr>
          <w:i/>
        </w:rPr>
        <w:t>Determination</w:t>
      </w:r>
      <w:r>
        <w:t xml:space="preserve"> is an epistemological relation connecting an entity to the underlying evidence or methods used to discover, verify or validate it. </w:t>
      </w:r>
      <w:r w:rsidRPr="008A6D1F">
        <w:rPr>
          <w:i/>
        </w:rPr>
        <w:t>Exemplification</w:t>
      </w:r>
      <w:r>
        <w:t xml:space="preserve"> associates an entity with pertinent examples, including a prototypical </w:t>
      </w:r>
      <w:r w:rsidR="00300F34">
        <w:t>instance or part (e.g. a stratotype)</w:t>
      </w:r>
      <w:r>
        <w:t xml:space="preserve">. </w:t>
      </w:r>
      <w:r w:rsidRPr="008A6D1F">
        <w:rPr>
          <w:i/>
        </w:rPr>
        <w:t>Production</w:t>
      </w:r>
      <w:r>
        <w:t xml:space="preserve"> associates the output (product) of an event or process with some input, such that the input </w:t>
      </w:r>
      <w:proofErr w:type="spellStart"/>
      <w:r w:rsidR="00BF109D">
        <w:rPr>
          <w:i/>
        </w:rPr>
        <w:t>isProductionInput</w:t>
      </w:r>
      <w:proofErr w:type="spellEnd"/>
      <w:r w:rsidR="00BF109D">
        <w:rPr>
          <w:i/>
        </w:rPr>
        <w:t xml:space="preserve"> </w:t>
      </w:r>
      <w:r w:rsidR="00BF109D" w:rsidRPr="00BF109D">
        <w:t>for</w:t>
      </w:r>
      <w:r>
        <w:t xml:space="preserve"> the output, which inversely is </w:t>
      </w:r>
      <w:proofErr w:type="spellStart"/>
      <w:r w:rsidR="00BF109D" w:rsidRPr="00BF109D">
        <w:rPr>
          <w:i/>
        </w:rPr>
        <w:t>isProducedFrom</w:t>
      </w:r>
      <w:proofErr w:type="spellEnd"/>
      <w:r>
        <w:t xml:space="preserve"> the input. </w:t>
      </w:r>
      <w:r w:rsidRPr="00E33161">
        <w:rPr>
          <w:i/>
        </w:rPr>
        <w:t>Reference</w:t>
      </w:r>
      <w:r>
        <w:t xml:space="preserve"> associates a frame of reference with an entity; for now, only quality values have frames of reference. Lastly, </w:t>
      </w:r>
      <w:proofErr w:type="spellStart"/>
      <w:r w:rsidRPr="002D36FB">
        <w:rPr>
          <w:i/>
        </w:rPr>
        <w:t>hasDataValue</w:t>
      </w:r>
      <w:proofErr w:type="spellEnd"/>
      <w:r>
        <w:t xml:space="preserve"> associates a measured quality value with a standard data type such as a numeric, text, or date value. </w:t>
      </w:r>
    </w:p>
    <w:p w14:paraId="6A4A218E" w14:textId="60381D79" w:rsidR="00B92CD2" w:rsidRDefault="00DF40BF" w:rsidP="004663A1">
      <w:pPr>
        <w:pStyle w:val="Heading1"/>
      </w:pPr>
      <w:bookmarkStart w:id="72" w:name="_Toc63342985"/>
      <w:bookmarkStart w:id="73" w:name="_Toc68535893"/>
      <w:r>
        <w:t xml:space="preserve">GSO </w:t>
      </w:r>
      <w:r w:rsidR="00555202">
        <w:t>Geology</w:t>
      </w:r>
      <w:bookmarkEnd w:id="72"/>
      <w:bookmarkEnd w:id="73"/>
      <w:r w:rsidR="0032602C">
        <w:t xml:space="preserve"> </w:t>
      </w:r>
    </w:p>
    <w:p w14:paraId="63CF8373" w14:textId="76B32273" w:rsidR="00B92CD2" w:rsidRDefault="007D11B9" w:rsidP="00C17BF6">
      <w:r>
        <w:t>The GSO g</w:t>
      </w:r>
      <w:r w:rsidR="00B92CD2">
        <w:t xml:space="preserve">eology layer </w:t>
      </w:r>
      <w:r>
        <w:t>(GSO-</w:t>
      </w:r>
      <w:proofErr w:type="spellStart"/>
      <w:r>
        <w:t>Geology.ttl</w:t>
      </w:r>
      <w:proofErr w:type="spellEnd"/>
      <w:r>
        <w:t xml:space="preserve">) </w:t>
      </w:r>
      <w:r w:rsidR="00F70752">
        <w:t>contains</w:t>
      </w:r>
      <w:r w:rsidR="00B92CD2">
        <w:t xml:space="preserve"> the topmost geological entities</w:t>
      </w:r>
      <w:r w:rsidR="00F70752">
        <w:t xml:space="preserve">, </w:t>
      </w:r>
      <w:r w:rsidR="00E126A3">
        <w:t>such that each geological entity</w:t>
      </w:r>
      <w:r>
        <w:t xml:space="preserve"> specialize</w:t>
      </w:r>
      <w:r w:rsidR="00E126A3">
        <w:t>s</w:t>
      </w:r>
      <w:r>
        <w:t xml:space="preserve"> a common entity, </w:t>
      </w:r>
      <w:r w:rsidR="00F70752">
        <w:t>either Endurant, Perdurant, Fe</w:t>
      </w:r>
      <w:r w:rsidR="007126BF">
        <w:t xml:space="preserve">ature, </w:t>
      </w:r>
      <w:r w:rsidR="00F70752">
        <w:t>Situation</w:t>
      </w:r>
      <w:r w:rsidR="007126BF">
        <w:t xml:space="preserve"> or </w:t>
      </w:r>
      <w:r w:rsidR="00E126A3">
        <w:t>some</w:t>
      </w:r>
      <w:r w:rsidR="007126BF">
        <w:t xml:space="preserve"> subtype</w:t>
      </w:r>
      <w:r w:rsidR="00F70752">
        <w:t>.</w:t>
      </w:r>
    </w:p>
    <w:p w14:paraId="1FA1AF65" w14:textId="119DCA5C" w:rsidR="00F70752" w:rsidRDefault="00F70752" w:rsidP="00C17BF6">
      <w:pPr>
        <w:pStyle w:val="Heading2"/>
      </w:pPr>
      <w:bookmarkStart w:id="74" w:name="_Toc63342986"/>
      <w:r>
        <w:t>Geological Endurant</w:t>
      </w:r>
      <w:bookmarkEnd w:id="74"/>
    </w:p>
    <w:p w14:paraId="57002B57" w14:textId="09A0A4F5" w:rsidR="0089228C" w:rsidRDefault="004231B2" w:rsidP="00C17BF6">
      <w:r>
        <w:t>A g</w:t>
      </w:r>
      <w:r w:rsidR="003966F7">
        <w:t xml:space="preserve">eological </w:t>
      </w:r>
      <w:r w:rsidR="00CE389C">
        <w:t>physical</w:t>
      </w:r>
      <w:r w:rsidR="003B419B">
        <w:t xml:space="preserve"> </w:t>
      </w:r>
      <w:r>
        <w:t>endurant</w:t>
      </w:r>
      <w:r w:rsidR="00F70752">
        <w:t xml:space="preserve"> </w:t>
      </w:r>
      <w:r w:rsidR="002B1434">
        <w:t>(</w:t>
      </w:r>
      <w:r w:rsidR="000303A9">
        <w:fldChar w:fldCharType="begin"/>
      </w:r>
      <w:r w:rsidR="000303A9">
        <w:instrText xml:space="preserve"> REF _Ref66639059 \h </w:instrText>
      </w:r>
      <w:r w:rsidR="000303A9">
        <w:fldChar w:fldCharType="separate"/>
      </w:r>
      <w:r w:rsidR="00C61C43">
        <w:t xml:space="preserve">Figure </w:t>
      </w:r>
      <w:r w:rsidR="00C61C43">
        <w:rPr>
          <w:noProof/>
        </w:rPr>
        <w:t>10</w:t>
      </w:r>
      <w:r w:rsidR="000303A9">
        <w:fldChar w:fldCharType="end"/>
      </w:r>
      <w:r w:rsidR="000303A9">
        <w:t xml:space="preserve">) </w:t>
      </w:r>
      <w:r>
        <w:t xml:space="preserve">is </w:t>
      </w:r>
      <w:r w:rsidR="006A7A2E">
        <w:t xml:space="preserve">either </w:t>
      </w:r>
      <w:r>
        <w:t xml:space="preserve">a </w:t>
      </w:r>
      <w:bookmarkStart w:id="75" w:name="_Hlk64401510"/>
      <w:r w:rsidRPr="004231B2">
        <w:rPr>
          <w:b/>
        </w:rPr>
        <w:t>Geologic Material</w:t>
      </w:r>
      <w:r w:rsidR="005D5587">
        <w:t xml:space="preserve"> </w:t>
      </w:r>
      <w:bookmarkEnd w:id="75"/>
      <w:r w:rsidR="005D5587">
        <w:t xml:space="preserve">or </w:t>
      </w:r>
      <w:r w:rsidR="005D5587" w:rsidRPr="005D5587">
        <w:rPr>
          <w:b/>
        </w:rPr>
        <w:t>Geologic Object</w:t>
      </w:r>
      <w:r w:rsidR="005D5587">
        <w:t>.</w:t>
      </w:r>
      <w:r>
        <w:t xml:space="preserve"> Geological materials are </w:t>
      </w:r>
      <w:r w:rsidR="006B30A5">
        <w:t xml:space="preserve">produced </w:t>
      </w:r>
      <w:r>
        <w:t>by geologic</w:t>
      </w:r>
      <w:r w:rsidR="000703C9">
        <w:t>al</w:t>
      </w:r>
      <w:r>
        <w:t xml:space="preserve"> processes</w:t>
      </w:r>
      <w:r w:rsidR="0019768C">
        <w:t>,</w:t>
      </w:r>
      <w:r>
        <w:t xml:space="preserve"> and are </w:t>
      </w:r>
      <w:r w:rsidR="00260830">
        <w:t>might be</w:t>
      </w:r>
      <w:r w:rsidR="00026830">
        <w:t xml:space="preserve"> </w:t>
      </w:r>
      <w:r>
        <w:t>so</w:t>
      </w:r>
      <w:r w:rsidR="006A7A2E">
        <w:t xml:space="preserve">lid </w:t>
      </w:r>
      <w:r w:rsidR="00B94061">
        <w:t>(</w:t>
      </w:r>
      <w:r w:rsidR="00B94061" w:rsidRPr="00B94061">
        <w:rPr>
          <w:b/>
        </w:rPr>
        <w:t>Solid Geologic Material</w:t>
      </w:r>
      <w:r w:rsidR="00B94061">
        <w:t>)</w:t>
      </w:r>
      <w:r w:rsidR="00260830">
        <w:t>,</w:t>
      </w:r>
      <w:r w:rsidR="00B94061">
        <w:t xml:space="preserve"> </w:t>
      </w:r>
      <w:r w:rsidR="006A7A2E">
        <w:t>fluid</w:t>
      </w:r>
      <w:r w:rsidR="00B94061">
        <w:t xml:space="preserve"> (</w:t>
      </w:r>
      <w:r w:rsidR="00B94061" w:rsidRPr="00B94061">
        <w:rPr>
          <w:b/>
        </w:rPr>
        <w:t>Fluid Geologic Material</w:t>
      </w:r>
      <w:r w:rsidR="00B94061">
        <w:t>)</w:t>
      </w:r>
      <w:r w:rsidR="006A7A2E">
        <w:t xml:space="preserve">, </w:t>
      </w:r>
      <w:r w:rsidR="003B419B">
        <w:t xml:space="preserve">or </w:t>
      </w:r>
      <w:r w:rsidR="00ED7084">
        <w:t xml:space="preserve">a </w:t>
      </w:r>
      <w:r w:rsidR="00BF656E" w:rsidRPr="004231B2">
        <w:rPr>
          <w:b/>
        </w:rPr>
        <w:t>Geologic Material</w:t>
      </w:r>
      <w:r w:rsidR="00BF656E">
        <w:t xml:space="preserve"> if </w:t>
      </w:r>
      <w:r w:rsidR="00080A93">
        <w:t>having</w:t>
      </w:r>
      <w:r w:rsidR="00026830">
        <w:t xml:space="preserve"> major</w:t>
      </w:r>
      <w:r w:rsidR="00BF656E">
        <w:t xml:space="preserve"> solid and fluid components. S</w:t>
      </w:r>
      <w:r w:rsidR="006A7A2E">
        <w:t>olid</w:t>
      </w:r>
      <w:r w:rsidR="00BC3563">
        <w:t xml:space="preserve"> Geologic materials include</w:t>
      </w:r>
      <w:r w:rsidR="006A7A2E">
        <w:t xml:space="preserve"> </w:t>
      </w:r>
      <w:r w:rsidR="006A7A2E" w:rsidRPr="006A7A2E">
        <w:rPr>
          <w:b/>
        </w:rPr>
        <w:t>Rock Material</w:t>
      </w:r>
      <w:r w:rsidR="006A7A2E">
        <w:t xml:space="preserve"> (e.g. </w:t>
      </w:r>
      <w:r w:rsidR="00BF656E">
        <w:t>granite, s</w:t>
      </w:r>
      <w:r w:rsidR="00BF656E" w:rsidRPr="006A7A2E">
        <w:t>andstone</w:t>
      </w:r>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r w:rsidR="00BF656E">
        <w:t>the feldspar grains in a granite, or quartz</w:t>
      </w:r>
      <w:r w:rsidR="006A7A2E" w:rsidRPr="006A7A2E">
        <w:t xml:space="preserve"> grains</w:t>
      </w:r>
      <w:r w:rsidR="00BF656E">
        <w:t xml:space="preserve"> in a sandstone</w:t>
      </w:r>
      <w:r w:rsidR="006A7A2E" w:rsidRPr="006A7A2E">
        <w:t>),</w:t>
      </w:r>
      <w:r w:rsidR="006A7A2E">
        <w:rPr>
          <w:b/>
        </w:rPr>
        <w:t xml:space="preserve"> </w:t>
      </w:r>
      <w:r w:rsidR="006A7A2E" w:rsidRPr="006A7A2E">
        <w:rPr>
          <w:b/>
        </w:rPr>
        <w:t>Mineral</w:t>
      </w:r>
      <w:r w:rsidR="00B94061">
        <w:t xml:space="preserve"> (e.g. </w:t>
      </w:r>
      <w:r w:rsidR="00BF656E">
        <w:t>quartz</w:t>
      </w:r>
      <w:r w:rsidR="00ED7084">
        <w:t>), and</w:t>
      </w:r>
      <w:r w:rsidR="00B94061">
        <w:t xml:space="preserve"> </w:t>
      </w:r>
      <w:r w:rsidR="00BF656E" w:rsidRPr="006A7A2E">
        <w:rPr>
          <w:b/>
        </w:rPr>
        <w:t>Mineraloid</w:t>
      </w:r>
      <w:r w:rsidR="00B94061">
        <w:rPr>
          <w:b/>
        </w:rPr>
        <w:t xml:space="preserve"> </w:t>
      </w:r>
      <w:r w:rsidR="00B94061" w:rsidRPr="00B94061">
        <w:t>(</w:t>
      </w:r>
      <w:r w:rsidR="00BF656E">
        <w:t>e.g. obsidian, amber, opal</w:t>
      </w:r>
      <w:r w:rsidR="00B94061" w:rsidRPr="00B94061">
        <w:t>)</w:t>
      </w:r>
      <w:r w:rsidR="006A7A2E">
        <w:t>.</w:t>
      </w:r>
      <w:r w:rsidR="0089228C">
        <w:t xml:space="preserve"> </w:t>
      </w:r>
      <w:r w:rsidR="00BC3563">
        <w:t xml:space="preserve">These materials occur at different levels of matter, such </w:t>
      </w:r>
      <w:r w:rsidR="00056C46">
        <w:t xml:space="preserve">that higher level entities </w:t>
      </w:r>
      <w:r w:rsidR="00BC3563">
        <w:t xml:space="preserve">are made of (constituted by) </w:t>
      </w:r>
      <w:r w:rsidR="00056C46">
        <w:t xml:space="preserve">aggregations from </w:t>
      </w:r>
      <w:r w:rsidR="00BC3563">
        <w:t>lower level</w:t>
      </w:r>
      <w:r w:rsidR="00056C46">
        <w:t>s</w:t>
      </w:r>
      <w:r w:rsidR="00BC3563">
        <w:t>: e.g. a rock material such as sandstone is made of quartz grains, which are made of quartz mineral</w:t>
      </w:r>
      <w:r w:rsidR="00260830">
        <w:t xml:space="preserve"> unit cells</w:t>
      </w:r>
      <w:r w:rsidR="00BC3563">
        <w:t>, themselves made of chemical element</w:t>
      </w:r>
      <w:r w:rsidR="00260830">
        <w:t xml:space="preserve"> atoms</w:t>
      </w:r>
      <w:r w:rsidR="00BC3563">
        <w:t>.</w:t>
      </w:r>
      <w:r w:rsidR="00DE5C92">
        <w:t xml:space="preserve"> Not all rock materials have grains – i.e. this level is not mandatory – but all are made of minerals or mineraloids. The key notion being that aggregations </w:t>
      </w:r>
      <w:r w:rsidR="000B1BD4">
        <w:t>at a</w:t>
      </w:r>
      <w:r w:rsidR="00DE5C92">
        <w:t xml:space="preserve"> lower level for</w:t>
      </w:r>
      <w:r w:rsidR="000B1BD4">
        <w:t>m</w:t>
      </w:r>
      <w:r w:rsidR="00DE5C92">
        <w:t xml:space="preserve"> a distinct identity at</w:t>
      </w:r>
      <w:r w:rsidR="000B1BD4">
        <w:t xml:space="preserve"> a higher level,</w:t>
      </w:r>
      <w:r w:rsidR="00DE5C92">
        <w:t xml:space="preserve"> under some unity criteria: a mineral is </w:t>
      </w:r>
      <w:r w:rsidR="000B1BD4">
        <w:t>an aggregate of atoms arranged in a</w:t>
      </w:r>
      <w:r w:rsidR="00DE5C92">
        <w:t xml:space="preserve"> specific</w:t>
      </w:r>
      <w:r w:rsidR="00260830">
        <w:t xml:space="preserve"> crystal</w:t>
      </w:r>
      <w:r w:rsidR="00DE5C92">
        <w:t xml:space="preserve"> structure</w:t>
      </w:r>
      <w:r w:rsidR="00260830">
        <w:t xml:space="preserve"> defined by a unit cell</w:t>
      </w:r>
      <w:r w:rsidR="000B1BD4">
        <w:t>;</w:t>
      </w:r>
      <w:r w:rsidR="00DE5C92">
        <w:t xml:space="preserve"> </w:t>
      </w:r>
      <w:r w:rsidR="00260830">
        <w:t>a mineral</w:t>
      </w:r>
      <w:r w:rsidR="00260830">
        <w:t>oid</w:t>
      </w:r>
      <w:r w:rsidR="00260830">
        <w:t xml:space="preserve"> is an aggregate of </w:t>
      </w:r>
      <w:r w:rsidR="00260830">
        <w:t>atoms with no systematic</w:t>
      </w:r>
      <w:r w:rsidR="00260830">
        <w:t xml:space="preserve"> </w:t>
      </w:r>
      <w:r w:rsidR="00260830">
        <w:t xml:space="preserve">crystal </w:t>
      </w:r>
      <w:r w:rsidR="00260830">
        <w:t>structure</w:t>
      </w:r>
      <w:r w:rsidR="00260830">
        <w:t xml:space="preserve">; </w:t>
      </w:r>
      <w:r w:rsidR="00DE5C92">
        <w:t xml:space="preserve">a grain is </w:t>
      </w:r>
      <w:r w:rsidR="0099310E">
        <w:t>an</w:t>
      </w:r>
      <w:r w:rsidR="00DE5C92">
        <w:t xml:space="preserve"> aggregation of mineral</w:t>
      </w:r>
      <w:r w:rsidR="00260830">
        <w:t xml:space="preserve"> unit cell</w:t>
      </w:r>
      <w:r w:rsidR="00DE5C92">
        <w:t>s</w:t>
      </w:r>
      <w:r w:rsidR="00260830">
        <w:t xml:space="preserve"> (or mineraloid substance)</w:t>
      </w:r>
      <w:r w:rsidR="00DE5C92">
        <w:t xml:space="preserve"> having a distinct boundary with surrounding </w:t>
      </w:r>
      <w:r w:rsidR="00260830">
        <w:t>grains</w:t>
      </w:r>
      <w:r w:rsidR="000B1BD4">
        <w:t>;</w:t>
      </w:r>
      <w:r w:rsidR="00DE5C92">
        <w:t xml:space="preserve"> </w:t>
      </w:r>
      <w:r w:rsidR="000B1BD4">
        <w:t>and a rock material is an aggregation of grains</w:t>
      </w:r>
      <w:r w:rsidR="0099310E">
        <w:t xml:space="preserve"> typically with different composition and shape</w:t>
      </w:r>
      <w:r w:rsidR="000B1BD4">
        <w:t>.</w:t>
      </w:r>
    </w:p>
    <w:p w14:paraId="7763AB18" w14:textId="2376E620" w:rsidR="00E523D3" w:rsidRDefault="003D70B9" w:rsidP="00C17BF6">
      <w:r>
        <w:rPr>
          <w:noProof/>
          <w:lang w:val="en-CA" w:eastAsia="en-CA"/>
        </w:rPr>
        <w:lastRenderedPageBreak/>
        <mc:AlternateContent>
          <mc:Choice Requires="wps">
            <w:drawing>
              <wp:anchor distT="0" distB="0" distL="114300" distR="114300" simplePos="0" relativeHeight="251780096" behindDoc="0" locked="0" layoutInCell="1" allowOverlap="1" wp14:anchorId="378001B1" wp14:editId="140C928B">
                <wp:simplePos x="0" y="0"/>
                <wp:positionH relativeFrom="margin">
                  <wp:align>left</wp:align>
                </wp:positionH>
                <wp:positionV relativeFrom="paragraph">
                  <wp:posOffset>3045184</wp:posOffset>
                </wp:positionV>
                <wp:extent cx="2631440" cy="23050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2631440" cy="230505"/>
                        </a:xfrm>
                        <a:prstGeom prst="rect">
                          <a:avLst/>
                        </a:prstGeom>
                        <a:solidFill>
                          <a:prstClr val="white"/>
                        </a:solidFill>
                        <a:ln>
                          <a:noFill/>
                        </a:ln>
                      </wps:spPr>
                      <wps:txbx>
                        <w:txbxContent>
                          <w:p w14:paraId="56BD2A38" w14:textId="14B29A69" w:rsidR="00500181" w:rsidRPr="00131042" w:rsidRDefault="00500181" w:rsidP="003D70B9">
                            <w:pPr>
                              <w:pStyle w:val="Caption"/>
                              <w:rPr>
                                <w:noProof/>
                              </w:rPr>
                            </w:pPr>
                            <w:bookmarkStart w:id="76" w:name="_Ref66639059"/>
                            <w:bookmarkStart w:id="77" w:name="_Toc68535908"/>
                            <w:r>
                              <w:t xml:space="preserve">Figure </w:t>
                            </w:r>
                            <w:fldSimple w:instr=" SEQ Figure \* ARABIC ">
                              <w:r w:rsidR="00C61C43">
                                <w:rPr>
                                  <w:noProof/>
                                </w:rPr>
                                <w:t>10</w:t>
                              </w:r>
                            </w:fldSimple>
                            <w:bookmarkEnd w:id="76"/>
                            <w:r>
                              <w:t>: Geological material endurants</w:t>
                            </w:r>
                            <w:bookmarkEnd w:id="77"/>
                          </w:p>
                          <w:p w14:paraId="008393D1" w14:textId="46740EE8" w:rsidR="00500181" w:rsidRPr="005F12F0" w:rsidRDefault="00500181" w:rsidP="003D70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001B1" id="Text Box 199" o:spid="_x0000_s1036" type="#_x0000_t202" style="position:absolute;left:0;text-align:left;margin-left:0;margin-top:239.8pt;width:207.2pt;height:18.15pt;z-index:251780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" stroked="f">
                <v:textbox inset="0,0,0,0">
                  <w:txbxContent>
                    <w:p w14:paraId="56BD2A38" w14:textId="14B29A69" w:rsidR="00500181" w:rsidRPr="00131042" w:rsidRDefault="00500181" w:rsidP="003D70B9">
                      <w:pPr>
                        <w:pStyle w:val="Caption"/>
                        <w:rPr>
                          <w:noProof/>
                        </w:rPr>
                      </w:pPr>
                      <w:bookmarkStart w:id="78" w:name="_Ref66639059"/>
                      <w:bookmarkStart w:id="79" w:name="_Toc68535908"/>
                      <w:r>
                        <w:t xml:space="preserve">Figure </w:t>
                      </w:r>
                      <w:fldSimple w:instr=" SEQ Figure \* ARABIC ">
                        <w:r w:rsidR="00C61C43">
                          <w:rPr>
                            <w:noProof/>
                          </w:rPr>
                          <w:t>10</w:t>
                        </w:r>
                      </w:fldSimple>
                      <w:bookmarkEnd w:id="78"/>
                      <w:r>
                        <w:t>: Geological material endurants</w:t>
                      </w:r>
                      <w:bookmarkEnd w:id="79"/>
                    </w:p>
                    <w:p w14:paraId="008393D1" w14:textId="46740EE8" w:rsidR="00500181" w:rsidRPr="005F12F0" w:rsidRDefault="00500181" w:rsidP="003D70B9">
                      <w:pPr>
                        <w:pStyle w:val="Caption"/>
                        <w:rPr>
                          <w:noProof/>
                        </w:rPr>
                      </w:pPr>
                    </w:p>
                  </w:txbxContent>
                </v:textbox>
                <w10:wrap type="square" anchorx="margin"/>
              </v:shape>
            </w:pict>
          </mc:Fallback>
        </mc:AlternateContent>
      </w:r>
      <w:r w:rsidR="0089228C">
        <w:rPr>
          <w:noProof/>
          <w:lang w:val="en-CA" w:eastAsia="en-CA"/>
        </w:rPr>
        <w:drawing>
          <wp:anchor distT="0" distB="0" distL="114300" distR="114300" simplePos="0" relativeHeight="251765760" behindDoc="0" locked="0" layoutInCell="1" allowOverlap="1" wp14:anchorId="0C0DE19F" wp14:editId="69BEBB14">
            <wp:simplePos x="0" y="0"/>
            <wp:positionH relativeFrom="margin">
              <wp:align>left</wp:align>
            </wp:positionH>
            <wp:positionV relativeFrom="paragraph">
              <wp:posOffset>56543</wp:posOffset>
            </wp:positionV>
            <wp:extent cx="2600325" cy="2933700"/>
            <wp:effectExtent l="19050" t="19050" r="28575" b="190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00325" cy="2933700"/>
                    </a:xfrm>
                    <a:prstGeom prst="rect">
                      <a:avLst/>
                    </a:prstGeom>
                    <a:ln>
                      <a:solidFill>
                        <a:schemeClr val="tx1"/>
                      </a:solidFill>
                    </a:ln>
                  </pic:spPr>
                </pic:pic>
              </a:graphicData>
            </a:graphic>
          </wp:anchor>
        </w:drawing>
      </w:r>
      <w:r w:rsidR="00ED7084">
        <w:t xml:space="preserve">A </w:t>
      </w:r>
      <w:r w:rsidR="00ED7084" w:rsidRPr="00ED7084">
        <w:rPr>
          <w:b/>
        </w:rPr>
        <w:t>Geologic O</w:t>
      </w:r>
      <w:r w:rsidR="00ED7084">
        <w:rPr>
          <w:b/>
        </w:rPr>
        <w:t>bject</w:t>
      </w:r>
      <w:r w:rsidR="00ED7084">
        <w:t xml:space="preserve"> is a </w:t>
      </w:r>
      <w:r w:rsidR="00F74267">
        <w:t xml:space="preserve">material </w:t>
      </w:r>
      <w:r w:rsidR="00ED7084">
        <w:t>object that can be</w:t>
      </w:r>
      <w:r w:rsidR="0019768C">
        <w:t xml:space="preserve"> constituted by any mixture of geological solids or fluids, </w:t>
      </w:r>
      <w:r w:rsidR="00A0799C">
        <w:t xml:space="preserve">e.g.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the</w:t>
      </w:r>
      <w:r w:rsidR="00ED7084">
        <w:t>ir</w:t>
      </w:r>
      <w:r w:rsidR="008C256C">
        <w:t xml:space="preserve"> related objects as parts: </w:t>
      </w:r>
      <w:r w:rsidR="00A0799C">
        <w:t>th</w:t>
      </w:r>
      <w:r w:rsidR="008C256C">
        <w:t>e reservoir as the solid part, and the gas or</w:t>
      </w:r>
      <w:r w:rsidR="00D957A2">
        <w:t xml:space="preserve"> liquid</w:t>
      </w:r>
      <w:r w:rsidR="008C256C">
        <w:t xml:space="preserve"> bodies </w:t>
      </w:r>
      <w:r w:rsidR="00ED7084">
        <w:t>are the fluid</w:t>
      </w:r>
      <w:r w:rsidR="008C256C">
        <w:t xml:space="preserve">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e.g. </w:t>
      </w:r>
      <w:r w:rsidR="00775309">
        <w:t xml:space="preserve">a reservoir is a rock </w:t>
      </w:r>
      <w:r w:rsidR="00B824F4">
        <w:t xml:space="preserve">object that may </w:t>
      </w:r>
      <w:r w:rsidR="0019768C">
        <w:t>contai</w:t>
      </w:r>
      <w:r w:rsidR="00B21BFE">
        <w:t>n fluids (</w:t>
      </w:r>
      <w:r w:rsidR="0019768C">
        <w:t>in its pores</w:t>
      </w:r>
      <w:r w:rsidR="00B21BFE">
        <w:t>)</w:t>
      </w:r>
      <w:r w:rsidR="0019768C">
        <w:t xml:space="preserve">, but </w:t>
      </w:r>
      <w:r w:rsidR="00B21BFE">
        <w:t xml:space="preserve">is </w:t>
      </w:r>
      <w:r w:rsidR="0019768C">
        <w:t>not constituted by the fluids</w:t>
      </w:r>
      <w:r w:rsidR="00A0799C">
        <w:t xml:space="preserve"> nor has </w:t>
      </w:r>
      <w:r w:rsidR="000C2591">
        <w:t>them as</w:t>
      </w:r>
      <w:r w:rsidR="008C256C">
        <w:t xml:space="preserve"> </w:t>
      </w:r>
      <w:r w:rsidR="00A0799C">
        <w:t xml:space="preserve">parts, </w:t>
      </w:r>
      <w:r w:rsidR="00B824F4">
        <w:t>thus</w:t>
      </w:r>
      <w:r w:rsidR="00A0799C">
        <w:t xml:space="preserve"> is distinct from them.</w:t>
      </w:r>
      <w:r w:rsidR="00B160C5">
        <w:t xml:space="preserve"> </w:t>
      </w:r>
      <w:r w:rsidR="00ED7084">
        <w:t>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rsidR="00ED7084">
        <w:t xml:space="preserve">. It </w:t>
      </w:r>
      <w:r w:rsidR="000C2591">
        <w:t xml:space="preserve">is </w:t>
      </w:r>
      <w:r w:rsidR="00073CB3">
        <w:t xml:space="preserve">a </w:t>
      </w:r>
      <w:r w:rsidR="000C2591">
        <w:t xml:space="preserve">useful </w:t>
      </w:r>
      <w:r w:rsidR="00ED7084">
        <w:t>way</w:t>
      </w:r>
      <w:r w:rsidR="000C2591">
        <w:t xml:space="preserve"> to refer to a rock mass without distinguishing </w:t>
      </w:r>
      <w:r w:rsidR="00073CB3">
        <w:t>it</w:t>
      </w:r>
      <w:r w:rsidR="00B00983">
        <w:t xml:space="preserve"> as </w:t>
      </w:r>
      <w:r w:rsidR="000C2591">
        <w:t xml:space="preserve">object </w:t>
      </w:r>
      <w:r w:rsidR="00B00983">
        <w:t xml:space="preserve">or </w:t>
      </w:r>
      <w:r w:rsidR="000C2591">
        <w:t>material</w:t>
      </w:r>
      <w:r w:rsidR="00080A93">
        <w:t>, e.g. a fracture can be hosted by a sandstone layer or its related formation.</w:t>
      </w:r>
    </w:p>
    <w:p w14:paraId="7763D5C3" w14:textId="1E9964A6" w:rsidR="007F522C" w:rsidRDefault="007F522C" w:rsidP="00C17BF6"/>
    <w:p w14:paraId="7DB6EDB2" w14:textId="77777777" w:rsidR="007F522C" w:rsidRDefault="007F522C" w:rsidP="00C17BF6"/>
    <w:p w14:paraId="2DD53789" w14:textId="08A0F176"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object is a single </w:t>
      </w:r>
      <w:r w:rsidR="007B03A8">
        <w:t>mass of rock material</w:t>
      </w:r>
      <w:r w:rsidR="008C256C">
        <w:t xml:space="preserve"> </w:t>
      </w:r>
      <w:r w:rsidR="00D5010E">
        <w:t>that</w:t>
      </w:r>
      <w:r w:rsidR="00E87FAB">
        <w:t xml:space="preserve"> is not contextual, as it can be moved to another location and retain i</w:t>
      </w:r>
      <w:r w:rsidR="00080A93">
        <w:t>dentity:</w:t>
      </w:r>
      <w:r w:rsidR="00E87FAB">
        <w:t xml:space="preserve"> e.g. a crystal, boulder, concretion, or material</w:t>
      </w:r>
      <w:r w:rsidR="003C4EF7" w:rsidRPr="003C4EF7">
        <w:t xml:space="preserve"> </w:t>
      </w:r>
      <w:r w:rsidR="003C4EF7">
        <w:t>fossil</w:t>
      </w:r>
      <w:r w:rsidR="00080A93">
        <w:t xml:space="preserve"> </w:t>
      </w:r>
      <w:r w:rsidR="00E87FAB">
        <w:t>could all be relocated to Mars and remain the same entity. Conversely, a geologic unit is not a specific rock object,</w:t>
      </w:r>
      <w:r w:rsidR="003C4EF7">
        <w:t xml:space="preserve"> both </w:t>
      </w:r>
      <w:r w:rsidR="00CE389C">
        <w:t>because</w:t>
      </w:r>
      <w:r w:rsidR="00E87FAB">
        <w:t xml:space="preserve"> it </w:t>
      </w:r>
      <w:r w:rsidR="002007CE">
        <w:t>can</w:t>
      </w:r>
      <w:r w:rsidR="00E87FAB">
        <w:t xml:space="preserve"> be fragmented into pieces </w:t>
      </w:r>
      <w:r w:rsidR="003C4EF7">
        <w:t>(e.g. by faulting) and</w:t>
      </w:r>
      <w:r w:rsidR="00080A93">
        <w:t xml:space="preserve"> maintain identity, and because</w:t>
      </w:r>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w:t>
      </w:r>
      <w:r w:rsidR="00080A93">
        <w:t xml:space="preserve">be </w:t>
      </w:r>
      <w:r w:rsidR="00CE389C">
        <w:t xml:space="preserve">fragmented into pieces and furthermore </w:t>
      </w:r>
      <w:r w:rsidR="00E87FAB">
        <w:t xml:space="preserve">cannot be relocated to </w:t>
      </w:r>
      <w:r w:rsidR="000D0F36">
        <w:t>Mars and be the same formation, because</w:t>
      </w:r>
      <w:r w:rsidR="00080A93">
        <w:t xml:space="preserve"> </w:t>
      </w:r>
      <w:r w:rsidR="00E87FAB">
        <w:t xml:space="preserve">its relations to surrounding rocks would </w:t>
      </w:r>
      <w:r w:rsidR="00080A93">
        <w:t xml:space="preserve">then </w:t>
      </w:r>
      <w:r w:rsidR="00E87FAB">
        <w:t>differ</w:t>
      </w:r>
      <w:r w:rsidR="007E1BCA">
        <w:t xml:space="preserve"> </w:t>
      </w:r>
      <w:r w:rsidR="00080A93">
        <w:t>as would</w:t>
      </w:r>
      <w:r w:rsidR="00CE389C">
        <w:t xml:space="preserve"> its reliance on specific processes </w:t>
      </w:r>
      <w:r w:rsidR="00080A93">
        <w:t>and</w:t>
      </w:r>
      <w:r w:rsidR="00CE389C">
        <w:t xml:space="preserve"> events. </w:t>
      </w:r>
    </w:p>
    <w:p w14:paraId="0E4E2878" w14:textId="5918EB62" w:rsidR="00CD6DFF" w:rsidRDefault="00CD6DFF" w:rsidP="00C17BF6">
      <w:r>
        <w:t>GSO Geology does not contain n</w:t>
      </w:r>
      <w:r w:rsidR="00334450">
        <w:t>onphysical geological endurants</w:t>
      </w:r>
      <w:r w:rsidR="000D0F36">
        <w:t>, but certain</w:t>
      </w:r>
      <w:r>
        <w:t xml:space="preserve"> modules do: e.g. the Geologic Role module </w:t>
      </w:r>
      <w:r w:rsidR="000D0F36">
        <w:t>has</w:t>
      </w:r>
      <w:r>
        <w:t xml:space="preserve"> various roles such as rock sample, clast</w:t>
      </w:r>
      <w:r w:rsidR="001C7F44">
        <w:t xml:space="preserve">, inclusion, and protolith, </w:t>
      </w:r>
      <w:r w:rsidR="000D0F36">
        <w:t xml:space="preserve">and </w:t>
      </w:r>
      <w:r>
        <w:t xml:space="preserve">Geologic Quality </w:t>
      </w:r>
      <w:r w:rsidR="000D0F36">
        <w:t>has</w:t>
      </w:r>
      <w:r w:rsidR="001C7F44">
        <w:t xml:space="preserve"> qualities such as bedding thickness, various orientations (e.g. Azimuth, Dip, Plunge), </w:t>
      </w:r>
      <w:r w:rsidR="005D2996">
        <w:t>and</w:t>
      </w:r>
      <w:r w:rsidR="001C7F44">
        <w:t xml:space="preserve"> metamorphic grade. Other specialized modules also include pertinent roles and qualities, such as those directly relevant to folds or faults.</w:t>
      </w:r>
    </w:p>
    <w:p w14:paraId="731744B7" w14:textId="327CC4CB" w:rsidR="00F70752" w:rsidRDefault="00F70752" w:rsidP="00F70752">
      <w:pPr>
        <w:pStyle w:val="Heading2"/>
      </w:pPr>
      <w:bookmarkStart w:id="80" w:name="_Toc63342987"/>
      <w:r>
        <w:t>Geological Perdurant</w:t>
      </w:r>
      <w:bookmarkEnd w:id="80"/>
    </w:p>
    <w:p w14:paraId="312B66A6" w14:textId="5291F54E" w:rsidR="00F70752" w:rsidRDefault="00863478" w:rsidP="00C17BF6">
      <w:r>
        <w:rPr>
          <w:noProof/>
          <w:lang w:val="en-CA" w:eastAsia="en-CA"/>
        </w:rPr>
        <w:drawing>
          <wp:anchor distT="0" distB="0" distL="114300" distR="114300" simplePos="0" relativeHeight="251743232" behindDoc="0" locked="0" layoutInCell="1" allowOverlap="1" wp14:anchorId="386E49E1" wp14:editId="70AB7672">
            <wp:simplePos x="0" y="0"/>
            <wp:positionH relativeFrom="margin">
              <wp:align>left</wp:align>
            </wp:positionH>
            <wp:positionV relativeFrom="paragraph">
              <wp:posOffset>46990</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2324E1">
        <w:rPr>
          <w:noProof/>
          <w:lang w:val="en-CA" w:eastAsia="en-CA"/>
        </w:rPr>
        <mc:AlternateContent>
          <mc:Choice Requires="wps">
            <w:drawing>
              <wp:anchor distT="0" distB="0" distL="114300" distR="114300" simplePos="0" relativeHeight="251761664" behindDoc="0" locked="0" layoutInCell="1" allowOverlap="1" wp14:anchorId="50E14CF7" wp14:editId="1C4E1CAC">
                <wp:simplePos x="0" y="0"/>
                <wp:positionH relativeFrom="margin">
                  <wp:posOffset>19050</wp:posOffset>
                </wp:positionH>
                <wp:positionV relativeFrom="paragraph">
                  <wp:posOffset>2028190</wp:posOffset>
                </wp:positionV>
                <wp:extent cx="233362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33625" cy="266700"/>
                        </a:xfrm>
                        <a:prstGeom prst="rect">
                          <a:avLst/>
                        </a:prstGeom>
                        <a:solidFill>
                          <a:prstClr val="white"/>
                        </a:solidFill>
                        <a:ln>
                          <a:noFill/>
                        </a:ln>
                      </wps:spPr>
                      <wps:txbx>
                        <w:txbxContent>
                          <w:p w14:paraId="0612E12E" w14:textId="34D6FDC5" w:rsidR="00500181" w:rsidRPr="00D00A7C" w:rsidRDefault="00500181" w:rsidP="00F82314">
                            <w:pPr>
                              <w:pStyle w:val="Caption"/>
                              <w:rPr>
                                <w:noProof/>
                              </w:rPr>
                            </w:pPr>
                            <w:bookmarkStart w:id="81" w:name="_Ref66638936"/>
                            <w:bookmarkStart w:id="82" w:name="_Ref63255993"/>
                            <w:bookmarkStart w:id="83" w:name="_Toc63256252"/>
                            <w:bookmarkStart w:id="84" w:name="_Toc68535909"/>
                            <w:r>
                              <w:t xml:space="preserve">Figure </w:t>
                            </w:r>
                            <w:fldSimple w:instr=" SEQ Figure \* ARABIC ">
                              <w:r w:rsidR="00C61C43">
                                <w:rPr>
                                  <w:noProof/>
                                </w:rPr>
                                <w:t>11</w:t>
                              </w:r>
                            </w:fldSimple>
                            <w:bookmarkEnd w:id="81"/>
                            <w:r>
                              <w:t>: Geological perdurants</w:t>
                            </w:r>
                            <w:bookmarkEnd w:id="82"/>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E14CF7" id="Text Box 26" o:spid="_x0000_s1037" type="#_x0000_t202" style="position:absolute;left:0;text-align:left;margin-left:1.5pt;margin-top:159.7pt;width:183.75pt;height:21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1TNAIAAGoEAAAOAAAAZHJzL2Uyb0RvYy54bWysVE1v2zAMvQ/YfxB0X5wPLBu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" stroked="f">
                <v:textbox style="mso-fit-shape-to-text:t" inset="0,0,0,0">
                  <w:txbxContent>
                    <w:p w14:paraId="0612E12E" w14:textId="34D6FDC5" w:rsidR="00500181" w:rsidRPr="00D00A7C" w:rsidRDefault="00500181" w:rsidP="00F82314">
                      <w:pPr>
                        <w:pStyle w:val="Caption"/>
                        <w:rPr>
                          <w:noProof/>
                        </w:rPr>
                      </w:pPr>
                      <w:bookmarkStart w:id="85" w:name="_Ref66638936"/>
                      <w:bookmarkStart w:id="86" w:name="_Ref63255993"/>
                      <w:bookmarkStart w:id="87" w:name="_Toc63256252"/>
                      <w:bookmarkStart w:id="88" w:name="_Toc68535909"/>
                      <w:r>
                        <w:t xml:space="preserve">Figure </w:t>
                      </w:r>
                      <w:fldSimple w:instr=" SEQ Figure \* ARABIC ">
                        <w:r w:rsidR="00C61C43">
                          <w:rPr>
                            <w:noProof/>
                          </w:rPr>
                          <w:t>11</w:t>
                        </w:r>
                      </w:fldSimple>
                      <w:bookmarkEnd w:id="85"/>
                      <w:r>
                        <w:t>: Geological perdurants</w:t>
                      </w:r>
                      <w:bookmarkEnd w:id="86"/>
                      <w:bookmarkEnd w:id="87"/>
                      <w:bookmarkEnd w:id="88"/>
                    </w:p>
                  </w:txbxContent>
                </v:textbox>
                <w10:wrap type="square" anchorx="margin"/>
              </v:shape>
            </w:pict>
          </mc:Fallback>
        </mc:AlternateContent>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500181" w:rsidRPr="00C17BF6" w:rsidRDefault="00500181"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8"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vFRQ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" fillcolor="white [3201]" stroked="f" strokeweight=".5pt">
                <v:textbox>
                  <w:txbxContent>
                    <w:p w14:paraId="5DA82C79" w14:textId="34D4C379" w:rsidR="00500181" w:rsidRPr="00C17BF6" w:rsidRDefault="00500181"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CC104B">
        <w:fldChar w:fldCharType="begin"/>
      </w:r>
      <w:r w:rsidR="00CC104B">
        <w:instrText xml:space="preserve"> REF _Ref66638936 \h </w:instrText>
      </w:r>
      <w:r w:rsidR="00CC104B">
        <w:fldChar w:fldCharType="separate"/>
      </w:r>
      <w:r w:rsidR="00C61C43">
        <w:t xml:space="preserve">Figure </w:t>
      </w:r>
      <w:r w:rsidR="00C61C43">
        <w:rPr>
          <w:noProof/>
        </w:rPr>
        <w:t>11</w:t>
      </w:r>
      <w:r w:rsidR="00CC104B">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a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t>
      </w:r>
      <w:r w:rsidR="001E6903">
        <w:t>per</w:t>
      </w:r>
      <w:r w:rsidR="00EE4291">
        <w:t xml:space="preserve"> their </w:t>
      </w:r>
      <w:r w:rsidR="00874139">
        <w:t>generic</w:t>
      </w:r>
      <w:r w:rsidR="00EE4291">
        <w:t xml:space="preserve"> counterparts, geologic events are constituted by geologic processes, e.g. the e</w:t>
      </w:r>
      <w:r w:rsidR="001E6903">
        <w:t xml:space="preserve">arthquake </w:t>
      </w:r>
      <w:r w:rsidR="001E6903">
        <w:lastRenderedPageBreak/>
        <w:t>by the ground shaking and</w:t>
      </w:r>
      <w:r w:rsidR="00EE4291">
        <w:t xml:space="preserve"> the depositional even</w:t>
      </w:r>
      <w:r w:rsidR="0088509A">
        <w:t xml:space="preserve">t by the depositional process. </w:t>
      </w:r>
      <w:r w:rsidR="00A17C8B">
        <w:t xml:space="preserve">Geologic time regions are also perdurants, but indirectly </w:t>
      </w:r>
      <w:r w:rsidR="002324E1">
        <w:t>as a result of</w:t>
      </w:r>
      <w:r w:rsidR="00A17C8B">
        <w:t xml:space="preserve"> being feature</w:t>
      </w:r>
      <w:r w:rsidR="002324E1">
        <w:t>s</w:t>
      </w:r>
      <w:r w:rsidR="00A17C8B">
        <w:t>.</w:t>
      </w:r>
    </w:p>
    <w:p w14:paraId="71A3C5BA" w14:textId="3A05493B" w:rsidR="00476017" w:rsidRDefault="00476017" w:rsidP="00476017">
      <w:pPr>
        <w:pStyle w:val="Heading2"/>
      </w:pPr>
      <w:bookmarkStart w:id="89" w:name="_Toc63342988"/>
      <w:r w:rsidRPr="00AB2806">
        <w:t>Geological</w:t>
      </w:r>
      <w:r>
        <w:t xml:space="preserve"> Feature</w:t>
      </w:r>
      <w:bookmarkEnd w:id="89"/>
    </w:p>
    <w:p w14:paraId="68B9280D" w14:textId="61DBB794" w:rsidR="00476017" w:rsidRDefault="00476017" w:rsidP="00C17BF6">
      <w:r>
        <w:t>Geological features include geological structures</w:t>
      </w:r>
      <w:r w:rsidR="00D06F0E">
        <w:t xml:space="preserve">, </w:t>
      </w:r>
      <w:r>
        <w:t xml:space="preserve">physical rock boundaries (e.g. the top or bottom part of a geological unit), physical voids (e.g. </w:t>
      </w:r>
      <w:proofErr w:type="spellStart"/>
      <w:r>
        <w:t>porespace</w:t>
      </w:r>
      <w:proofErr w:type="spellEnd"/>
      <w:r>
        <w:t xml:space="preserve"> or a drill hole), geological time regions (e.g. Jurassic Period) and their temporal boundaries (e.g. end of the Jurassic Period). </w:t>
      </w:r>
      <w:r w:rsidR="00632896">
        <w:t xml:space="preserve">However, </w:t>
      </w:r>
      <w:r w:rsidR="007D11B9">
        <w:t>GSO-</w:t>
      </w:r>
      <w:proofErr w:type="spellStart"/>
      <w:r w:rsidR="007D11B9">
        <w:t>Geology.ttl</w:t>
      </w:r>
      <w:proofErr w:type="spellEnd"/>
      <w:r w:rsidR="007D11B9">
        <w:t xml:space="preserve"> </w:t>
      </w:r>
      <w:r w:rsidR="00632896">
        <w:t xml:space="preserve">contains only </w:t>
      </w:r>
      <w:r w:rsidR="00632896" w:rsidRPr="009227B1">
        <w:rPr>
          <w:b/>
        </w:rPr>
        <w:t>Geologic Structure</w:t>
      </w:r>
      <w:r w:rsidR="00D06F0E">
        <w:rPr>
          <w:b/>
        </w:rPr>
        <w:t xml:space="preserve">, </w:t>
      </w:r>
      <w:proofErr w:type="spellStart"/>
      <w:r w:rsidR="00D06F0E">
        <w:rPr>
          <w:b/>
        </w:rPr>
        <w:t>Rock_Body_Boundary</w:t>
      </w:r>
      <w:proofErr w:type="spellEnd"/>
      <w:r w:rsidR="00D06F0E">
        <w:rPr>
          <w:b/>
        </w:rPr>
        <w:t>,</w:t>
      </w:r>
      <w:r w:rsidR="00632896">
        <w:t xml:space="preserve"> and core temporal features</w:t>
      </w:r>
      <w:r w:rsidR="000303A9">
        <w:t xml:space="preserve"> (</w:t>
      </w:r>
      <w:r w:rsidR="000303A9">
        <w:fldChar w:fldCharType="begin"/>
      </w:r>
      <w:r w:rsidR="000303A9">
        <w:instrText xml:space="preserve"> REF _Ref66639434 \h </w:instrText>
      </w:r>
      <w:r w:rsidR="000303A9">
        <w:fldChar w:fldCharType="separate"/>
      </w:r>
      <w:r w:rsidR="00C61C43">
        <w:t xml:space="preserve">Figure </w:t>
      </w:r>
      <w:r w:rsidR="00C61C43">
        <w:rPr>
          <w:noProof/>
        </w:rPr>
        <w:t>12</w:t>
      </w:r>
      <w:r w:rsidR="000303A9">
        <w:fldChar w:fldCharType="end"/>
      </w:r>
      <w:r w:rsidR="000303A9">
        <w:t>)</w:t>
      </w:r>
      <w:r w:rsidR="00632896">
        <w:t xml:space="preserve">, with the remaining features found in modules such as </w:t>
      </w:r>
      <w:proofErr w:type="spellStart"/>
      <w:r w:rsidR="00632896">
        <w:t>Geologic_Feature.ttl</w:t>
      </w:r>
      <w:proofErr w:type="spellEnd"/>
      <w:r w:rsidR="00632896">
        <w:t xml:space="preserve"> or </w:t>
      </w:r>
      <w:proofErr w:type="spellStart"/>
      <w:r w:rsidR="00632896">
        <w:t>Geologic_Structure.ttl</w:t>
      </w:r>
      <w:proofErr w:type="spellEnd"/>
      <w:r w:rsidR="00632896">
        <w:t xml:space="preserve">. Geological features are primarily either material, immaterial, </w:t>
      </w:r>
      <w:proofErr w:type="spellStart"/>
      <w:r w:rsidR="003833CB">
        <w:t>inhera</w:t>
      </w:r>
      <w:r w:rsidR="00D06F0E">
        <w:t>nt</w:t>
      </w:r>
      <w:proofErr w:type="spellEnd"/>
      <w:r w:rsidR="00D06F0E">
        <w:t>,</w:t>
      </w:r>
      <w:r w:rsidR="00632896">
        <w:t xml:space="preserve"> or temporal.</w:t>
      </w:r>
    </w:p>
    <w:p w14:paraId="79C3D330" w14:textId="6B5F7246" w:rsidR="00933C78" w:rsidRDefault="00041A47" w:rsidP="00933C78">
      <w:r>
        <w:rPr>
          <w:noProof/>
          <w:lang w:val="en-CA" w:eastAsia="en-CA"/>
        </w:rPr>
        <w:drawing>
          <wp:anchor distT="0" distB="0" distL="114300" distR="114300" simplePos="0" relativeHeight="251789312" behindDoc="0" locked="0" layoutInCell="1" allowOverlap="1" wp14:anchorId="19D9A720" wp14:editId="4DE70739">
            <wp:simplePos x="0" y="0"/>
            <wp:positionH relativeFrom="margin">
              <wp:align>left</wp:align>
            </wp:positionH>
            <wp:positionV relativeFrom="paragraph">
              <wp:posOffset>114300</wp:posOffset>
            </wp:positionV>
            <wp:extent cx="3238500" cy="431482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238500" cy="4314825"/>
                    </a:xfrm>
                    <a:prstGeom prst="rect">
                      <a:avLst/>
                    </a:prstGeom>
                    <a:ln>
                      <a:solidFill>
                        <a:schemeClr val="tx1"/>
                      </a:solidFill>
                    </a:ln>
                  </pic:spPr>
                </pic:pic>
              </a:graphicData>
            </a:graphic>
          </wp:anchor>
        </w:drawing>
      </w:r>
      <w:r w:rsidR="00632896">
        <w:t>Ge</w:t>
      </w:r>
      <w:r w:rsidR="005D2996">
        <w:t>ological structures are a subgroup</w:t>
      </w:r>
      <w:r w:rsidR="00632896">
        <w:t xml:space="preserve"> of the things that are geological features. </w:t>
      </w:r>
      <w:r w:rsidR="00933C78">
        <w:t>A geological structure is a derivative entity that depends on at least one rock body as host or part, as well as on some other things, with the rock body and those other things related in a specific way</w:t>
      </w:r>
      <w:bookmarkStart w:id="90" w:name="_Hlk64542017"/>
      <w:r w:rsidR="00933C78">
        <w:t xml:space="preserve">. For example, a contact is a spatial region located where rock bodies touch: the contact is hosted by the rock bodies, has a low-dimensional spatial region (surface, line, point) as </w:t>
      </w:r>
      <w:r w:rsidR="00933C78" w:rsidRPr="00632896">
        <w:t>essential</w:t>
      </w:r>
      <w:r w:rsidR="002C79A6">
        <w:t xml:space="preserve"> </w:t>
      </w:r>
      <w:r w:rsidR="00933C78">
        <w:t xml:space="preserve">part, and emerges from the relation </w:t>
      </w:r>
      <w:r w:rsidR="00632896">
        <w:t xml:space="preserve">in which </w:t>
      </w:r>
      <w:r w:rsidR="00933C78">
        <w:t>the rock body boundaries touch</w:t>
      </w:r>
      <w:r w:rsidR="00632896">
        <w:t xml:space="preserve"> </w:t>
      </w:r>
      <w:r w:rsidR="00933C78">
        <w:t xml:space="preserve">and </w:t>
      </w:r>
      <w:r w:rsidR="00632896">
        <w:t xml:space="preserve">are </w:t>
      </w:r>
      <w:r w:rsidR="00933C78">
        <w:t xml:space="preserve">coincident with </w:t>
      </w:r>
      <w:r w:rsidR="009479DD">
        <w:t>th</w:t>
      </w:r>
      <w:r w:rsidR="007D11B9">
        <w:t>e</w:t>
      </w:r>
      <w:r w:rsidR="009479DD">
        <w:t xml:space="preserve"> </w:t>
      </w:r>
      <w:r w:rsidR="00933C78">
        <w:t>spatial region</w:t>
      </w:r>
      <w:bookmarkEnd w:id="90"/>
      <w:r w:rsidR="00933C78">
        <w:t xml:space="preserve">. </w:t>
      </w:r>
      <w:r w:rsidR="00CC104B">
        <w:fldChar w:fldCharType="begin"/>
      </w:r>
      <w:r w:rsidR="00CC104B">
        <w:instrText xml:space="preserve"> REF _Ref66881034 \h </w:instrText>
      </w:r>
      <w:r w:rsidR="00CC104B">
        <w:fldChar w:fldCharType="separate"/>
      </w:r>
      <w:r w:rsidR="00C61C43">
        <w:t xml:space="preserve">Table </w:t>
      </w:r>
      <w:r w:rsidR="00C61C43">
        <w:rPr>
          <w:noProof/>
        </w:rPr>
        <w:t>1</w:t>
      </w:r>
      <w:r w:rsidR="00CC104B">
        <w:fldChar w:fldCharType="end"/>
      </w:r>
      <w:r w:rsidR="00CC104B">
        <w:t xml:space="preserve"> </w:t>
      </w:r>
      <w:r w:rsidR="00933C78">
        <w:t xml:space="preserve">sketches a GSO description of several geological features, including some representative geological structures. </w:t>
      </w:r>
    </w:p>
    <w:p w14:paraId="0FF3405A" w14:textId="7452E187" w:rsidR="009802BF" w:rsidRDefault="00041A47" w:rsidP="00933C78">
      <w:r>
        <w:rPr>
          <w:noProof/>
          <w:lang w:val="en-CA" w:eastAsia="en-CA"/>
        </w:rPr>
        <mc:AlternateContent>
          <mc:Choice Requires="wps">
            <w:drawing>
              <wp:anchor distT="0" distB="0" distL="114300" distR="114300" simplePos="0" relativeHeight="251763712" behindDoc="0" locked="0" layoutInCell="1" allowOverlap="1" wp14:anchorId="72FBCB75" wp14:editId="09B5B6EE">
                <wp:simplePos x="0" y="0"/>
                <wp:positionH relativeFrom="margin">
                  <wp:posOffset>-19050</wp:posOffset>
                </wp:positionH>
                <wp:positionV relativeFrom="paragraph">
                  <wp:posOffset>1829435</wp:posOffset>
                </wp:positionV>
                <wp:extent cx="32575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2F098745" w14:textId="22C3BB88" w:rsidR="00500181" w:rsidRPr="003A30A8" w:rsidRDefault="00500181" w:rsidP="008632FE">
                            <w:pPr>
                              <w:pStyle w:val="Caption"/>
                              <w:rPr>
                                <w:noProof/>
                              </w:rPr>
                            </w:pPr>
                            <w:bookmarkStart w:id="91" w:name="_Ref66639434"/>
                            <w:bookmarkStart w:id="92" w:name="_Ref63256076"/>
                            <w:bookmarkStart w:id="93" w:name="_Toc63256253"/>
                            <w:bookmarkStart w:id="94" w:name="_Toc68535910"/>
                            <w:r>
                              <w:t xml:space="preserve">Figure </w:t>
                            </w:r>
                            <w:fldSimple w:instr=" SEQ Figure \* ARABIC ">
                              <w:r w:rsidR="00C61C43">
                                <w:rPr>
                                  <w:noProof/>
                                </w:rPr>
                                <w:t>12</w:t>
                              </w:r>
                            </w:fldSimple>
                            <w:bookmarkEnd w:id="91"/>
                            <w:r>
                              <w:t>: Geological features</w:t>
                            </w:r>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BCB75" id="Text Box 28" o:spid="_x0000_s1039" type="#_x0000_t202" style="position:absolute;left:0;text-align:left;margin-left:-1.5pt;margin-top:144.05pt;width:256.5pt;height:.05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w2LwIAAGc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" stroked="f">
                <v:textbox style="mso-fit-shape-to-text:t" inset="0,0,0,0">
                  <w:txbxContent>
                    <w:p w14:paraId="2F098745" w14:textId="22C3BB88" w:rsidR="00500181" w:rsidRPr="003A30A8" w:rsidRDefault="00500181" w:rsidP="008632FE">
                      <w:pPr>
                        <w:pStyle w:val="Caption"/>
                        <w:rPr>
                          <w:noProof/>
                        </w:rPr>
                      </w:pPr>
                      <w:bookmarkStart w:id="95" w:name="_Ref66639434"/>
                      <w:bookmarkStart w:id="96" w:name="_Ref63256076"/>
                      <w:bookmarkStart w:id="97" w:name="_Toc63256253"/>
                      <w:bookmarkStart w:id="98" w:name="_Toc68535910"/>
                      <w:r>
                        <w:t xml:space="preserve">Figure </w:t>
                      </w:r>
                      <w:fldSimple w:instr=" SEQ Figure \* ARABIC ">
                        <w:r w:rsidR="00C61C43">
                          <w:rPr>
                            <w:noProof/>
                          </w:rPr>
                          <w:t>12</w:t>
                        </w:r>
                      </w:fldSimple>
                      <w:bookmarkEnd w:id="95"/>
                      <w:r>
                        <w:t>: Geological features</w:t>
                      </w:r>
                      <w:bookmarkEnd w:id="96"/>
                      <w:bookmarkEnd w:id="97"/>
                      <w:bookmarkEnd w:id="98"/>
                    </w:p>
                  </w:txbxContent>
                </v:textbox>
                <w10:wrap type="square" anchorx="margin"/>
              </v:shape>
            </w:pict>
          </mc:Fallback>
        </mc:AlternateContent>
      </w:r>
      <w:r w:rsidR="009802BF">
        <w:t xml:space="preserve">Material features derive from physical parts made of matter. Examples include a fault zone derived from the rock body between or beside faults, or a </w:t>
      </w:r>
      <w:r w:rsidR="009802BF" w:rsidRPr="00632896">
        <w:rPr>
          <w:bCs/>
        </w:rPr>
        <w:t>boundary</w:t>
      </w:r>
      <w:r w:rsidR="009802BF">
        <w:t xml:space="preserve"> at the top of a rock body derived from its uppermost material portion.</w:t>
      </w:r>
      <w:r w:rsidR="009802BF" w:rsidRPr="00CA3BA6">
        <w:t xml:space="preserve"> </w:t>
      </w:r>
      <w:r w:rsidR="009802BF">
        <w:t>Immaterial features derive from physical parts that are not made of matter, so from spatial regions: e.g. a contact or fault derived from the surface between rock bodies, pore space derived from the microscopic spaces between constituents within a rock body, or a drill hole derived from a macroscopic, cylindrical space penetrating a rock body from its exterior.</w:t>
      </w:r>
    </w:p>
    <w:p w14:paraId="32E2D8DB" w14:textId="6D59DC8F" w:rsidR="00933C78" w:rsidRDefault="00933C78" w:rsidP="00933C78">
      <w:r>
        <w:t>In contrast</w:t>
      </w:r>
      <w:r w:rsidR="007D11B9">
        <w:t xml:space="preserve"> to material features</w:t>
      </w:r>
      <w:r w:rsidR="003833CB">
        <w:t xml:space="preserve">, </w:t>
      </w:r>
      <w:proofErr w:type="spellStart"/>
      <w:r w:rsidR="003833CB">
        <w:t>inhera</w:t>
      </w:r>
      <w:r>
        <w:t>nt</w:t>
      </w:r>
      <w:proofErr w:type="spellEnd"/>
      <w:r>
        <w:t xml:space="preserve"> features</w:t>
      </w:r>
      <w:r w:rsidR="00F17606">
        <w:t xml:space="preserve"> derive from nonphysical parts, i.e. </w:t>
      </w:r>
      <w:r>
        <w:t>neither material nor spatial. Th</w:t>
      </w:r>
      <w:r w:rsidR="003833CB">
        <w:t xml:space="preserve">e most prominent types of </w:t>
      </w:r>
      <w:proofErr w:type="spellStart"/>
      <w:r w:rsidR="003833CB">
        <w:t>inhera</w:t>
      </w:r>
      <w:r>
        <w:t>nt</w:t>
      </w:r>
      <w:proofErr w:type="spellEnd"/>
      <w:r>
        <w:t xml:space="preserve"> features are derived from qualities or relators (i.e. patterns). An example of a quality-based geologic feature is a fold, which is derived from the value of the shape quality carried by a host rock body. The shape value is a</w:t>
      </w:r>
      <w:r w:rsidR="002C79A6">
        <w:t xml:space="preserve">n </w:t>
      </w:r>
      <w:r>
        <w:t>essential part</w:t>
      </w:r>
      <w:r w:rsidR="002C79A6">
        <w:t xml:space="preserve">, </w:t>
      </w:r>
      <w:r w:rsidR="007D11B9">
        <w:t>one that</w:t>
      </w:r>
      <w:r w:rsidR="002C79A6">
        <w:t xml:space="preserve"> can change over time</w:t>
      </w:r>
      <w:r>
        <w:t xml:space="preserve"> as the fold stretches or contracts in time, </w:t>
      </w:r>
      <w:r w:rsidR="00AB42EC">
        <w:t xml:space="preserve">such that </w:t>
      </w:r>
      <w:r>
        <w:t xml:space="preserve">each stretched or contracted shape value will be the fold at that time. </w:t>
      </w:r>
    </w:p>
    <w:p w14:paraId="04DA90CA" w14:textId="42AC3FB8" w:rsidR="00933C78" w:rsidRDefault="00933C78" w:rsidP="00933C78">
      <w:r>
        <w:lastRenderedPageBreak/>
        <w:t xml:space="preserve">A relator-based geologic feature is a pattern inhering in a rock body, such as a fabric. The pattern reflects a certain relation between the rock body’s parts (e.g. rock layer pattern) or constituents (e.g. </w:t>
      </w:r>
      <w:r w:rsidR="00AB0B90">
        <w:t>grain</w:t>
      </w:r>
      <w:r>
        <w:t xml:space="preserve"> pattern). However, because a pattern is an object, while a relation is not, the relation must be reified into an object (i.e. into a relator instance</w:t>
      </w:r>
      <w:r w:rsidR="00AB0B90">
        <w:t>, see Relator discussion (</w:t>
      </w:r>
      <w:r w:rsidR="00AB0B90">
        <w:fldChar w:fldCharType="begin"/>
      </w:r>
      <w:r w:rsidR="00AB0B90">
        <w:instrText xml:space="preserve"> REF RelatorDiscussion \p \h </w:instrText>
      </w:r>
      <w:r w:rsidR="00AB0B90">
        <w:fldChar w:fldCharType="separate"/>
      </w:r>
      <w:r w:rsidR="00C61C43">
        <w:t>above</w:t>
      </w:r>
      <w:r w:rsidR="00AB0B90">
        <w:fldChar w:fldCharType="end"/>
      </w:r>
      <w:r w:rsidR="00AB0B90">
        <w:t>)</w:t>
      </w:r>
      <w:r>
        <w:t xml:space="preserv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w:t>
      </w:r>
      <w:r w:rsidR="00AB42EC">
        <w:t xml:space="preserve">a </w:t>
      </w:r>
      <w:r>
        <w:t xml:space="preserve">mineral lineation, rather the relator instances themselves are the parts – this reflects the fact that a pattern is a non-physical entity and cannot have physical things as parts, such as minerals or other rock bodies. For example, when a group of minerals adds members in time </w:t>
      </w:r>
      <w:r w:rsidR="00A866E2">
        <w:t>causing</w:t>
      </w:r>
      <w:r>
        <w:t xml:space="preserve"> elongation, the essential parts of the lineation are not the groups of minerals at distinct times. The parts are, in fact, the different linear patterns hosted by the various mineral groups at distinct times. Foliations are</w:t>
      </w:r>
      <w:r w:rsidR="00610321">
        <w:t xml:space="preserve"> planar patterns of</w:t>
      </w:r>
      <w:r>
        <w:t xml:space="preserve"> a rock body’s parts or constituents, bedding is a stratified pattern of a rock body’s parts, and fabric is any </w:t>
      </w:r>
      <w:r w:rsidR="00610321">
        <w:t xml:space="preserve">such </w:t>
      </w:r>
      <w:r>
        <w:t>pattern in a rock body.</w:t>
      </w:r>
    </w:p>
    <w:p w14:paraId="7E3D34AF" w14:textId="5C3AFEA7" w:rsidR="006F6507" w:rsidRDefault="008632FE" w:rsidP="008632FE">
      <w:pPr>
        <w:pStyle w:val="Caption"/>
      </w:pPr>
      <w:bookmarkStart w:id="99" w:name="_Ref66881034"/>
      <w:bookmarkStart w:id="100" w:name="_Ref63255405"/>
      <w:bookmarkStart w:id="101" w:name="_Toc68535920"/>
      <w:r>
        <w:t xml:space="preserve">Table </w:t>
      </w:r>
      <w:fldSimple w:instr=" SEQ Table \* ARABIC ">
        <w:r w:rsidR="00C61C43">
          <w:rPr>
            <w:noProof/>
          </w:rPr>
          <w:t>1</w:t>
        </w:r>
      </w:fldSimple>
      <w:bookmarkEnd w:id="99"/>
      <w:r w:rsidR="00A80C23">
        <w:t xml:space="preserve">: </w:t>
      </w:r>
      <w:r w:rsidR="0039339E">
        <w:t>GSO g</w:t>
      </w:r>
      <w:r>
        <w:t>eological feature examples</w:t>
      </w:r>
      <w:bookmarkEnd w:id="100"/>
      <w:bookmarkEnd w:id="101"/>
    </w:p>
    <w:tbl>
      <w:tblPr>
        <w:tblStyle w:val="TableGrid"/>
        <w:tblW w:w="0" w:type="auto"/>
        <w:tblLook w:val="04A0" w:firstRow="1" w:lastRow="0" w:firstColumn="1" w:lastColumn="0" w:noHBand="0" w:noVBand="1"/>
      </w:tblPr>
      <w:tblGrid>
        <w:gridCol w:w="1271"/>
        <w:gridCol w:w="1701"/>
        <w:gridCol w:w="1276"/>
        <w:gridCol w:w="2268"/>
        <w:gridCol w:w="2834"/>
      </w:tblGrid>
      <w:tr w:rsidR="00960214" w:rsidRPr="00BA0CA4" w14:paraId="69392CD0" w14:textId="77777777" w:rsidTr="00B13CFE">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268" w:type="dxa"/>
          </w:tcPr>
          <w:p w14:paraId="3DE048BB" w14:textId="2858BAAF" w:rsidR="00960214" w:rsidRPr="00C17BF6" w:rsidRDefault="00960214" w:rsidP="00C17BF6">
            <w:pPr>
              <w:jc w:val="center"/>
              <w:rPr>
                <w:b/>
              </w:rPr>
            </w:pPr>
            <w:r w:rsidRPr="00C17BF6">
              <w:rPr>
                <w:b/>
              </w:rPr>
              <w:t>Essential Part</w:t>
            </w:r>
          </w:p>
        </w:tc>
        <w:tc>
          <w:tcPr>
            <w:tcW w:w="2834"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B13CFE">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268" w:type="dxa"/>
          </w:tcPr>
          <w:p w14:paraId="516E5718" w14:textId="77777777" w:rsidR="00CA3BA6" w:rsidRDefault="00CA3BA6" w:rsidP="00AE6153">
            <w:pPr>
              <w:rPr>
                <w:sz w:val="18"/>
                <w:szCs w:val="18"/>
              </w:rPr>
            </w:pPr>
            <w:r>
              <w:rPr>
                <w:sz w:val="18"/>
                <w:szCs w:val="18"/>
              </w:rPr>
              <w:t>rock body</w:t>
            </w:r>
          </w:p>
        </w:tc>
        <w:tc>
          <w:tcPr>
            <w:tcW w:w="2834"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B13CFE">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268" w:type="dxa"/>
          </w:tcPr>
          <w:p w14:paraId="1AF89205" w14:textId="6BC94BA6" w:rsidR="00CA3BA6" w:rsidRDefault="00CA3BA6" w:rsidP="00AE6153">
            <w:pPr>
              <w:rPr>
                <w:sz w:val="18"/>
                <w:szCs w:val="18"/>
              </w:rPr>
            </w:pPr>
            <w:r>
              <w:rPr>
                <w:sz w:val="18"/>
                <w:szCs w:val="18"/>
              </w:rPr>
              <w:t>rock body part</w:t>
            </w:r>
            <w:r w:rsidR="001264BB">
              <w:rPr>
                <w:sz w:val="18"/>
                <w:szCs w:val="18"/>
              </w:rPr>
              <w:t xml:space="preserve"> (boundary)</w:t>
            </w:r>
          </w:p>
        </w:tc>
        <w:tc>
          <w:tcPr>
            <w:tcW w:w="2834"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B13CFE">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268"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834" w:type="dxa"/>
          </w:tcPr>
          <w:p w14:paraId="62AA6181" w14:textId="246821E8" w:rsidR="00960214" w:rsidRPr="00C17BF6" w:rsidRDefault="000A21DB">
            <w:pPr>
              <w:rPr>
                <w:sz w:val="18"/>
                <w:szCs w:val="18"/>
              </w:rPr>
            </w:pPr>
            <w:r>
              <w:rPr>
                <w:sz w:val="18"/>
                <w:szCs w:val="18"/>
              </w:rPr>
              <w:t xml:space="preserve">spatial region where adjacent </w:t>
            </w:r>
            <w:r w:rsidRPr="000767EE">
              <w:rPr>
                <w:sz w:val="18"/>
                <w:szCs w:val="18"/>
              </w:rPr>
              <w:t xml:space="preserve">rock bodies </w:t>
            </w:r>
            <w:r>
              <w:rPr>
                <w:sz w:val="18"/>
                <w:szCs w:val="18"/>
              </w:rPr>
              <w:t>meet</w:t>
            </w:r>
          </w:p>
        </w:tc>
      </w:tr>
      <w:tr w:rsidR="00960214" w14:paraId="1DE75423" w14:textId="77777777" w:rsidTr="00B13CFE">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268"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834" w:type="dxa"/>
          </w:tcPr>
          <w:p w14:paraId="76791353" w14:textId="49E98BD6" w:rsidR="00960214" w:rsidRPr="00C17BF6" w:rsidRDefault="000A21DB">
            <w:pPr>
              <w:rPr>
                <w:sz w:val="18"/>
                <w:szCs w:val="18"/>
              </w:rPr>
            </w:pPr>
            <w:r>
              <w:rPr>
                <w:sz w:val="18"/>
                <w:szCs w:val="18"/>
              </w:rPr>
              <w:t xml:space="preserve">spatial region where offset adjacent </w:t>
            </w:r>
            <w:r w:rsidR="00960214" w:rsidRPr="00C17BF6">
              <w:rPr>
                <w:sz w:val="18"/>
                <w:szCs w:val="18"/>
              </w:rPr>
              <w:t xml:space="preserve">rock bodies </w:t>
            </w:r>
            <w:r>
              <w:rPr>
                <w:sz w:val="18"/>
                <w:szCs w:val="18"/>
              </w:rPr>
              <w:t>meet</w:t>
            </w:r>
          </w:p>
        </w:tc>
      </w:tr>
      <w:tr w:rsidR="00EF7248" w14:paraId="7A11D095" w14:textId="77777777" w:rsidTr="00B13CFE">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268" w:type="dxa"/>
          </w:tcPr>
          <w:p w14:paraId="1BB1A576" w14:textId="0789B4D2" w:rsidR="00EF7248" w:rsidRPr="00960214" w:rsidRDefault="00EF7248" w:rsidP="0020615C">
            <w:pPr>
              <w:rPr>
                <w:sz w:val="18"/>
                <w:szCs w:val="18"/>
              </w:rPr>
            </w:pPr>
            <w:r>
              <w:rPr>
                <w:sz w:val="18"/>
                <w:szCs w:val="18"/>
              </w:rPr>
              <w:t>spatial region (volume)</w:t>
            </w:r>
          </w:p>
        </w:tc>
        <w:tc>
          <w:tcPr>
            <w:tcW w:w="2834"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B13CFE">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268"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834"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B13CFE">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268"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834"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B13CFE">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268" w:type="dxa"/>
          </w:tcPr>
          <w:p w14:paraId="1808CD9F" w14:textId="437757EF" w:rsidR="007333DE" w:rsidRDefault="001063E7" w:rsidP="001063E7">
            <w:pPr>
              <w:rPr>
                <w:sz w:val="18"/>
                <w:szCs w:val="18"/>
              </w:rPr>
            </w:pPr>
            <w:r>
              <w:rPr>
                <w:sz w:val="18"/>
                <w:szCs w:val="18"/>
              </w:rPr>
              <w:t>relator: planar pattern in parts or constituents of host</w:t>
            </w:r>
          </w:p>
        </w:tc>
        <w:tc>
          <w:tcPr>
            <w:tcW w:w="2834"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B13CFE">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268"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834"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B13CFE">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268" w:type="dxa"/>
          </w:tcPr>
          <w:p w14:paraId="58C00C86" w14:textId="77777777" w:rsidR="007333DE" w:rsidRPr="00C17BF6" w:rsidRDefault="007333DE" w:rsidP="007333DE">
            <w:pPr>
              <w:rPr>
                <w:sz w:val="18"/>
                <w:szCs w:val="18"/>
              </w:rPr>
            </w:pPr>
            <w:r w:rsidRPr="00C17BF6">
              <w:rPr>
                <w:sz w:val="18"/>
                <w:szCs w:val="18"/>
              </w:rPr>
              <w:t>shape quality</w:t>
            </w:r>
          </w:p>
        </w:tc>
        <w:tc>
          <w:tcPr>
            <w:tcW w:w="2834" w:type="dxa"/>
          </w:tcPr>
          <w:p w14:paraId="5AAD4353" w14:textId="77777777" w:rsidR="007333DE" w:rsidRPr="00C17BF6" w:rsidRDefault="007333DE" w:rsidP="007333DE">
            <w:pPr>
              <w:rPr>
                <w:sz w:val="18"/>
                <w:szCs w:val="18"/>
              </w:rPr>
            </w:pPr>
            <w:r w:rsidRPr="00C17BF6">
              <w:rPr>
                <w:sz w:val="18"/>
                <w:szCs w:val="18"/>
              </w:rPr>
              <w:t xml:space="preserve">shape inheres in </w:t>
            </w:r>
            <w:r>
              <w:rPr>
                <w:sz w:val="18"/>
                <w:szCs w:val="18"/>
              </w:rPr>
              <w:t xml:space="preserve">a </w:t>
            </w:r>
            <w:r w:rsidRPr="00C17BF6">
              <w:rPr>
                <w:sz w:val="18"/>
                <w:szCs w:val="18"/>
              </w:rPr>
              <w:t>rock body</w:t>
            </w:r>
          </w:p>
        </w:tc>
      </w:tr>
      <w:tr w:rsidR="00DC4588" w14:paraId="77497A3C" w14:textId="77777777" w:rsidTr="00B13CFE">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268"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834" w:type="dxa"/>
          </w:tcPr>
          <w:p w14:paraId="03CD552E" w14:textId="6544360E" w:rsidR="00DC4588"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rock body (e.g. </w:t>
            </w:r>
            <w:proofErr w:type="spellStart"/>
            <w:r>
              <w:rPr>
                <w:sz w:val="18"/>
                <w:szCs w:val="18"/>
              </w:rPr>
              <w:t>chronostrat</w:t>
            </w:r>
            <w:proofErr w:type="spellEnd"/>
            <w:r>
              <w:rPr>
                <w:sz w:val="18"/>
                <w:szCs w:val="18"/>
              </w:rPr>
              <w:t xml:space="preserve"> unit) </w:t>
            </w:r>
          </w:p>
        </w:tc>
      </w:tr>
      <w:tr w:rsidR="00AE043A" w14:paraId="0BB612B5" w14:textId="77777777" w:rsidTr="00B13CFE">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268"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834" w:type="dxa"/>
          </w:tcPr>
          <w:p w14:paraId="3FF74244" w14:textId="172D6D81" w:rsidR="00AE043A"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w:t>
            </w:r>
            <w:r w:rsidR="00AE043A">
              <w:rPr>
                <w:sz w:val="18"/>
                <w:szCs w:val="18"/>
              </w:rPr>
              <w:t xml:space="preserve">rock body (e.g.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B13CFE">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268" w:type="dxa"/>
          </w:tcPr>
          <w:p w14:paraId="0BF9D10B" w14:textId="5B118E73" w:rsidR="00AE043A" w:rsidRPr="00C17BF6" w:rsidRDefault="00AE043A" w:rsidP="00AE043A">
            <w:pPr>
              <w:rPr>
                <w:sz w:val="18"/>
                <w:szCs w:val="18"/>
              </w:rPr>
            </w:pPr>
            <w:r>
              <w:rPr>
                <w:sz w:val="18"/>
                <w:szCs w:val="18"/>
              </w:rPr>
              <w:t>geologic time date</w:t>
            </w:r>
          </w:p>
        </w:tc>
        <w:tc>
          <w:tcPr>
            <w:tcW w:w="2834" w:type="dxa"/>
          </w:tcPr>
          <w:p w14:paraId="09D53A1D" w14:textId="18D14C83" w:rsidR="00AE043A" w:rsidRPr="00C17BF6" w:rsidRDefault="00AE043A" w:rsidP="00AE043A">
            <w:pPr>
              <w:rPr>
                <w:sz w:val="18"/>
                <w:szCs w:val="18"/>
              </w:rPr>
            </w:pPr>
            <w:r>
              <w:rPr>
                <w:sz w:val="18"/>
                <w:szCs w:val="18"/>
              </w:rPr>
              <w:t>beginning or end of a geologic time interval</w:t>
            </w:r>
          </w:p>
        </w:tc>
      </w:tr>
    </w:tbl>
    <w:p w14:paraId="1CB07216" w14:textId="0B5A08F6" w:rsidR="00713136" w:rsidRDefault="00713136" w:rsidP="00C17BF6"/>
    <w:p w14:paraId="19FE1D0A" w14:textId="4B4DCB81" w:rsidR="000237F4" w:rsidRDefault="00BE6B18" w:rsidP="00BE6B18">
      <w:bookmarkStart w:id="102" w:name="_Hlk68620730"/>
      <w:r>
        <w:t xml:space="preserve">A </w:t>
      </w:r>
      <w:r w:rsidRPr="00B54D13">
        <w:rPr>
          <w:b/>
        </w:rPr>
        <w:t>Geologic Time Feature</w:t>
      </w:r>
      <w:r>
        <w:t xml:space="preserve"> derives from a rock body indirectly occupying a time region and produced by a defining event at that time. The rock body </w:t>
      </w:r>
      <w:r w:rsidRPr="009F5F26">
        <w:t>and</w:t>
      </w:r>
      <w:r>
        <w:t xml:space="preserve"> event host the feature, while the time region is an essential part of the feature.</w:t>
      </w:r>
      <w:r w:rsidR="000237F4">
        <w:t xml:space="preserve"> </w:t>
      </w:r>
      <w:r w:rsidR="000C51C0">
        <w:t>All</w:t>
      </w:r>
      <w:r w:rsidR="000237F4">
        <w:t xml:space="preserve"> geologic time features are </w:t>
      </w:r>
      <w:r w:rsidR="000C51C0">
        <w:t>thus hosted by entities in</w:t>
      </w:r>
      <w:r w:rsidR="000237F4">
        <w:t xml:space="preserve"> the rock record: </w:t>
      </w:r>
      <w:bookmarkStart w:id="103" w:name="_Hlk68618167"/>
      <w:r w:rsidR="000237F4">
        <w:t xml:space="preserve">geologic intervals </w:t>
      </w:r>
      <w:r w:rsidR="00CE2FE9">
        <w:t xml:space="preserve">are hosted </w:t>
      </w:r>
      <w:r w:rsidR="000C51C0">
        <w:t>by</w:t>
      </w:r>
      <w:r w:rsidR="000237F4">
        <w:t xml:space="preserve"> material referents</w:t>
      </w:r>
      <w:bookmarkEnd w:id="103"/>
      <w:r w:rsidR="00CE2FE9">
        <w:t>,</w:t>
      </w:r>
      <w:r w:rsidR="000237F4">
        <w:t xml:space="preserve"> such as the </w:t>
      </w:r>
      <w:r w:rsidR="00CE2FE9">
        <w:t xml:space="preserve">Jurassic Period by the </w:t>
      </w:r>
      <w:r w:rsidR="000237F4">
        <w:t xml:space="preserve">Jurassic System, </w:t>
      </w:r>
      <w:r w:rsidR="000C51C0">
        <w:t>and</w:t>
      </w:r>
      <w:r w:rsidR="000237F4">
        <w:t xml:space="preserve"> </w:t>
      </w:r>
      <w:r w:rsidR="005A3B75">
        <w:t>geological time dates are variously hosted by material referents</w:t>
      </w:r>
      <w:r w:rsidR="00BD1551">
        <w:t>--</w:t>
      </w:r>
      <w:r w:rsidR="005A3B75">
        <w:t xml:space="preserve"> designated contacts, or rocks</w:t>
      </w:r>
      <w:r w:rsidR="00AA36FA">
        <w:t xml:space="preserve"> with auxiliary evidence for a date</w:t>
      </w:r>
      <w:r w:rsidR="000237F4">
        <w:t xml:space="preserve">. </w:t>
      </w:r>
    </w:p>
    <w:bookmarkEnd w:id="102"/>
    <w:p w14:paraId="1A5DD915" w14:textId="67FB006E" w:rsidR="00BE6B18" w:rsidRDefault="00BE6B18" w:rsidP="00BE6B18">
      <w:r>
        <w:t xml:space="preserve">There are two views of geological time interval features. In one view, the time interval is occupied by the event that formed the hosting rock body, such as the event forming the Jurassic System. Alternatively, the time interval is the span of time between events that formed the rock body’s boundaries (e.g. the start of the Jurassic System and the start of the Cretaceous System). This second view is taken by the International Commission on </w:t>
      </w:r>
      <w:r>
        <w:lastRenderedPageBreak/>
        <w:t>Stratigraphy (ICS) (</w:t>
      </w:r>
      <w:proofErr w:type="spellStart"/>
      <w:r w:rsidRPr="00773A36">
        <w:t>Remane</w:t>
      </w:r>
      <w:proofErr w:type="spellEnd"/>
      <w:r w:rsidRPr="00773A36">
        <w:t xml:space="preserve"> </w:t>
      </w:r>
      <w:r w:rsidRPr="00BE6B18">
        <w:rPr>
          <w:i/>
        </w:rPr>
        <w:t>et al</w:t>
      </w:r>
      <w:r w:rsidRPr="00773A36">
        <w:t>. 1996</w:t>
      </w:r>
      <w:r>
        <w:t xml:space="preserve">) in current </w:t>
      </w:r>
      <w:r w:rsidR="00CE2FE9">
        <w:t>approaches to</w:t>
      </w:r>
      <w:r>
        <w:t xml:space="preserve"> Geologic Time Scale.  A geologic time interval then has two temporal boundaries, each tied to a specific time instant, and each instant is ideally hosted by an event and a stratigraphic point (i.e. a </w:t>
      </w:r>
      <w:r w:rsidRPr="00030DB8">
        <w:t>Global Boundary Stratotype Section and Point</w:t>
      </w:r>
      <w:r>
        <w:t xml:space="preserve">; GSSP), or loosely affiliated with some events and </w:t>
      </w:r>
      <w:r w:rsidR="00AE7CBE">
        <w:t xml:space="preserve">dated </w:t>
      </w:r>
      <w:r>
        <w:t xml:space="preserve">rocks, but not specific boundaries, from which a date is asserted (i.e. a </w:t>
      </w:r>
      <w:r w:rsidRPr="00030DB8">
        <w:t>Global Standard Stratigraphic Age</w:t>
      </w:r>
      <w:r>
        <w:t xml:space="preserve">; GSSA). </w:t>
      </w:r>
    </w:p>
    <w:p w14:paraId="1D5DB813" w14:textId="07D7058E" w:rsidR="00BE6B18" w:rsidRDefault="00BE6B18" w:rsidP="00BE6B18">
      <w:bookmarkStart w:id="104" w:name="_Hlk64541437"/>
      <w:r>
        <w:t xml:space="preserve">A </w:t>
      </w:r>
      <w:r w:rsidRPr="00B54D13">
        <w:rPr>
          <w:b/>
        </w:rPr>
        <w:t>Geologic Time Boundary</w:t>
      </w:r>
      <w:r>
        <w:t xml:space="preserve"> (e.g. start of the Jurassic Period) has a time instant, a </w:t>
      </w:r>
      <w:r w:rsidRPr="00721813">
        <w:rPr>
          <w:b/>
        </w:rPr>
        <w:t>Geologic Time Date</w:t>
      </w:r>
      <w:r>
        <w:t xml:space="preserve">, as essential part, and is hosted by a geologic time interval </w:t>
      </w:r>
      <w:r w:rsidR="00372211">
        <w:t>and its material referent: the start of the Jurassic Period could not exist without the Jurassic Period and Jurassic System.  A</w:t>
      </w:r>
      <w:r>
        <w:t xml:space="preserve"> boundary’s time instant </w:t>
      </w:r>
      <w:r w:rsidR="00F81B6C">
        <w:t>is hosted by a</w:t>
      </w:r>
      <w:r>
        <w:t xml:space="preserve"> s</w:t>
      </w:r>
      <w:r w:rsidR="005A3B75">
        <w:t>tratigraphic point and possibly an event (</w:t>
      </w:r>
      <w:r w:rsidR="005A3B75" w:rsidRPr="005A3B75">
        <w:rPr>
          <w:b/>
        </w:rPr>
        <w:t>Geologic Time Point</w:t>
      </w:r>
      <w:r w:rsidR="005A3B75">
        <w:t>)</w:t>
      </w:r>
      <w:r w:rsidR="00372211">
        <w:t>, or a rock body</w:t>
      </w:r>
      <w:r w:rsidR="00AA36FA">
        <w:t xml:space="preserve"> with auxiliary evidence for a date, such as a lab analysis</w:t>
      </w:r>
      <w:r w:rsidR="00372211">
        <w:t xml:space="preserve"> (</w:t>
      </w:r>
      <w:r w:rsidR="00372211" w:rsidRPr="00F81B6C">
        <w:rPr>
          <w:b/>
        </w:rPr>
        <w:t>GSSA</w:t>
      </w:r>
      <w:r w:rsidR="00372211">
        <w:t>)</w:t>
      </w:r>
      <w:r>
        <w:t xml:space="preserve">. </w:t>
      </w:r>
      <w:bookmarkEnd w:id="104"/>
      <w:r>
        <w:t xml:space="preserve">Geologic time intervals are thus started and ended by other geologic time features, including time boundaries, </w:t>
      </w:r>
      <w:r w:rsidR="00372211">
        <w:t xml:space="preserve">and </w:t>
      </w:r>
      <w:r>
        <w:t>have t</w:t>
      </w:r>
      <w:r w:rsidR="00372211">
        <w:t xml:space="preserve">ime regions as essential parts. They </w:t>
      </w:r>
      <w:r>
        <w:t xml:space="preserve">are </w:t>
      </w:r>
      <w:r w:rsidR="00372211">
        <w:t xml:space="preserve">also </w:t>
      </w:r>
      <w:r>
        <w:t xml:space="preserve">delineated into time units and scales, using the type of essential part as discriminating criteria. A </w:t>
      </w:r>
      <w:r w:rsidRPr="00F07D20">
        <w:rPr>
          <w:b/>
        </w:rPr>
        <w:t>Specific Geologic Time Unit</w:t>
      </w:r>
      <w:r>
        <w:t xml:space="preserve"> (e.g. Jurassic 2017) has a non-geologic time interval as static part (e.g. 201 Ma – 145 Ma), which cannot change – if it changed (i.e. if either of its boundaries alters) it would no longer be e.g. Jurassic 2017. S</w:t>
      </w:r>
      <w:r w:rsidRPr="003B2A29">
        <w:t xml:space="preserve">pecific </w:t>
      </w:r>
      <w:r>
        <w:t>t</w:t>
      </w:r>
      <w:r w:rsidRPr="003B2A29">
        <w:t xml:space="preserve">ime </w:t>
      </w:r>
      <w:r>
        <w:t xml:space="preserve">units are derived from the spatial and temporal location of its rock body boundaries.  A </w:t>
      </w:r>
      <w:r w:rsidRPr="00F07D20">
        <w:rPr>
          <w:b/>
        </w:rPr>
        <w:t>Generic</w:t>
      </w:r>
      <w:r>
        <w:t xml:space="preserve"> </w:t>
      </w:r>
      <w:r w:rsidRPr="00F07D20">
        <w:rPr>
          <w:b/>
        </w:rPr>
        <w:t>Geologic Time Unit</w:t>
      </w:r>
      <w:r>
        <w:t xml:space="preserve"> (e.g. Jurassic Period) has specific geologic time intervals as non-static essential parts, which can change over time. This means, ontologically, the Jurassic Period is the sum of all its different manifestations, such as Jurassic 2010, 2017, 2020. Furthermore, at any one time, there might be one or more specific units accepted by the community as the best manifestation of a generic time unit. Generic time units are</w:t>
      </w:r>
      <w:r w:rsidRPr="007B5CDA">
        <w:t xml:space="preserve"> </w:t>
      </w:r>
      <w:r>
        <w:t>thus derived from their</w:t>
      </w:r>
      <w:r w:rsidRPr="007B5CDA">
        <w:t xml:space="preserve"> </w:t>
      </w:r>
      <w:r>
        <w:t xml:space="preserve">temporal </w:t>
      </w:r>
      <w:r w:rsidRPr="007B5CDA">
        <w:t xml:space="preserve">position between other </w:t>
      </w:r>
      <w:r>
        <w:t>time units</w:t>
      </w:r>
      <w:r w:rsidRPr="007B5CDA">
        <w:t>, without necessarily specifying bounding time instants</w:t>
      </w:r>
      <w:r>
        <w:t xml:space="preserve"> or spatial locations</w:t>
      </w:r>
      <w:r w:rsidRPr="007B5CDA">
        <w:t>.</w:t>
      </w:r>
      <w:r>
        <w:t xml:space="preserve"> Lastly, a </w:t>
      </w:r>
      <w:r w:rsidRPr="00203E64">
        <w:rPr>
          <w:b/>
        </w:rPr>
        <w:t>Geologic Time Scale</w:t>
      </w:r>
      <w:r>
        <w:t xml:space="preserve"> is a collection of either specific or generic geologic time units, which are its static parts – i.e. if a time unit changes then the altered collection becomes a different time scale. A time scale in this sense is essentially (1) tied to a specific rock body (e.g. the Earth’s rock mass), and (2) an interval of time subdivided into other geological time units. In general, this approach aligns with prior work on geologic time (Cox &amp; Richard, 2014), while providing a new ontological interpretation grounded in the notion of temporal features.</w:t>
      </w:r>
    </w:p>
    <w:p w14:paraId="173C83E6" w14:textId="78295685" w:rsidR="00F70752" w:rsidRDefault="00F70752" w:rsidP="00F70752">
      <w:pPr>
        <w:pStyle w:val="Heading2"/>
      </w:pPr>
      <w:bookmarkStart w:id="105" w:name="_Toc63342989"/>
      <w:r>
        <w:t>Geological Situation</w:t>
      </w:r>
      <w:bookmarkEnd w:id="105"/>
    </w:p>
    <w:p w14:paraId="469DE721" w14:textId="55CF9477"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w:t>
      </w:r>
      <w:r w:rsidR="000A739E">
        <w:t>An</w:t>
      </w:r>
      <w:r>
        <w:t xml:space="preserve"> </w:t>
      </w:r>
      <w:r w:rsidRPr="00C17BF6">
        <w:rPr>
          <w:b/>
        </w:rPr>
        <w:t>Alluvial Fan Setting</w:t>
      </w:r>
      <w:r w:rsidR="000A739E">
        <w:t xml:space="preserve"> is an example: it has essential parts such as an alluvial fan, a deposition process, and some alluvial material for which the other parts form a setting. Various</w:t>
      </w:r>
      <w:r w:rsidR="000133D3">
        <w:t xml:space="preserve"> setting types are </w:t>
      </w:r>
      <w:r w:rsidR="000A739E">
        <w:t xml:space="preserve">included in </w:t>
      </w:r>
      <w:r w:rsidR="000133D3">
        <w:t>a default geological setting module.</w:t>
      </w:r>
    </w:p>
    <w:p w14:paraId="56EA9654" w14:textId="7EEE62DD" w:rsidR="0004185C" w:rsidRDefault="00F02194" w:rsidP="00C17BF6">
      <w:r>
        <w:fldChar w:fldCharType="begin"/>
      </w:r>
      <w:r>
        <w:instrText xml:space="preserve"> REF _Ref63255183 \h </w:instrText>
      </w:r>
      <w:r>
        <w:fldChar w:fldCharType="separate"/>
      </w:r>
      <w:r w:rsidR="00C61C43">
        <w:t xml:space="preserve">Table </w:t>
      </w:r>
      <w:r w:rsidR="00C61C43">
        <w:rPr>
          <w:noProof/>
        </w:rPr>
        <w:t>2</w:t>
      </w:r>
      <w:r w:rsidR="00C61C43">
        <w:t xml:space="preserve">: GSO Geology </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7A6D931B" w:rsidR="008632FE" w:rsidRDefault="008632FE" w:rsidP="008632FE">
      <w:pPr>
        <w:pStyle w:val="Caption"/>
        <w:keepNext/>
      </w:pPr>
      <w:bookmarkStart w:id="106" w:name="_Ref67057162"/>
      <w:bookmarkStart w:id="107" w:name="_Ref63255183"/>
      <w:bookmarkStart w:id="108" w:name="_Toc68535921"/>
      <w:r>
        <w:t xml:space="preserve">Table </w:t>
      </w:r>
      <w:fldSimple w:instr=" SEQ Table \* ARABIC ">
        <w:r w:rsidR="00C61C43">
          <w:rPr>
            <w:noProof/>
          </w:rPr>
          <w:t>2</w:t>
        </w:r>
      </w:fldSimple>
      <w:bookmarkEnd w:id="106"/>
      <w:r w:rsidR="0039339E">
        <w:t xml:space="preserve">: GSO </w:t>
      </w:r>
      <w:r>
        <w:t xml:space="preserve">Geology </w:t>
      </w:r>
      <w:bookmarkEnd w:id="107"/>
      <w:r w:rsidR="0039339E">
        <w:t>types</w:t>
      </w:r>
      <w:bookmarkEnd w:id="108"/>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(e.g.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lastRenderedPageBreak/>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r w:rsidR="001774C1">
              <w:rPr>
                <w:rFonts w:cstheme="minorHAnsi"/>
              </w:rPr>
              <w:t>E.g.</w:t>
            </w:r>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endurant as participant, i.e.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r>
              <w:rPr>
                <w:rFonts w:cstheme="minorHAnsi"/>
                <w:lang w:val="en-CA"/>
              </w:rPr>
              <w:t xml:space="preserve">i.e.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t>Geologic Process</w:t>
            </w:r>
          </w:p>
        </w:tc>
        <w:tc>
          <w:tcPr>
            <w:tcW w:w="3562" w:type="pct"/>
            <w:hideMark/>
          </w:tcPr>
          <w:p w14:paraId="4362E4CA" w14:textId="7D3EC595"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w:t>
            </w:r>
            <w:r w:rsidR="0051151F">
              <w:rPr>
                <w:rFonts w:cstheme="minorHAnsi"/>
              </w:rPr>
              <w:t xml:space="preserve"> endurants</w:t>
            </w:r>
            <w:r w:rsidRPr="00B33088">
              <w:rPr>
                <w:rFonts w:cstheme="minorHAnsi"/>
              </w:rPr>
              <w:t>.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e.g.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t>Geologic Time Interval</w:t>
            </w:r>
          </w:p>
        </w:tc>
        <w:tc>
          <w:tcPr>
            <w:tcW w:w="3562" w:type="pct"/>
            <w:hideMark/>
          </w:tcPr>
          <w:p w14:paraId="7D3F0965" w14:textId="78676A83" w:rsidR="009F17DC" w:rsidRPr="004B1B9E" w:rsidRDefault="009F17DC" w:rsidP="00912864">
            <w:r w:rsidRPr="004B1B9E">
              <w:t xml:space="preserve">A </w:t>
            </w:r>
            <w:r w:rsidR="00912864">
              <w:t>temporal feature</w:t>
            </w:r>
            <w:r w:rsidRPr="004B1B9E">
              <w:t xml:space="preserve"> </w:t>
            </w:r>
            <w:r w:rsidR="00AC0109">
              <w:t>dependent on a rock body</w:t>
            </w:r>
            <w:r w:rsidR="00912864">
              <w:t xml:space="preserve"> and having parts that are (geologic) time intervals. </w:t>
            </w:r>
          </w:p>
        </w:tc>
      </w:tr>
      <w:tr w:rsidR="0051151F" w:rsidRPr="004663A1" w14:paraId="02A600CD" w14:textId="77777777" w:rsidTr="000A6338">
        <w:trPr>
          <w:trHeight w:val="300"/>
        </w:trPr>
        <w:tc>
          <w:tcPr>
            <w:tcW w:w="1438" w:type="pct"/>
          </w:tcPr>
          <w:p w14:paraId="5DFEFEE3" w14:textId="4A2EAD6E" w:rsidR="0051151F" w:rsidRPr="004B1B9E" w:rsidRDefault="0051151F" w:rsidP="0051151F">
            <w:r w:rsidRPr="004B1B9E">
              <w:t xml:space="preserve">Geologic Time </w:t>
            </w:r>
            <w:r>
              <w:t>Point</w:t>
            </w:r>
          </w:p>
        </w:tc>
        <w:tc>
          <w:tcPr>
            <w:tcW w:w="3562" w:type="pct"/>
          </w:tcPr>
          <w:p w14:paraId="1A853098" w14:textId="29225751" w:rsidR="0051151F" w:rsidRPr="004B1B9E" w:rsidRDefault="0051151F" w:rsidP="0051151F">
            <w:r>
              <w:t xml:space="preserve">A time date hosted by an event and stratigraphic point on a contact, such as a Global Boundary Stratotype Section and Point </w:t>
            </w:r>
            <w:r w:rsidRPr="004B1B9E">
              <w:t>defined by the Interna</w:t>
            </w:r>
            <w:r>
              <w:t>tional Stratigraphic Commission.</w:t>
            </w:r>
          </w:p>
        </w:tc>
      </w:tr>
      <w:tr w:rsidR="0051151F" w:rsidRPr="004663A1" w14:paraId="7EDE7F6C" w14:textId="77777777" w:rsidTr="000A6338">
        <w:trPr>
          <w:trHeight w:val="600"/>
        </w:trPr>
        <w:tc>
          <w:tcPr>
            <w:tcW w:w="1438" w:type="pct"/>
            <w:hideMark/>
          </w:tcPr>
          <w:p w14:paraId="0966D54A" w14:textId="77777777" w:rsidR="0051151F" w:rsidRPr="004B1B9E" w:rsidRDefault="0051151F" w:rsidP="0051151F">
            <w:r w:rsidRPr="004B1B9E">
              <w:t>Geologic Time Scale</w:t>
            </w:r>
          </w:p>
        </w:tc>
        <w:tc>
          <w:tcPr>
            <w:tcW w:w="3562" w:type="pct"/>
            <w:hideMark/>
          </w:tcPr>
          <w:p w14:paraId="3406AB18" w14:textId="2D414C19" w:rsidR="0051151F" w:rsidRPr="004B1B9E" w:rsidRDefault="0051151F" w:rsidP="0051151F">
            <w:r w:rsidRPr="004B1B9E">
              <w:t xml:space="preserve">A collection of </w:t>
            </w:r>
            <w:r>
              <w:t>geological time intervals (excluding time scales) hosted by a rock body (e.g. the Earth’s rock mass) and following a certain topology</w:t>
            </w:r>
            <w:r w:rsidRPr="004B1B9E">
              <w:t>. A time scale is itself an interval of time, indeed it could be the complete container for time</w:t>
            </w:r>
            <w:r>
              <w:t xml:space="preserve"> associated with a certain rock mass</w:t>
            </w:r>
            <w:r w:rsidRPr="004B1B9E">
              <w:t xml:space="preserve">. </w:t>
            </w:r>
          </w:p>
        </w:tc>
      </w:tr>
      <w:tr w:rsidR="0051151F" w:rsidRPr="004663A1" w14:paraId="24D60474" w14:textId="77777777" w:rsidTr="000A6338">
        <w:trPr>
          <w:trHeight w:val="1016"/>
        </w:trPr>
        <w:tc>
          <w:tcPr>
            <w:tcW w:w="1438" w:type="pct"/>
            <w:hideMark/>
          </w:tcPr>
          <w:p w14:paraId="11D47B09" w14:textId="77777777" w:rsidR="0051151F" w:rsidRPr="004B1B9E" w:rsidRDefault="0051151F" w:rsidP="0051151F">
            <w:r w:rsidRPr="004B1B9E">
              <w:t>Geologic Unit</w:t>
            </w:r>
          </w:p>
        </w:tc>
        <w:tc>
          <w:tcPr>
            <w:tcW w:w="3562" w:type="pct"/>
            <w:hideMark/>
          </w:tcPr>
          <w:p w14:paraId="66BABC48" w14:textId="74917DE0" w:rsidR="0051151F" w:rsidRPr="004B1B9E" w:rsidRDefault="0051151F" w:rsidP="0051151F">
            <w:r w:rsidRPr="004B1B9E">
              <w:t xml:space="preserve">A rock </w:t>
            </w:r>
            <w:r>
              <w:t xml:space="preserve">object that is not a specific rock object - it is dependent on its surroundings and can be fragmented. Geologic units are </w:t>
            </w:r>
            <w:r w:rsidRPr="004B1B9E">
              <w:t>identified not o</w:t>
            </w:r>
            <w:r>
              <w:t xml:space="preserve">nly by </w:t>
            </w:r>
            <w:r w:rsidRPr="004B1B9E">
              <w:t xml:space="preserve">geometric, compositional and internal structural characteristics, but also by topology, i.e. </w:t>
            </w:r>
            <w:proofErr w:type="spellStart"/>
            <w:r>
              <w:t>spatio</w:t>
            </w:r>
            <w:proofErr w:type="spellEnd"/>
            <w:r>
              <w:t xml:space="preserve">-temporal </w:t>
            </w:r>
            <w:r w:rsidRPr="004B1B9E">
              <w:t>r</w:t>
            </w:r>
            <w:r>
              <w:t xml:space="preserve">elations to other rock bodies. </w:t>
            </w:r>
          </w:p>
        </w:tc>
      </w:tr>
      <w:tr w:rsidR="0051151F" w:rsidRPr="004663A1" w14:paraId="649258AB" w14:textId="77777777" w:rsidTr="000A6338">
        <w:trPr>
          <w:trHeight w:val="600"/>
        </w:trPr>
        <w:tc>
          <w:tcPr>
            <w:tcW w:w="1438" w:type="pct"/>
            <w:hideMark/>
          </w:tcPr>
          <w:p w14:paraId="5367950B" w14:textId="77777777" w:rsidR="0051151F" w:rsidRPr="004B1B9E" w:rsidRDefault="0051151F" w:rsidP="0051151F">
            <w:r w:rsidRPr="004B1B9E">
              <w:t>GSSA</w:t>
            </w:r>
          </w:p>
        </w:tc>
        <w:tc>
          <w:tcPr>
            <w:tcW w:w="3562" w:type="pct"/>
            <w:hideMark/>
          </w:tcPr>
          <w:p w14:paraId="38B3CB7D" w14:textId="216769B5" w:rsidR="0051151F" w:rsidRPr="004B1B9E" w:rsidRDefault="0051151F" w:rsidP="0051151F">
            <w:r>
              <w:rPr>
                <w:rFonts w:ascii="Segoe UI" w:hAnsi="Segoe UI" w:cs="Segoe UI"/>
                <w:sz w:val="18"/>
                <w:szCs w:val="18"/>
                <w:lang w:val="en-CA"/>
              </w:rPr>
              <w:t>Global Standard Stratigraphic Age: a</w:t>
            </w:r>
            <w:r w:rsidRPr="004B1B9E">
              <w:t xml:space="preserve"> </w:t>
            </w:r>
            <w:r>
              <w:t>geologic</w:t>
            </w:r>
            <w:r w:rsidRPr="004B1B9E">
              <w:t xml:space="preserve"> time </w:t>
            </w:r>
            <w:r>
              <w:t xml:space="preserve">date </w:t>
            </w:r>
            <w:r w:rsidRPr="004B1B9E">
              <w:t xml:space="preserve">defined by the International Stratigraphic Commission, based on assertion of a time </w:t>
            </w:r>
            <w:r>
              <w:t>point and loosely affiliated with some rock body related to e.g. an event, age date or a field observation</w:t>
            </w:r>
            <w:r w:rsidRPr="004B1B9E">
              <w:t>.</w:t>
            </w:r>
          </w:p>
        </w:tc>
      </w:tr>
      <w:tr w:rsidR="0051151F" w:rsidRPr="004663A1" w14:paraId="128BE9A4" w14:textId="77777777" w:rsidTr="000A6338">
        <w:trPr>
          <w:trHeight w:val="374"/>
        </w:trPr>
        <w:tc>
          <w:tcPr>
            <w:tcW w:w="1438" w:type="pct"/>
          </w:tcPr>
          <w:p w14:paraId="03ECEDF2" w14:textId="142E08D4" w:rsidR="0051151F" w:rsidRPr="004B1B9E" w:rsidRDefault="0051151F" w:rsidP="0051151F">
            <w:r w:rsidRPr="004B1B9E">
              <w:t>Mineral</w:t>
            </w:r>
          </w:p>
        </w:tc>
        <w:tc>
          <w:tcPr>
            <w:tcW w:w="3562" w:type="pct"/>
          </w:tcPr>
          <w:p w14:paraId="337109A6" w14:textId="43ED5384" w:rsidR="0051151F" w:rsidRPr="004B1B9E" w:rsidRDefault="0051151F" w:rsidP="0051151F">
            <w:r>
              <w:t xml:space="preserve">An amount of mineral. </w:t>
            </w:r>
          </w:p>
        </w:tc>
      </w:tr>
      <w:tr w:rsidR="0051151F" w:rsidRPr="004663A1" w14:paraId="2017A330" w14:textId="77777777" w:rsidTr="000A6338">
        <w:trPr>
          <w:trHeight w:val="900"/>
        </w:trPr>
        <w:tc>
          <w:tcPr>
            <w:tcW w:w="1438" w:type="pct"/>
          </w:tcPr>
          <w:p w14:paraId="22A07553" w14:textId="047D3E0D" w:rsidR="0051151F" w:rsidRPr="004B1B9E" w:rsidRDefault="0051151F" w:rsidP="0051151F">
            <w:r>
              <w:lastRenderedPageBreak/>
              <w:t>Mineraloid</w:t>
            </w:r>
          </w:p>
        </w:tc>
        <w:tc>
          <w:tcPr>
            <w:tcW w:w="3562" w:type="pct"/>
          </w:tcPr>
          <w:p w14:paraId="00C1A65B" w14:textId="5D8707CA" w:rsidR="0051151F" w:rsidRPr="00B33088" w:rsidRDefault="00AC0109" w:rsidP="0051151F">
            <w:pPr>
              <w:rPr>
                <w:rFonts w:cstheme="minorHAnsi"/>
              </w:rPr>
            </w:pPr>
            <w:r w:rsidRPr="00B33088">
              <w:rPr>
                <w:rFonts w:cstheme="minorHAnsi"/>
              </w:rPr>
              <w:t>An amount of amorphous material</w:t>
            </w:r>
            <w:r>
              <w:rPr>
                <w:rFonts w:cstheme="minorHAnsi"/>
              </w:rPr>
              <w:t>, typically with a variable chemical composition</w:t>
            </w:r>
            <w:r w:rsidRPr="00B33088">
              <w:rPr>
                <w:rFonts w:cstheme="minorHAnsi"/>
              </w:rPr>
              <w:t xml:space="preserve">. </w:t>
            </w:r>
            <w:r w:rsidRPr="00B33088">
              <w:rPr>
                <w:rFonts w:cstheme="minorHAnsi"/>
                <w:lang w:val="en-CA"/>
              </w:rPr>
              <w:t xml:space="preserve">Includes natural glasses and </w:t>
            </w:r>
            <w:r>
              <w:rPr>
                <w:rFonts w:cstheme="minorHAnsi"/>
                <w:lang w:val="en-CA"/>
              </w:rPr>
              <w:t>silica gels</w:t>
            </w:r>
            <w:r w:rsidRPr="00B33088">
              <w:rPr>
                <w:rFonts w:cstheme="minorHAnsi"/>
                <w:lang w:val="en-CA"/>
              </w:rPr>
              <w:t>, as well as anthropomorphic manufactured material.</w:t>
            </w:r>
          </w:p>
        </w:tc>
      </w:tr>
      <w:tr w:rsidR="0051151F" w:rsidRPr="004663A1" w14:paraId="72339A27" w14:textId="77777777" w:rsidTr="000A6338">
        <w:trPr>
          <w:trHeight w:val="376"/>
        </w:trPr>
        <w:tc>
          <w:tcPr>
            <w:tcW w:w="1438" w:type="pct"/>
            <w:hideMark/>
          </w:tcPr>
          <w:p w14:paraId="3AC28708" w14:textId="77777777" w:rsidR="0051151F" w:rsidRPr="004B1B9E" w:rsidRDefault="0051151F" w:rsidP="0051151F">
            <w:r w:rsidRPr="004B1B9E">
              <w:t>Rock Body</w:t>
            </w:r>
          </w:p>
        </w:tc>
        <w:tc>
          <w:tcPr>
            <w:tcW w:w="3562" w:type="pct"/>
            <w:hideMark/>
          </w:tcPr>
          <w:p w14:paraId="7AD255D4" w14:textId="69A81FB0" w:rsidR="0051151F" w:rsidRPr="004B1B9E" w:rsidRDefault="0051151F" w:rsidP="0051151F">
            <w:r w:rsidRPr="004B1B9E">
              <w:t xml:space="preserve">A </w:t>
            </w:r>
            <w:r>
              <w:t>material endurant,</w:t>
            </w:r>
            <w:r w:rsidRPr="004B1B9E">
              <w:t xml:space="preserve"> either a rock object or </w:t>
            </w:r>
            <w:r>
              <w:t>a solid geologic</w:t>
            </w:r>
            <w:r w:rsidRPr="004B1B9E">
              <w:t xml:space="preserve"> material. </w:t>
            </w:r>
          </w:p>
        </w:tc>
      </w:tr>
      <w:tr w:rsidR="0051151F" w:rsidRPr="004663A1" w14:paraId="6640C332" w14:textId="77777777" w:rsidTr="000A6338">
        <w:trPr>
          <w:trHeight w:val="600"/>
        </w:trPr>
        <w:tc>
          <w:tcPr>
            <w:tcW w:w="1438" w:type="pct"/>
          </w:tcPr>
          <w:p w14:paraId="509A6208" w14:textId="4B50E45B" w:rsidR="0051151F" w:rsidRPr="004B1B9E" w:rsidRDefault="0051151F" w:rsidP="0051151F">
            <w:r w:rsidRPr="004B1B9E">
              <w:t>Rock Body Boundary</w:t>
            </w:r>
          </w:p>
        </w:tc>
        <w:tc>
          <w:tcPr>
            <w:tcW w:w="3562" w:type="pct"/>
          </w:tcPr>
          <w:p w14:paraId="4DAFA459" w14:textId="79DDB570" w:rsidR="0051151F" w:rsidRPr="004B1B9E" w:rsidRDefault="0051151F" w:rsidP="0051151F">
            <w:r w:rsidRPr="004B1B9E">
              <w:t xml:space="preserve">A </w:t>
            </w:r>
            <w:r>
              <w:t>material</w:t>
            </w:r>
            <w:r w:rsidRPr="004B1B9E">
              <w:t xml:space="preserve"> boundary hosted by a rock body and </w:t>
            </w:r>
            <w:r>
              <w:t>composed of</w:t>
            </w:r>
            <w:r w:rsidRPr="004B1B9E">
              <w:t xml:space="preserve"> t</w:t>
            </w:r>
            <w:r>
              <w:t>he exterior-facing material of the</w:t>
            </w:r>
            <w:r w:rsidRPr="004B1B9E">
              <w:t xml:space="preserve"> rock body.</w:t>
            </w:r>
          </w:p>
        </w:tc>
      </w:tr>
      <w:tr w:rsidR="0051151F" w:rsidRPr="00D8749F" w14:paraId="4EE66A24" w14:textId="77777777" w:rsidTr="000A6338">
        <w:trPr>
          <w:trHeight w:val="300"/>
        </w:trPr>
        <w:tc>
          <w:tcPr>
            <w:tcW w:w="1438" w:type="pct"/>
            <w:noWrap/>
          </w:tcPr>
          <w:p w14:paraId="77005595" w14:textId="6143537A" w:rsidR="0051151F" w:rsidRPr="004B1B9E" w:rsidRDefault="0051151F" w:rsidP="0051151F">
            <w:r>
              <w:t>Rock Grain</w:t>
            </w:r>
            <w:r w:rsidRPr="004B1B9E">
              <w:t xml:space="preserve"> Material</w:t>
            </w:r>
          </w:p>
        </w:tc>
        <w:tc>
          <w:tcPr>
            <w:tcW w:w="3562" w:type="pct"/>
          </w:tcPr>
          <w:p w14:paraId="62E0388D" w14:textId="4ED8C158" w:rsidR="0051151F" w:rsidRPr="004B1B9E" w:rsidRDefault="0051151F" w:rsidP="0051151F">
            <w:r w:rsidRPr="004B1B9E">
              <w:t>A rock body constituent consisting of particles that share a set of characteristics, e.g. genesis, particle size (distribution), mineralogy, shape.</w:t>
            </w:r>
          </w:p>
        </w:tc>
      </w:tr>
      <w:tr w:rsidR="0051151F" w:rsidRPr="004663A1" w14:paraId="67FDED0E" w14:textId="77777777" w:rsidTr="000A6338">
        <w:trPr>
          <w:trHeight w:val="316"/>
        </w:trPr>
        <w:tc>
          <w:tcPr>
            <w:tcW w:w="1438" w:type="pct"/>
          </w:tcPr>
          <w:p w14:paraId="6AE55649" w14:textId="36256596" w:rsidR="0051151F" w:rsidRPr="004B1B9E" w:rsidRDefault="0051151F" w:rsidP="0051151F">
            <w:r w:rsidRPr="004B1B9E">
              <w:t>Rock Material</w:t>
            </w:r>
          </w:p>
        </w:tc>
        <w:tc>
          <w:tcPr>
            <w:tcW w:w="3562" w:type="pct"/>
          </w:tcPr>
          <w:p w14:paraId="7B2C27C0" w14:textId="016504A3" w:rsidR="0051151F" w:rsidRPr="004B1B9E" w:rsidRDefault="0051151F" w:rsidP="0051151F">
            <w:r w:rsidRPr="004B1B9E">
              <w:t>Litho</w:t>
            </w:r>
            <w:r>
              <w:t>logical material constituting a rock object</w:t>
            </w:r>
            <w:r w:rsidRPr="004B1B9E">
              <w:t>.</w:t>
            </w:r>
          </w:p>
        </w:tc>
      </w:tr>
      <w:tr w:rsidR="0051151F" w:rsidRPr="0043161C" w14:paraId="4209DC34" w14:textId="77777777" w:rsidTr="000A6338">
        <w:trPr>
          <w:trHeight w:val="300"/>
        </w:trPr>
        <w:tc>
          <w:tcPr>
            <w:tcW w:w="1438" w:type="pct"/>
            <w:noWrap/>
            <w:hideMark/>
          </w:tcPr>
          <w:p w14:paraId="1BBD7744" w14:textId="77777777" w:rsidR="0051151F" w:rsidRPr="0043161C" w:rsidRDefault="0051151F" w:rsidP="0051151F">
            <w:pPr>
              <w:rPr>
                <w:rFonts w:cstheme="minorHAnsi"/>
              </w:rPr>
            </w:pPr>
            <w:r w:rsidRPr="0043161C">
              <w:rPr>
                <w:rFonts w:cstheme="minorHAnsi"/>
              </w:rPr>
              <w:t xml:space="preserve">Rock Object  </w:t>
            </w:r>
          </w:p>
        </w:tc>
        <w:tc>
          <w:tcPr>
            <w:tcW w:w="3562" w:type="pct"/>
            <w:hideMark/>
          </w:tcPr>
          <w:p w14:paraId="4BE241F9" w14:textId="1C0FC233" w:rsidR="0051151F" w:rsidRPr="0043161C" w:rsidRDefault="0051151F" w:rsidP="0051151F">
            <w:pPr>
              <w:rPr>
                <w:rFonts w:cstheme="minorHAnsi"/>
              </w:rPr>
            </w:pPr>
            <w:r w:rsidRPr="0043161C">
              <w:rPr>
                <w:rFonts w:cstheme="minorHAnsi"/>
              </w:rPr>
              <w:t xml:space="preserve">A </w:t>
            </w:r>
            <w:r>
              <w:rPr>
                <w:rFonts w:cstheme="minorHAnsi"/>
              </w:rPr>
              <w:t>material object constituted by only solid geological materials.</w:t>
            </w:r>
          </w:p>
        </w:tc>
      </w:tr>
      <w:tr w:rsidR="0051151F" w:rsidRPr="0043161C" w14:paraId="5B669B5C" w14:textId="77777777" w:rsidTr="000A6338">
        <w:trPr>
          <w:trHeight w:val="300"/>
        </w:trPr>
        <w:tc>
          <w:tcPr>
            <w:tcW w:w="1438" w:type="pct"/>
            <w:noWrap/>
          </w:tcPr>
          <w:p w14:paraId="78DF1A16" w14:textId="3D22AE41" w:rsidR="0051151F" w:rsidRPr="0043161C" w:rsidRDefault="0051151F" w:rsidP="0051151F">
            <w:pPr>
              <w:rPr>
                <w:rFonts w:cstheme="minorHAnsi"/>
                <w:lang w:val="en-CA"/>
              </w:rPr>
            </w:pPr>
            <w:r>
              <w:rPr>
                <w:rFonts w:cstheme="minorHAnsi"/>
                <w:lang w:val="en-CA"/>
              </w:rPr>
              <w:t>Solid Geologic Material</w:t>
            </w:r>
          </w:p>
        </w:tc>
        <w:tc>
          <w:tcPr>
            <w:tcW w:w="3562" w:type="pct"/>
          </w:tcPr>
          <w:p w14:paraId="21F8A88B" w14:textId="3B62BDAB" w:rsidR="0051151F" w:rsidRDefault="0051151F" w:rsidP="0051151F">
            <w:pPr>
              <w:rPr>
                <w:rFonts w:cstheme="minorHAnsi"/>
              </w:rPr>
            </w:pPr>
            <w:r>
              <w:rPr>
                <w:rFonts w:cstheme="minorHAnsi"/>
              </w:rPr>
              <w:t>A geologic material primarily (dominantly) having parts that are solid.</w:t>
            </w:r>
          </w:p>
        </w:tc>
      </w:tr>
      <w:tr w:rsidR="0051151F" w:rsidRPr="0043161C" w14:paraId="103E126A" w14:textId="77777777" w:rsidTr="000A6338">
        <w:trPr>
          <w:trHeight w:val="300"/>
        </w:trPr>
        <w:tc>
          <w:tcPr>
            <w:tcW w:w="1438" w:type="pct"/>
            <w:noWrap/>
          </w:tcPr>
          <w:p w14:paraId="048EEFED" w14:textId="77777777" w:rsidR="0051151F" w:rsidRPr="0043161C" w:rsidRDefault="0051151F" w:rsidP="0051151F">
            <w:pPr>
              <w:rPr>
                <w:rFonts w:cstheme="minorHAnsi"/>
              </w:rPr>
            </w:pPr>
            <w:r>
              <w:rPr>
                <w:rFonts w:cstheme="minorHAnsi"/>
              </w:rPr>
              <w:t>Specific Geologic Time Unit</w:t>
            </w:r>
          </w:p>
        </w:tc>
        <w:tc>
          <w:tcPr>
            <w:tcW w:w="3562" w:type="pct"/>
          </w:tcPr>
          <w:p w14:paraId="7A970F97" w14:textId="375A8E53" w:rsidR="0051151F" w:rsidRPr="0043161C" w:rsidRDefault="0051151F" w:rsidP="00AC0109">
            <w:pPr>
              <w:rPr>
                <w:rFonts w:cstheme="minorHAnsi"/>
              </w:rPr>
            </w:pPr>
            <w:r>
              <w:rPr>
                <w:rFonts w:cstheme="minorHAnsi"/>
              </w:rPr>
              <w:t xml:space="preserve">A geologic time interval (e.g. Jurassic 2017) with </w:t>
            </w:r>
            <w:r w:rsidR="00AC0109">
              <w:rPr>
                <w:rFonts w:cstheme="minorHAnsi"/>
              </w:rPr>
              <w:t>assigned (numeric) boundary positions</w:t>
            </w:r>
            <w:r>
              <w:rPr>
                <w:rFonts w:cstheme="minorHAnsi"/>
              </w:rPr>
              <w:t xml:space="preserve"> (e.g. </w:t>
            </w:r>
            <w:r>
              <w:t>201 Ma – 145 Ma).</w:t>
            </w:r>
            <w:r>
              <w:rPr>
                <w:rFonts w:cstheme="minorHAnsi"/>
              </w:rPr>
              <w:t xml:space="preserve"> </w:t>
            </w:r>
          </w:p>
        </w:tc>
      </w:tr>
      <w:tr w:rsidR="0051151F" w:rsidRPr="0043161C" w14:paraId="0923DD54" w14:textId="77777777" w:rsidTr="000A6338">
        <w:trPr>
          <w:trHeight w:val="300"/>
        </w:trPr>
        <w:tc>
          <w:tcPr>
            <w:tcW w:w="1438" w:type="pct"/>
            <w:noWrap/>
          </w:tcPr>
          <w:p w14:paraId="3855180B" w14:textId="77777777" w:rsidR="0051151F" w:rsidRPr="0043161C" w:rsidRDefault="0051151F" w:rsidP="0051151F">
            <w:pPr>
              <w:rPr>
                <w:rFonts w:cstheme="minorHAnsi"/>
              </w:rPr>
            </w:pPr>
            <w:r w:rsidRPr="0043161C">
              <w:rPr>
                <w:rFonts w:cstheme="minorHAnsi"/>
                <w:lang w:val="en-CA"/>
              </w:rPr>
              <w:t>Specific Rock Object</w:t>
            </w:r>
          </w:p>
        </w:tc>
        <w:tc>
          <w:tcPr>
            <w:tcW w:w="3562" w:type="pct"/>
          </w:tcPr>
          <w:p w14:paraId="338825EE" w14:textId="77777777" w:rsidR="0051151F" w:rsidRPr="0043161C" w:rsidRDefault="0051151F" w:rsidP="0051151F">
            <w:pPr>
              <w:rPr>
                <w:rFonts w:cstheme="minorHAnsi"/>
              </w:rPr>
            </w:pPr>
            <w:r>
              <w:rPr>
                <w:rFonts w:cstheme="minorHAnsi"/>
              </w:rPr>
              <w:t xml:space="preserve">A rock object that is not </w:t>
            </w:r>
            <w:proofErr w:type="spellStart"/>
            <w:r>
              <w:rPr>
                <w:rFonts w:cstheme="minorHAnsi"/>
              </w:rPr>
              <w:t>spatio</w:t>
            </w:r>
            <w:proofErr w:type="spellEnd"/>
            <w:r>
              <w:rPr>
                <w:rFonts w:cstheme="minorHAnsi"/>
              </w:rPr>
              <w:t xml:space="preserve">-temporally dependent, i.e. can be moved from its surroundings and retain identity; is a single un-fragmented body. </w:t>
            </w:r>
          </w:p>
        </w:tc>
      </w:tr>
      <w:tr w:rsidR="0051151F" w:rsidRPr="0043161C" w14:paraId="69E7C6F3" w14:textId="77777777" w:rsidTr="000A6338">
        <w:trPr>
          <w:trHeight w:val="300"/>
        </w:trPr>
        <w:tc>
          <w:tcPr>
            <w:tcW w:w="1438" w:type="pct"/>
            <w:noWrap/>
          </w:tcPr>
          <w:p w14:paraId="3B7E0452" w14:textId="78BCB3A1" w:rsidR="0051151F" w:rsidRPr="0043161C" w:rsidRDefault="0051151F" w:rsidP="0051151F">
            <w:pPr>
              <w:rPr>
                <w:rFonts w:cstheme="minorHAnsi"/>
                <w:lang w:val="en-CA"/>
              </w:rPr>
            </w:pPr>
            <w:r>
              <w:rPr>
                <w:rFonts w:cstheme="minorHAnsi"/>
                <w:lang w:val="en-CA"/>
              </w:rPr>
              <w:t>Subtractive Process</w:t>
            </w:r>
          </w:p>
        </w:tc>
        <w:tc>
          <w:tcPr>
            <w:tcW w:w="3562" w:type="pct"/>
          </w:tcPr>
          <w:p w14:paraId="6C789B39" w14:textId="6B0056E6" w:rsidR="0051151F" w:rsidRDefault="0051151F" w:rsidP="0051151F">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51151F" w:rsidRPr="004663A1" w14:paraId="620B0397" w14:textId="77777777" w:rsidTr="000A6338">
        <w:trPr>
          <w:trHeight w:val="300"/>
        </w:trPr>
        <w:tc>
          <w:tcPr>
            <w:tcW w:w="1438" w:type="pct"/>
            <w:hideMark/>
          </w:tcPr>
          <w:p w14:paraId="027CF3D6" w14:textId="0DB7588C" w:rsidR="0051151F" w:rsidRPr="001774C1" w:rsidRDefault="0051151F" w:rsidP="0051151F">
            <w:pPr>
              <w:rPr>
                <w:rFonts w:cstheme="minorHAnsi"/>
              </w:rPr>
            </w:pPr>
            <w:r w:rsidRPr="001774C1">
              <w:rPr>
                <w:rFonts w:cstheme="minorHAnsi"/>
              </w:rPr>
              <w:t xml:space="preserve">Transformation </w:t>
            </w:r>
          </w:p>
        </w:tc>
        <w:tc>
          <w:tcPr>
            <w:tcW w:w="3562" w:type="pct"/>
            <w:hideMark/>
          </w:tcPr>
          <w:p w14:paraId="1E7AA4A5" w14:textId="02BF9DBB" w:rsidR="0051151F" w:rsidRPr="001774C1" w:rsidRDefault="0051151F" w:rsidP="0051151F">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2B1A81BB" w14:textId="2FBAC048" w:rsidR="005D7CD0" w:rsidRDefault="005D7CD0" w:rsidP="005D7CD0">
      <w:bookmarkStart w:id="109" w:name="_Toc63342990"/>
    </w:p>
    <w:p w14:paraId="2C789880" w14:textId="123C4033" w:rsidR="00B13CFE" w:rsidRDefault="00B13CFE" w:rsidP="00B13CFE">
      <w:pPr>
        <w:pStyle w:val="Heading2"/>
      </w:pPr>
      <w:r>
        <w:t>Geological Relation</w:t>
      </w:r>
    </w:p>
    <w:p w14:paraId="3B88F10E" w14:textId="470B99F2" w:rsidR="00857550" w:rsidRDefault="00B13CFE" w:rsidP="00B13CFE">
      <w:r>
        <w:rPr>
          <w:noProof/>
          <w:lang w:val="en-CA" w:eastAsia="en-CA"/>
        </w:rPr>
        <w:drawing>
          <wp:anchor distT="0" distB="0" distL="114300" distR="114300" simplePos="0" relativeHeight="251776000" behindDoc="0" locked="0" layoutInCell="1" allowOverlap="1" wp14:anchorId="2084AF7A" wp14:editId="5F3AC752">
            <wp:simplePos x="0" y="0"/>
            <wp:positionH relativeFrom="margin">
              <wp:align>left</wp:align>
            </wp:positionH>
            <wp:positionV relativeFrom="paragraph">
              <wp:posOffset>65156</wp:posOffset>
            </wp:positionV>
            <wp:extent cx="2038350" cy="1866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038350" cy="1866900"/>
                    </a:xfrm>
                    <a:prstGeom prst="rect">
                      <a:avLst/>
                    </a:prstGeom>
                    <a:ln>
                      <a:solidFill>
                        <a:schemeClr val="tx1"/>
                      </a:solidFill>
                    </a:ln>
                  </pic:spPr>
                </pic:pic>
              </a:graphicData>
            </a:graphic>
          </wp:anchor>
        </w:drawing>
      </w:r>
      <w:r w:rsidR="00795DB6">
        <w:t>A g</w:t>
      </w:r>
      <w:r>
        <w:t xml:space="preserve">eological </w:t>
      </w:r>
      <w:r w:rsidR="003D70B9">
        <w:t>r</w:t>
      </w:r>
      <w:r w:rsidR="00795DB6">
        <w:t>elation</w:t>
      </w:r>
      <w:r>
        <w:t xml:space="preserve"> </w:t>
      </w:r>
      <w:r w:rsidR="003D70B9">
        <w:t>associate</w:t>
      </w:r>
      <w:r w:rsidR="00795DB6">
        <w:t xml:space="preserve">s two </w:t>
      </w:r>
      <w:r w:rsidR="003D70B9">
        <w:t>geological entities</w:t>
      </w:r>
      <w:r w:rsidR="00EF04C2">
        <w:t xml:space="preserve"> (in GSO)</w:t>
      </w:r>
      <w:r w:rsidR="003D70B9">
        <w:t xml:space="preserve">, typically in both space and time. For example, </w:t>
      </w:r>
      <w:r w:rsidR="00795DB6">
        <w:t>in</w:t>
      </w:r>
      <w:r w:rsidR="003D70B9">
        <w:t xml:space="preserve"> the </w:t>
      </w:r>
      <w:r w:rsidR="003D70B9" w:rsidRPr="003D70B9">
        <w:rPr>
          <w:i/>
        </w:rPr>
        <w:t>crosscuts</w:t>
      </w:r>
      <w:r w:rsidR="003D70B9">
        <w:t xml:space="preserve"> relation, if X </w:t>
      </w:r>
      <w:r w:rsidR="003D70B9" w:rsidRPr="003D70B9">
        <w:rPr>
          <w:i/>
        </w:rPr>
        <w:t>crosscuts</w:t>
      </w:r>
      <w:r w:rsidR="003D70B9">
        <w:t xml:space="preserve"> Y</w:t>
      </w:r>
      <w:r w:rsidR="00857550">
        <w:t>,</w:t>
      </w:r>
      <w:r w:rsidR="003D70B9">
        <w:t xml:space="preserve"> then X </w:t>
      </w:r>
      <w:r w:rsidR="00857550">
        <w:t xml:space="preserve">both </w:t>
      </w:r>
      <w:r w:rsidR="003D70B9">
        <w:t>spatially intersects</w:t>
      </w:r>
      <w:r w:rsidR="00857550">
        <w:t xml:space="preserve"> and is younger than</w:t>
      </w:r>
      <w:r w:rsidR="003D70B9">
        <w:t xml:space="preserve"> Y</w:t>
      </w:r>
      <w:r w:rsidR="00857550">
        <w:t xml:space="preserve">. </w:t>
      </w:r>
      <w:r w:rsidR="00795DB6">
        <w:t>Note t</w:t>
      </w:r>
      <w:r w:rsidR="00857550">
        <w:t xml:space="preserve">he ontology of geological relations in GSO is preliminary and incomplete, and </w:t>
      </w:r>
      <w:r w:rsidR="00795DB6">
        <w:t xml:space="preserve">its current content is merely </w:t>
      </w:r>
      <w:r w:rsidR="00857550">
        <w:t xml:space="preserve">a placeholder for more evolved future developments. </w:t>
      </w:r>
    </w:p>
    <w:p w14:paraId="2A6F584F" w14:textId="2C3F7F39" w:rsidR="00B13CFE" w:rsidRDefault="00620232" w:rsidP="00B13CFE">
      <w:r>
        <w:rPr>
          <w:noProof/>
          <w:lang w:val="en-CA" w:eastAsia="en-CA"/>
        </w:rPr>
        <mc:AlternateContent>
          <mc:Choice Requires="wps">
            <w:drawing>
              <wp:anchor distT="0" distB="0" distL="114300" distR="114300" simplePos="0" relativeHeight="251782144" behindDoc="0" locked="0" layoutInCell="1" allowOverlap="1" wp14:anchorId="11F2E53A" wp14:editId="39FD7AEF">
                <wp:simplePos x="0" y="0"/>
                <wp:positionH relativeFrom="margin">
                  <wp:align>left</wp:align>
                </wp:positionH>
                <wp:positionV relativeFrom="paragraph">
                  <wp:posOffset>767439</wp:posOffset>
                </wp:positionV>
                <wp:extent cx="2082800" cy="635"/>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5144AF8C" w14:textId="442529A2" w:rsidR="00500181" w:rsidRPr="007D18C5" w:rsidRDefault="00500181" w:rsidP="003D70B9">
                            <w:pPr>
                              <w:pStyle w:val="Caption"/>
                              <w:rPr>
                                <w:noProof/>
                              </w:rPr>
                            </w:pPr>
                            <w:bookmarkStart w:id="110" w:name="_Ref66639496"/>
                            <w:bookmarkStart w:id="111" w:name="_Toc68535911"/>
                            <w:r>
                              <w:t xml:space="preserve">Figure </w:t>
                            </w:r>
                            <w:fldSimple w:instr=" SEQ Figure \* ARABIC ">
                              <w:r w:rsidR="00C61C43">
                                <w:rPr>
                                  <w:noProof/>
                                </w:rPr>
                                <w:t>13</w:t>
                              </w:r>
                            </w:fldSimple>
                            <w:bookmarkEnd w:id="110"/>
                            <w:r>
                              <w:t>: Geological Relations</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2E53A" id="Text Box 200" o:spid="_x0000_s1040" type="#_x0000_t202" style="position:absolute;left:0;text-align:left;margin-left:0;margin-top:60.45pt;width:164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" stroked="f">
                <v:textbox style="mso-fit-shape-to-text:t" inset="0,0,0,0">
                  <w:txbxContent>
                    <w:p w14:paraId="5144AF8C" w14:textId="442529A2" w:rsidR="00500181" w:rsidRPr="007D18C5" w:rsidRDefault="00500181" w:rsidP="003D70B9">
                      <w:pPr>
                        <w:pStyle w:val="Caption"/>
                        <w:rPr>
                          <w:noProof/>
                        </w:rPr>
                      </w:pPr>
                      <w:bookmarkStart w:id="112" w:name="_Ref66639496"/>
                      <w:bookmarkStart w:id="113" w:name="_Toc68535911"/>
                      <w:r>
                        <w:t xml:space="preserve">Figure </w:t>
                      </w:r>
                      <w:fldSimple w:instr=" SEQ Figure \* ARABIC ">
                        <w:r w:rsidR="00C61C43">
                          <w:rPr>
                            <w:noProof/>
                          </w:rPr>
                          <w:t>13</w:t>
                        </w:r>
                      </w:fldSimple>
                      <w:bookmarkEnd w:id="112"/>
                      <w:r>
                        <w:t>: Geological Relations</w:t>
                      </w:r>
                      <w:bookmarkEnd w:id="113"/>
                    </w:p>
                  </w:txbxContent>
                </v:textbox>
                <w10:wrap type="square" anchorx="margin"/>
              </v:shape>
            </w:pict>
          </mc:Fallback>
        </mc:AlternateContent>
      </w:r>
      <w:r w:rsidR="00795DB6">
        <w:rPr>
          <w:noProof/>
        </w:rPr>
        <w:t>The</w:t>
      </w:r>
      <w:r w:rsidR="00857550">
        <w:t xml:space="preserve"> </w:t>
      </w:r>
      <w:r w:rsidR="00795DB6">
        <w:t xml:space="preserve">preliminary </w:t>
      </w:r>
      <w:r w:rsidR="00857550">
        <w:t xml:space="preserve">geological relations </w:t>
      </w:r>
      <w:r w:rsidR="00795DB6">
        <w:t>included in</w:t>
      </w:r>
      <w:r w:rsidR="00857550">
        <w:t xml:space="preserve"> GSO </w:t>
      </w:r>
      <w:r w:rsidR="00795DB6">
        <w:t>are</w:t>
      </w:r>
      <w:r w:rsidR="00AC0109">
        <w:t xml:space="preserve"> (</w:t>
      </w:r>
      <w:r w:rsidR="00AC0109">
        <w:fldChar w:fldCharType="begin"/>
      </w:r>
      <w:r w:rsidR="00AC0109">
        <w:instrText xml:space="preserve"> REF _Ref66639496 \h </w:instrText>
      </w:r>
      <w:r w:rsidR="00AC0109">
        <w:fldChar w:fldCharType="separate"/>
      </w:r>
      <w:r w:rsidR="00C61C43">
        <w:t xml:space="preserve">Figure </w:t>
      </w:r>
      <w:r w:rsidR="00C61C43">
        <w:rPr>
          <w:noProof/>
        </w:rPr>
        <w:t>13</w:t>
      </w:r>
      <w:r w:rsidR="00AC0109">
        <w:fldChar w:fldCharType="end"/>
      </w:r>
      <w:r w:rsidR="00AC0109">
        <w:t>)</w:t>
      </w:r>
      <w:r w:rsidR="00795DB6">
        <w:t>:</w:t>
      </w:r>
      <w:r w:rsidR="00857550">
        <w:t xml:space="preserve"> the concordance of a foliation with something else, the spatial over/under</w:t>
      </w:r>
      <w:r w:rsidR="00795DB6">
        <w:t>l</w:t>
      </w:r>
      <w:r w:rsidR="00EF04C2">
        <w:t xml:space="preserve">ying of rock bodies as well as </w:t>
      </w:r>
      <w:r w:rsidR="00857550">
        <w:t>s</w:t>
      </w:r>
      <w:r w:rsidR="00795DB6">
        <w:t xml:space="preserve">tratigraphic versions </w:t>
      </w:r>
      <w:r w:rsidR="00857550">
        <w:t xml:space="preserve">in which over/underlying rock bodies are younger/older than associated rock bodies, </w:t>
      </w:r>
      <w:r w:rsidR="00795DB6">
        <w:t>and</w:t>
      </w:r>
      <w:r>
        <w:t xml:space="preserve"> </w:t>
      </w:r>
      <w:r w:rsidR="00857550">
        <w:t>the overprinting of a rock body or feature by a foliation or lineation.</w:t>
      </w:r>
    </w:p>
    <w:p w14:paraId="2FAC9A37" w14:textId="77777777" w:rsidR="00795DB6" w:rsidRDefault="00795DB6" w:rsidP="00B13CFE"/>
    <w:p w14:paraId="6D8E913E" w14:textId="7E5C0204" w:rsidR="000133D3" w:rsidRDefault="000133D3" w:rsidP="000133D3">
      <w:pPr>
        <w:pStyle w:val="Heading1"/>
      </w:pPr>
      <w:bookmarkStart w:id="114" w:name="_Toc68535894"/>
      <w:r>
        <w:t>GSO Modules</w:t>
      </w:r>
      <w:bookmarkEnd w:id="109"/>
      <w:bookmarkEnd w:id="114"/>
    </w:p>
    <w:p w14:paraId="5736427A" w14:textId="2C51C96C" w:rsidR="00673424" w:rsidRDefault="00E37C86" w:rsidP="000133D3">
      <w:r>
        <w:t xml:space="preserve">Each </w:t>
      </w:r>
      <w:r w:rsidR="00673424">
        <w:t xml:space="preserve">GSO </w:t>
      </w:r>
      <w:r>
        <w:t xml:space="preserve">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673424">
        <w:t>modularization enables an application to deploy only essential modules.</w:t>
      </w:r>
    </w:p>
    <w:p w14:paraId="1166E107" w14:textId="776D2F73" w:rsidR="000133D3" w:rsidRDefault="00626D37" w:rsidP="000133D3">
      <w:r>
        <w:lastRenderedPageBreak/>
        <w:t xml:space="preserve">GSO comes with </w:t>
      </w:r>
      <w:r w:rsidR="000A1D69">
        <w:t>27</w:t>
      </w:r>
      <w:r>
        <w:t xml:space="preserve"> distinct mo</w:t>
      </w:r>
      <w:r w:rsidR="00AC7E1F">
        <w:t>dules</w:t>
      </w:r>
      <w:r w:rsidR="00E37C86">
        <w:t xml:space="preserve"> in this initial release. These are described below in </w:t>
      </w:r>
      <w:r w:rsidR="00877737">
        <w:fldChar w:fldCharType="begin"/>
      </w:r>
      <w:r w:rsidR="00877737">
        <w:instrText xml:space="preserve"> REF _Ref67057187 \h </w:instrText>
      </w:r>
      <w:r w:rsidR="00877737">
        <w:fldChar w:fldCharType="separate"/>
      </w:r>
      <w:r w:rsidR="00C61C43">
        <w:t xml:space="preserve">Table </w:t>
      </w:r>
      <w:r w:rsidR="00C61C43">
        <w:rPr>
          <w:noProof/>
        </w:rPr>
        <w:t>3</w:t>
      </w:r>
      <w:r w:rsidR="00877737">
        <w:fldChar w:fldCharType="end"/>
      </w:r>
      <w:r w:rsidR="00877737">
        <w:t xml:space="preserve"> </w:t>
      </w:r>
      <w:r w:rsidR="00E37C86">
        <w:t xml:space="preserve">and grouped under headings for </w:t>
      </w:r>
      <w:r>
        <w:t xml:space="preserve">geological endurants, geological features, geological perdurants, geological settings, </w:t>
      </w:r>
      <w:r w:rsidR="000A1D69">
        <w:t xml:space="preserve">geological relations, </w:t>
      </w:r>
      <w:r>
        <w:t>and non-geological entities</w:t>
      </w:r>
      <w:r w:rsidR="007403A9">
        <w:t xml:space="preserve">; note the </w:t>
      </w:r>
      <w:proofErr w:type="spellStart"/>
      <w:r w:rsidR="007403A9">
        <w:t>gso</w:t>
      </w:r>
      <w:proofErr w:type="spellEnd"/>
      <w:r w:rsidR="007403A9">
        <w:t xml:space="preserve">: prefix stands for </w:t>
      </w:r>
      <w:hyperlink r:id="rId44" w:history="1">
        <w:r w:rsidR="003E5BBB">
          <w:rPr>
            <w:rStyle w:val="Hyperlink"/>
          </w:rPr>
          <w:t>https://w3id.org/gso/</w:t>
        </w:r>
      </w:hyperlink>
      <w:r>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t xml:space="preserve">Many modules are seeded from </w:t>
      </w:r>
      <w:hyperlink r:id="rId45"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proofErr w:type="spellStart"/>
      <w:r>
        <w:t>skos:Concept</w:t>
      </w:r>
      <w:proofErr w:type="spellEnd"/>
      <w:r>
        <w:t xml:space="preserve"> </w:t>
      </w:r>
      <w:r>
        <w:sym w:font="Wingdings" w:char="F0E0"/>
      </w:r>
      <w:r>
        <w:t xml:space="preserve"> </w:t>
      </w:r>
      <w:proofErr w:type="spellStart"/>
      <w:r>
        <w:t>owl:Class</w:t>
      </w:r>
      <w:proofErr w:type="spellEnd"/>
    </w:p>
    <w:p w14:paraId="1173EE5D" w14:textId="77777777" w:rsidR="00BB2D41" w:rsidRDefault="00BB2D41" w:rsidP="00BB2D41">
      <w:pPr>
        <w:pStyle w:val="NoSpacing"/>
        <w:numPr>
          <w:ilvl w:val="0"/>
          <w:numId w:val="1"/>
        </w:numPr>
      </w:pPr>
      <w:proofErr w:type="spellStart"/>
      <w:r>
        <w:t>skos:broader</w:t>
      </w:r>
      <w:proofErr w:type="spellEnd"/>
      <w:r>
        <w:t xml:space="preserve"> </w:t>
      </w:r>
      <w:r>
        <w:sym w:font="Wingdings" w:char="F0E0"/>
      </w:r>
      <w:r>
        <w:t xml:space="preserve"> </w:t>
      </w:r>
      <w:proofErr w:type="spellStart"/>
      <w:r>
        <w:t>rdfs:subClassOf</w:t>
      </w:r>
      <w:proofErr w:type="spellEnd"/>
    </w:p>
    <w:p w14:paraId="278C17D7" w14:textId="77777777" w:rsidR="00BB2D41" w:rsidRDefault="00BB2D41" w:rsidP="00BB2D41">
      <w:pPr>
        <w:pStyle w:val="NoSpacing"/>
        <w:numPr>
          <w:ilvl w:val="0"/>
          <w:numId w:val="1"/>
        </w:numPr>
      </w:pPr>
      <w:proofErr w:type="spellStart"/>
      <w:r>
        <w:t>skos:prefLabel</w:t>
      </w:r>
      <w:proofErr w:type="spellEnd"/>
      <w:r>
        <w:t xml:space="preserve"> </w:t>
      </w:r>
      <w:r>
        <w:sym w:font="Wingdings" w:char="F0E0"/>
      </w:r>
      <w:r>
        <w:t xml:space="preserve"> </w:t>
      </w:r>
      <w:proofErr w:type="spellStart"/>
      <w:r>
        <w:t>rdfs:label</w:t>
      </w:r>
      <w:proofErr w:type="spellEnd"/>
    </w:p>
    <w:p w14:paraId="447B5378" w14:textId="77777777" w:rsidR="00BB2D41" w:rsidRDefault="00BB2D41" w:rsidP="00BB2D41">
      <w:pPr>
        <w:pStyle w:val="NoSpacing"/>
        <w:numPr>
          <w:ilvl w:val="0"/>
          <w:numId w:val="1"/>
        </w:numPr>
      </w:pPr>
      <w:proofErr w:type="spellStart"/>
      <w:r>
        <w:t>skos:description</w:t>
      </w:r>
      <w:proofErr w:type="spellEnd"/>
      <w:r>
        <w:t xml:space="preserve"> </w:t>
      </w:r>
      <w:r>
        <w:sym w:font="Wingdings" w:char="F0E0"/>
      </w:r>
      <w:r>
        <w:t xml:space="preserve"> </w:t>
      </w:r>
      <w:proofErr w:type="spellStart"/>
      <w:r>
        <w:t>rdfs:comment</w:t>
      </w:r>
      <w:proofErr w:type="spellEnd"/>
    </w:p>
    <w:p w14:paraId="4A3DFD8E" w14:textId="77777777" w:rsidR="00BB2D41" w:rsidRDefault="00BB2D41" w:rsidP="00BB2D41">
      <w:pPr>
        <w:pStyle w:val="NoSpacing"/>
        <w:numPr>
          <w:ilvl w:val="0"/>
          <w:numId w:val="1"/>
        </w:numPr>
      </w:pPr>
      <w:proofErr w:type="spellStart"/>
      <w:r>
        <w:t>dcterms:modified</w:t>
      </w:r>
      <w:proofErr w:type="spellEnd"/>
      <w:r>
        <w:t xml:space="preserve"> with current date</w:t>
      </w:r>
    </w:p>
    <w:p w14:paraId="47351E0E" w14:textId="77777777" w:rsidR="00BB2D41" w:rsidRDefault="00BB2D41" w:rsidP="00BB2D41">
      <w:pPr>
        <w:pStyle w:val="NoSpacing"/>
        <w:numPr>
          <w:ilvl w:val="0"/>
          <w:numId w:val="1"/>
        </w:numPr>
      </w:pPr>
      <w:proofErr w:type="spellStart"/>
      <w:r>
        <w:t>skos:topConceptOf</w:t>
      </w:r>
      <w:proofErr w:type="spellEnd"/>
      <w:r>
        <w:t xml:space="preserve"> </w:t>
      </w:r>
      <w:r>
        <w:sym w:font="Wingdings" w:char="F0E0"/>
      </w:r>
      <w:r>
        <w:t xml:space="preserve"> </w:t>
      </w:r>
      <w:proofErr w:type="spellStart"/>
      <w:r>
        <w:t>rdfs:subClassOf</w:t>
      </w:r>
      <w:proofErr w:type="spellEnd"/>
      <w:r>
        <w:t xml:space="preserve">  </w:t>
      </w:r>
    </w:p>
    <w:p w14:paraId="5BCEE762" w14:textId="77777777" w:rsidR="00BB2D41" w:rsidRDefault="00BB2D41" w:rsidP="00BB2D41">
      <w:pPr>
        <w:pStyle w:val="NoSpacing"/>
        <w:numPr>
          <w:ilvl w:val="0"/>
          <w:numId w:val="1"/>
        </w:numPr>
      </w:pPr>
      <w:r>
        <w:t xml:space="preserve">remove all </w:t>
      </w:r>
      <w:proofErr w:type="spellStart"/>
      <w:r>
        <w:t>skos:inScheme</w:t>
      </w:r>
      <w:proofErr w:type="spellEnd"/>
      <w:r>
        <w:t xml:space="preserve"> triples and </w:t>
      </w:r>
      <w:proofErr w:type="spellStart"/>
      <w:r>
        <w:t>skos:Collection</w:t>
      </w:r>
      <w:proofErr w:type="spellEnd"/>
      <w:r>
        <w:t xml:space="preserve"> classes</w:t>
      </w:r>
    </w:p>
    <w:p w14:paraId="2B8F94D0" w14:textId="72F76C42" w:rsidR="00BB2D41" w:rsidRDefault="00BB2D41" w:rsidP="00BB2D41">
      <w:pPr>
        <w:pStyle w:val="ListParagraph"/>
        <w:numPr>
          <w:ilvl w:val="0"/>
          <w:numId w:val="1"/>
        </w:numPr>
      </w:pPr>
      <w:proofErr w:type="spellStart"/>
      <w:r>
        <w:t>skos:ConceptScheme</w:t>
      </w:r>
      <w:proofErr w:type="spellEnd"/>
      <w:r>
        <w:t xml:space="preserve"> </w:t>
      </w:r>
      <w:r>
        <w:sym w:font="Wingdings" w:char="F0E0"/>
      </w:r>
      <w:r>
        <w:t xml:space="preserve"> </w:t>
      </w:r>
      <w:proofErr w:type="spellStart"/>
      <w:r>
        <w:t>owl:ontology</w:t>
      </w:r>
      <w:proofErr w:type="spellEnd"/>
    </w:p>
    <w:p w14:paraId="7A97FD6A" w14:textId="4C70901D" w:rsidR="0091794E" w:rsidRDefault="008632FE" w:rsidP="008632FE">
      <w:pPr>
        <w:pStyle w:val="Caption"/>
      </w:pPr>
      <w:bookmarkStart w:id="115" w:name="_Ref67057187"/>
      <w:bookmarkStart w:id="116" w:name="_Ref63255155"/>
      <w:bookmarkStart w:id="117" w:name="_Toc68535922"/>
      <w:r>
        <w:t xml:space="preserve">Table </w:t>
      </w:r>
      <w:fldSimple w:instr=" SEQ Table \* ARABIC ">
        <w:r w:rsidR="00C61C43">
          <w:rPr>
            <w:noProof/>
          </w:rPr>
          <w:t>3</w:t>
        </w:r>
      </w:fldSimple>
      <w:bookmarkEnd w:id="115"/>
      <w:r>
        <w:t>: GSO Modules</w:t>
      </w:r>
      <w:bookmarkEnd w:id="116"/>
      <w:bookmarkEnd w:id="117"/>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t>Geologic Granular Material</w:t>
            </w:r>
          </w:p>
        </w:tc>
        <w:tc>
          <w:tcPr>
            <w:tcW w:w="455" w:type="pct"/>
          </w:tcPr>
          <w:p w14:paraId="5114EC74" w14:textId="14779D90" w:rsidR="0038668F" w:rsidRPr="00CA749B" w:rsidRDefault="00CA749B" w:rsidP="00CA749B">
            <w:pPr>
              <w:jc w:val="left"/>
              <w:rPr>
                <w:rFonts w:cstheme="minorHAnsi"/>
              </w:rPr>
            </w:pPr>
            <w:proofErr w:type="spellStart"/>
            <w:r w:rsidRPr="00CA749B">
              <w:rPr>
                <w:rFonts w:cstheme="minorHAnsi"/>
              </w:rPr>
              <w:t>gsgm</w:t>
            </w:r>
            <w:proofErr w:type="spellEnd"/>
          </w:p>
        </w:tc>
        <w:tc>
          <w:tcPr>
            <w:tcW w:w="758" w:type="pct"/>
          </w:tcPr>
          <w:p w14:paraId="79170308" w14:textId="36B24375" w:rsidR="0038668F" w:rsidRPr="00CA749B" w:rsidRDefault="008C7D50" w:rsidP="00CA749B">
            <w:pPr>
              <w:jc w:val="left"/>
              <w:rPr>
                <w:rFonts w:cstheme="minorHAnsi"/>
                <w:sz w:val="20"/>
                <w:szCs w:val="20"/>
              </w:rPr>
            </w:pPr>
            <w:proofErr w:type="spellStart"/>
            <w:r>
              <w:rPr>
                <w:rFonts w:cstheme="minorHAnsi"/>
                <w:sz w:val="20"/>
                <w:szCs w:val="20"/>
              </w:rPr>
              <w:t>gso:granularmaterial</w:t>
            </w:r>
            <w:proofErr w:type="spellEnd"/>
            <w:r>
              <w:rPr>
                <w:rFonts w:cstheme="minorHAnsi"/>
                <w:sz w:val="20"/>
                <w:szCs w:val="20"/>
              </w:rPr>
              <w:t>/</w:t>
            </w:r>
          </w:p>
        </w:tc>
        <w:tc>
          <w:tcPr>
            <w:tcW w:w="2652" w:type="pct"/>
            <w:hideMark/>
          </w:tcPr>
          <w:p w14:paraId="233A7CD1" w14:textId="06F9A295" w:rsidR="0038668F" w:rsidRPr="00CA749B" w:rsidRDefault="0038668F" w:rsidP="00673424">
            <w:pPr>
              <w:rPr>
                <w:sz w:val="20"/>
                <w:szCs w:val="20"/>
              </w:rPr>
            </w:pPr>
            <w:r w:rsidRPr="00CA749B">
              <w:rPr>
                <w:sz w:val="20"/>
                <w:szCs w:val="20"/>
              </w:rPr>
              <w:t xml:space="preserve">Types of </w:t>
            </w:r>
            <w:r w:rsidR="00673424">
              <w:rPr>
                <w:rFonts w:ascii="Segoe UI" w:hAnsi="Segoe UI" w:cs="Segoe UI"/>
                <w:sz w:val="18"/>
                <w:szCs w:val="18"/>
              </w:rPr>
              <w:t xml:space="preserve">geological material composed of </w:t>
            </w:r>
            <w:r w:rsidR="002E340F">
              <w:rPr>
                <w:rFonts w:ascii="Segoe UI" w:hAnsi="Segoe UI" w:cs="Segoe UI"/>
                <w:sz w:val="18"/>
                <w:szCs w:val="18"/>
              </w:rPr>
              <w:t xml:space="preserve">particles sharing a set of characteristics, e.g. genesis, particle size (distribution), mineralogy, shape, </w:t>
            </w:r>
            <w:r w:rsidR="00673424">
              <w:rPr>
                <w:rFonts w:ascii="Segoe UI" w:hAnsi="Segoe UI" w:cs="Segoe UI"/>
                <w:sz w:val="18"/>
                <w:szCs w:val="18"/>
              </w:rPr>
              <w:t xml:space="preserve">or </w:t>
            </w:r>
            <w:r w:rsidR="002E340F">
              <w:rPr>
                <w:rFonts w:ascii="Segoe UI" w:hAnsi="Segoe UI" w:cs="Segoe UI"/>
                <w:sz w:val="18"/>
                <w:szCs w:val="18"/>
              </w:rPr>
              <w:t>sorting</w:t>
            </w:r>
            <w:r w:rsidR="00673424">
              <w:rPr>
                <w:rFonts w:ascii="Segoe UI" w:hAnsi="Segoe UI" w:cs="Segoe UI"/>
                <w:sz w:val="18"/>
                <w:szCs w:val="18"/>
              </w:rPr>
              <w:t xml:space="preserve">; includes </w:t>
            </w:r>
            <w:r w:rsidR="002E340F">
              <w:rPr>
                <w:rFonts w:ascii="Segoe UI" w:hAnsi="Segoe UI" w:cs="Segoe UI"/>
                <w:sz w:val="18"/>
                <w:szCs w:val="18"/>
              </w:rPr>
              <w:t xml:space="preserve">qualities for specifying size and shape. </w:t>
            </w:r>
            <w:r w:rsidR="002E340F">
              <w:rPr>
                <w:sz w:val="20"/>
                <w:szCs w:val="20"/>
              </w:rPr>
              <w:t>Based on</w:t>
            </w:r>
            <w:r w:rsidRPr="00CA749B">
              <w:rPr>
                <w:sz w:val="20"/>
                <w:szCs w:val="20"/>
              </w:rPr>
              <w:t xml:space="preserve"> the CGI vocabulary.</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proofErr w:type="spellStart"/>
            <w:r w:rsidRPr="00CA749B">
              <w:rPr>
                <w:rFonts w:cstheme="minorHAnsi"/>
              </w:rPr>
              <w:t>gsmin</w:t>
            </w:r>
            <w:proofErr w:type="spellEnd"/>
          </w:p>
        </w:tc>
        <w:tc>
          <w:tcPr>
            <w:tcW w:w="758" w:type="pct"/>
          </w:tcPr>
          <w:p w14:paraId="5924F9B5" w14:textId="10B2505C" w:rsidR="0038668F" w:rsidRPr="00CA749B" w:rsidRDefault="008C7D50" w:rsidP="00CA749B">
            <w:pPr>
              <w:jc w:val="left"/>
              <w:rPr>
                <w:rFonts w:cstheme="minorHAnsi"/>
                <w:sz w:val="20"/>
                <w:szCs w:val="20"/>
              </w:rPr>
            </w:pPr>
            <w:proofErr w:type="spellStart"/>
            <w:r>
              <w:rPr>
                <w:rFonts w:cstheme="minorHAnsi"/>
                <w:sz w:val="20"/>
                <w:szCs w:val="20"/>
              </w:rPr>
              <w:t>gso:mineral</w:t>
            </w:r>
            <w:proofErr w:type="spellEnd"/>
            <w:r>
              <w:rPr>
                <w:rFonts w:cstheme="minorHAnsi"/>
                <w:sz w:val="20"/>
                <w:szCs w:val="20"/>
              </w:rPr>
              <w:t>/</w:t>
            </w:r>
          </w:p>
        </w:tc>
        <w:tc>
          <w:tcPr>
            <w:tcW w:w="2652" w:type="pct"/>
          </w:tcPr>
          <w:p w14:paraId="116CF309" w14:textId="2E3C30A4" w:rsidR="0038668F" w:rsidRPr="00CA749B" w:rsidRDefault="0038668F" w:rsidP="00705164">
            <w:pPr>
              <w:rPr>
                <w:sz w:val="20"/>
                <w:szCs w:val="20"/>
              </w:rPr>
            </w:pPr>
            <w:r w:rsidRPr="00CA749B">
              <w:rPr>
                <w:sz w:val="20"/>
                <w:szCs w:val="20"/>
              </w:rPr>
              <w:t xml:space="preserve">Specifies ~4600 mineral species extracted from the RRUFF database with URIs in the GSO namespace. Further enhanced with links mined from the </w:t>
            </w:r>
            <w:proofErr w:type="spellStart"/>
            <w:r w:rsidRPr="00CA749B">
              <w:rPr>
                <w:sz w:val="20"/>
                <w:szCs w:val="20"/>
              </w:rPr>
              <w:t>Wiki</w:t>
            </w:r>
            <w:r w:rsidRPr="00CA749B">
              <w:rPr>
                <w:sz w:val="20"/>
                <w:szCs w:val="20"/>
              </w:rPr>
              <w:softHyphen/>
              <w:t>Data</w:t>
            </w:r>
            <w:proofErr w:type="spellEnd"/>
            <w:r w:rsidRPr="00CA749B">
              <w:rPr>
                <w:sz w:val="20"/>
                <w:szCs w:val="20"/>
              </w:rPr>
              <w:t xml:space="preserve"> mineral list (~3600 species). Includes original qualities as annotations</w:t>
            </w:r>
            <w:r w:rsidR="002E340F">
              <w:rPr>
                <w:sz w:val="20"/>
                <w:szCs w:val="20"/>
              </w:rPr>
              <w:t xml:space="preserve">, and mapping to http URLs from </w:t>
            </w:r>
            <w:proofErr w:type="spellStart"/>
            <w:r w:rsidR="002E340F">
              <w:rPr>
                <w:sz w:val="20"/>
                <w:szCs w:val="20"/>
              </w:rPr>
              <w:t>mindat</w:t>
            </w:r>
            <w:proofErr w:type="spellEnd"/>
            <w:r w:rsidR="002E340F">
              <w:rPr>
                <w:sz w:val="20"/>
                <w:szCs w:val="20"/>
              </w:rPr>
              <w:t xml:space="preserve">, handbook of mineralogy and </w:t>
            </w:r>
            <w:proofErr w:type="spellStart"/>
            <w:r w:rsidR="002E340F">
              <w:rPr>
                <w:sz w:val="20"/>
                <w:szCs w:val="20"/>
              </w:rPr>
              <w:t>webmineral</w:t>
            </w:r>
            <w:proofErr w:type="spellEnd"/>
            <w:r w:rsidR="002E340F">
              <w:rPr>
                <w:sz w:val="20"/>
                <w:szCs w:val="20"/>
              </w:rPr>
              <w:t>.</w:t>
            </w:r>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t>Geologic Quality</w:t>
            </w:r>
          </w:p>
        </w:tc>
        <w:tc>
          <w:tcPr>
            <w:tcW w:w="455" w:type="pct"/>
          </w:tcPr>
          <w:p w14:paraId="08479740" w14:textId="75062017" w:rsidR="0038668F" w:rsidRPr="00CA749B" w:rsidRDefault="00CA749B" w:rsidP="00CA749B">
            <w:pPr>
              <w:jc w:val="left"/>
              <w:rPr>
                <w:rFonts w:cstheme="minorHAnsi"/>
              </w:rPr>
            </w:pPr>
            <w:proofErr w:type="spellStart"/>
            <w:r w:rsidRPr="00CA749B">
              <w:rPr>
                <w:rFonts w:cstheme="minorHAnsi"/>
              </w:rPr>
              <w:t>gsgq</w:t>
            </w:r>
            <w:proofErr w:type="spellEnd"/>
          </w:p>
        </w:tc>
        <w:tc>
          <w:tcPr>
            <w:tcW w:w="758" w:type="pct"/>
          </w:tcPr>
          <w:p w14:paraId="79533C31" w14:textId="3652AE4E" w:rsidR="0038668F" w:rsidRPr="00CA749B" w:rsidRDefault="008C7D50" w:rsidP="00CA749B">
            <w:pPr>
              <w:jc w:val="left"/>
              <w:rPr>
                <w:rFonts w:cstheme="minorHAnsi"/>
                <w:sz w:val="20"/>
                <w:szCs w:val="20"/>
              </w:rPr>
            </w:pPr>
            <w:proofErr w:type="spellStart"/>
            <w:r>
              <w:rPr>
                <w:rFonts w:cstheme="minorHAnsi"/>
                <w:sz w:val="20"/>
                <w:szCs w:val="20"/>
              </w:rPr>
              <w:t>gso:geologicquality</w:t>
            </w:r>
            <w:proofErr w:type="spellEnd"/>
            <w:r>
              <w:rPr>
                <w:rFonts w:cstheme="minorHAnsi"/>
                <w:sz w:val="20"/>
                <w:szCs w:val="20"/>
              </w:rPr>
              <w:t>/</w:t>
            </w:r>
          </w:p>
        </w:tc>
        <w:tc>
          <w:tcPr>
            <w:tcW w:w="2652" w:type="pct"/>
          </w:tcPr>
          <w:p w14:paraId="51245132" w14:textId="63AA08E5"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w:t>
            </w:r>
            <w:r w:rsidR="00673424">
              <w:rPr>
                <w:sz w:val="20"/>
                <w:szCs w:val="20"/>
              </w:rPr>
              <w:t>with</w:t>
            </w:r>
            <w:r w:rsidRPr="00CA749B">
              <w:rPr>
                <w:sz w:val="20"/>
                <w:szCs w:val="20"/>
              </w:rPr>
              <w:t>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proofErr w:type="spellStart"/>
            <w:r w:rsidRPr="00CA749B">
              <w:rPr>
                <w:rFonts w:cstheme="minorHAnsi"/>
              </w:rPr>
              <w:t>gsrs</w:t>
            </w:r>
            <w:proofErr w:type="spellEnd"/>
          </w:p>
        </w:tc>
        <w:tc>
          <w:tcPr>
            <w:tcW w:w="758" w:type="pct"/>
          </w:tcPr>
          <w:p w14:paraId="6E66A048" w14:textId="29286951" w:rsidR="0038668F" w:rsidRPr="00CA749B" w:rsidRDefault="008C7D50" w:rsidP="00CA749B">
            <w:pPr>
              <w:jc w:val="left"/>
              <w:rPr>
                <w:rFonts w:cstheme="minorHAnsi"/>
                <w:sz w:val="20"/>
                <w:szCs w:val="20"/>
              </w:rPr>
            </w:pPr>
            <w:proofErr w:type="spellStart"/>
            <w:r>
              <w:rPr>
                <w:rFonts w:cstheme="minorHAnsi"/>
                <w:sz w:val="20"/>
                <w:szCs w:val="20"/>
              </w:rPr>
              <w:t>gso:geologicreferencesystem</w:t>
            </w:r>
            <w:proofErr w:type="spellEnd"/>
            <w:r>
              <w:rPr>
                <w:rFonts w:cstheme="minorHAnsi"/>
                <w:sz w:val="20"/>
                <w:szCs w:val="20"/>
              </w:rPr>
              <w:t>/</w:t>
            </w:r>
          </w:p>
        </w:tc>
        <w:tc>
          <w:tcPr>
            <w:tcW w:w="2652" w:type="pct"/>
          </w:tcPr>
          <w:p w14:paraId="4477D26B" w14:textId="1F32B3AA" w:rsidR="0038668F" w:rsidRPr="00CA749B" w:rsidRDefault="002E340F" w:rsidP="00834B72">
            <w:pPr>
              <w:rPr>
                <w:sz w:val="20"/>
                <w:szCs w:val="20"/>
              </w:rPr>
            </w:pPr>
            <w:r>
              <w:rPr>
                <w:sz w:val="20"/>
                <w:szCs w:val="20"/>
              </w:rPr>
              <w:t xml:space="preserve">Types of conventions used to report measurement data. </w:t>
            </w:r>
            <w:r w:rsidR="0038668F" w:rsidRPr="00CA749B">
              <w:rPr>
                <w:sz w:val="20"/>
                <w:szCs w:val="20"/>
              </w:rPr>
              <w:t>Currently</w:t>
            </w:r>
            <w:r w:rsidR="00705164">
              <w:rPr>
                <w:sz w:val="20"/>
                <w:szCs w:val="20"/>
              </w:rPr>
              <w:t>,</w:t>
            </w:r>
            <w:r w:rsidR="0038668F" w:rsidRPr="00CA749B">
              <w:rPr>
                <w:sz w:val="20"/>
                <w:szCs w:val="20"/>
              </w:rPr>
              <w:t xml:space="preserve"> mainly for field measurement, e.g. right-hand-rule or dip-dip-direction</w:t>
            </w:r>
            <w:r w:rsidR="009E14BE">
              <w:rPr>
                <w:sz w:val="20"/>
                <w:szCs w:val="20"/>
              </w:rPr>
              <w:t xml:space="preserve"> for reporting planar orientation</w:t>
            </w:r>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538D5783" w:rsidR="0038668F" w:rsidRDefault="0038668F" w:rsidP="00CA749B">
            <w:pPr>
              <w:jc w:val="left"/>
            </w:pPr>
            <w:r>
              <w:t xml:space="preserve">Geologic Rock </w:t>
            </w:r>
            <w:r w:rsidR="002E340F">
              <w:br/>
            </w:r>
            <w:r>
              <w:t>Material</w:t>
            </w:r>
          </w:p>
        </w:tc>
        <w:tc>
          <w:tcPr>
            <w:tcW w:w="455" w:type="pct"/>
          </w:tcPr>
          <w:p w14:paraId="4872546E" w14:textId="66EDD695" w:rsidR="0038668F" w:rsidRPr="00CA749B" w:rsidRDefault="00CA749B" w:rsidP="00CA749B">
            <w:pPr>
              <w:jc w:val="left"/>
              <w:rPr>
                <w:rFonts w:cstheme="minorHAnsi"/>
              </w:rPr>
            </w:pPr>
            <w:proofErr w:type="spellStart"/>
            <w:r w:rsidRPr="00CA749B">
              <w:rPr>
                <w:rFonts w:cstheme="minorHAnsi"/>
              </w:rPr>
              <w:t>gsrm</w:t>
            </w:r>
            <w:proofErr w:type="spellEnd"/>
          </w:p>
        </w:tc>
        <w:tc>
          <w:tcPr>
            <w:tcW w:w="758" w:type="pct"/>
          </w:tcPr>
          <w:p w14:paraId="4D044207" w14:textId="3B7EC9E7" w:rsidR="0038668F" w:rsidRPr="00CA749B" w:rsidRDefault="008C7D50" w:rsidP="00CA749B">
            <w:pPr>
              <w:jc w:val="left"/>
              <w:rPr>
                <w:rFonts w:cstheme="minorHAnsi"/>
                <w:sz w:val="20"/>
                <w:szCs w:val="20"/>
              </w:rPr>
            </w:pPr>
            <w:proofErr w:type="spellStart"/>
            <w:r>
              <w:rPr>
                <w:rFonts w:cstheme="minorHAnsi"/>
                <w:sz w:val="20"/>
                <w:szCs w:val="20"/>
              </w:rPr>
              <w:t>gso:rockmaterial</w:t>
            </w:r>
            <w:proofErr w:type="spellEnd"/>
            <w:r>
              <w:rPr>
                <w:rFonts w:cstheme="minorHAnsi"/>
                <w:sz w:val="20"/>
                <w:szCs w:val="20"/>
              </w:rPr>
              <w:t>/</w:t>
            </w:r>
          </w:p>
        </w:tc>
        <w:tc>
          <w:tcPr>
            <w:tcW w:w="2652" w:type="pct"/>
          </w:tcPr>
          <w:p w14:paraId="0DDE94D6" w14:textId="3E898A0B" w:rsidR="0038668F" w:rsidRPr="00CA749B" w:rsidRDefault="0038668F" w:rsidP="00834B72">
            <w:pPr>
              <w:rPr>
                <w:sz w:val="20"/>
                <w:szCs w:val="20"/>
              </w:rPr>
            </w:pPr>
            <w:r w:rsidRPr="00CA749B">
              <w:rPr>
                <w:sz w:val="20"/>
                <w:szCs w:val="20"/>
              </w:rPr>
              <w:t>Types of rock materials (litho</w:t>
            </w:r>
            <w:r w:rsidR="00834B72">
              <w:rPr>
                <w:sz w:val="20"/>
                <w:szCs w:val="20"/>
              </w:rPr>
              <w:t>logies) from the CGI vocabulary;</w:t>
            </w:r>
            <w:r w:rsidRPr="00CA749B">
              <w:rPr>
                <w:sz w:val="20"/>
                <w:szCs w:val="20"/>
              </w:rPr>
              <w:t xml:space="preserve"> </w:t>
            </w:r>
            <w:r w:rsidR="00834B72">
              <w:rPr>
                <w:sz w:val="20"/>
                <w:szCs w:val="20"/>
              </w:rPr>
              <w:t>also includes</w:t>
            </w:r>
            <w:r w:rsidRPr="00CA749B">
              <w:rPr>
                <w:sz w:val="20"/>
                <w:szCs w:val="20"/>
              </w:rPr>
              <w:t xml:space="preserve">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proofErr w:type="spellStart"/>
            <w:r w:rsidRPr="00CA749B">
              <w:rPr>
                <w:rFonts w:cstheme="minorHAnsi"/>
              </w:rPr>
              <w:t>gsro</w:t>
            </w:r>
            <w:proofErr w:type="spellEnd"/>
          </w:p>
        </w:tc>
        <w:tc>
          <w:tcPr>
            <w:tcW w:w="758" w:type="pct"/>
          </w:tcPr>
          <w:p w14:paraId="5C40CB8C" w14:textId="5181553A" w:rsidR="0038668F" w:rsidRPr="00CA749B" w:rsidRDefault="008C7D50" w:rsidP="00CA749B">
            <w:pPr>
              <w:jc w:val="left"/>
              <w:rPr>
                <w:rFonts w:cstheme="minorHAnsi"/>
                <w:sz w:val="20"/>
                <w:szCs w:val="20"/>
              </w:rPr>
            </w:pPr>
            <w:proofErr w:type="spellStart"/>
            <w:r>
              <w:rPr>
                <w:rFonts w:cstheme="minorHAnsi"/>
                <w:sz w:val="20"/>
                <w:szCs w:val="20"/>
              </w:rPr>
              <w:t>gso:rockobject</w:t>
            </w:r>
            <w:proofErr w:type="spellEnd"/>
            <w:r>
              <w:rPr>
                <w:rFonts w:cstheme="minorHAnsi"/>
                <w:sz w:val="20"/>
                <w:szCs w:val="20"/>
              </w:rPr>
              <w: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(e.g.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proofErr w:type="spellStart"/>
            <w:r w:rsidRPr="00CA749B">
              <w:rPr>
                <w:rFonts w:cstheme="minorHAnsi"/>
              </w:rPr>
              <w:t>gsor</w:t>
            </w:r>
            <w:proofErr w:type="spellEnd"/>
          </w:p>
        </w:tc>
        <w:tc>
          <w:tcPr>
            <w:tcW w:w="758" w:type="pct"/>
          </w:tcPr>
          <w:p w14:paraId="3551CF94" w14:textId="64DA12BE" w:rsidR="0038668F" w:rsidRPr="00CA749B" w:rsidRDefault="008C7D50" w:rsidP="00CA749B">
            <w:pPr>
              <w:jc w:val="left"/>
              <w:rPr>
                <w:rFonts w:cstheme="minorHAnsi"/>
                <w:sz w:val="20"/>
                <w:szCs w:val="20"/>
              </w:rPr>
            </w:pPr>
            <w:proofErr w:type="spellStart"/>
            <w:r>
              <w:rPr>
                <w:rFonts w:cstheme="minorHAnsi"/>
                <w:sz w:val="20"/>
                <w:szCs w:val="20"/>
              </w:rPr>
              <w:t>gso:geologicrole</w:t>
            </w:r>
            <w:proofErr w:type="spellEnd"/>
            <w:r>
              <w:rPr>
                <w:rFonts w:cstheme="minorHAnsi"/>
                <w:sz w:val="20"/>
                <w:szCs w:val="20"/>
              </w:rPr>
              <w:t>/</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lastRenderedPageBreak/>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proofErr w:type="spellStart"/>
            <w:r w:rsidRPr="00CA749B">
              <w:rPr>
                <w:rFonts w:cstheme="minorHAnsi"/>
              </w:rPr>
              <w:t>gsgu</w:t>
            </w:r>
            <w:proofErr w:type="spellEnd"/>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proofErr w:type="spellStart"/>
            <w:r>
              <w:rPr>
                <w:rFonts w:cstheme="minorHAnsi"/>
                <w:sz w:val="20"/>
                <w:szCs w:val="20"/>
              </w:rPr>
              <w:t>gso:geologicunit</w:t>
            </w:r>
            <w:proofErr w:type="spellEnd"/>
            <w:r>
              <w:rPr>
                <w:rFonts w:cstheme="minorHAnsi"/>
                <w:sz w:val="20"/>
                <w:szCs w:val="20"/>
              </w:rPr>
              <w:t>/</w:t>
            </w:r>
          </w:p>
        </w:tc>
        <w:tc>
          <w:tcPr>
            <w:tcW w:w="2652" w:type="pct"/>
            <w:tcBorders>
              <w:bottom w:val="single" w:sz="4" w:space="0" w:color="auto"/>
            </w:tcBorders>
          </w:tcPr>
          <w:p w14:paraId="39CA4804" w14:textId="1E9542B3" w:rsidR="0038668F" w:rsidRPr="00CA749B" w:rsidRDefault="0038668F" w:rsidP="00CA749B">
            <w:pPr>
              <w:rPr>
                <w:sz w:val="20"/>
                <w:szCs w:val="20"/>
              </w:rPr>
            </w:pPr>
            <w:r w:rsidRPr="00CA749B">
              <w:rPr>
                <w:sz w:val="20"/>
                <w:szCs w:val="20"/>
              </w:rPr>
              <w:t xml:space="preserve">Types of material geologic units, delineated into stratigraphic and non-stratigraphic. Includes material unit ranks such as Formation (for lithostratigraphic units) or Stage (for </w:t>
            </w:r>
            <w:proofErr w:type="spellStart"/>
            <w:r w:rsidRPr="00CA749B">
              <w:rPr>
                <w:sz w:val="20"/>
                <w:szCs w:val="20"/>
              </w:rPr>
              <w:t>chonostratigraphic</w:t>
            </w:r>
            <w:proofErr w:type="spellEnd"/>
            <w:r w:rsidRPr="00CA749B">
              <w:rPr>
                <w:sz w:val="20"/>
                <w:szCs w:val="20"/>
              </w:rPr>
              <w:t xml:space="preserve">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proofErr w:type="spellStart"/>
            <w:r>
              <w:rPr>
                <w:rFonts w:cstheme="minorHAnsi"/>
              </w:rPr>
              <w:t>gsgf</w:t>
            </w:r>
            <w:proofErr w:type="spellEnd"/>
          </w:p>
        </w:tc>
        <w:tc>
          <w:tcPr>
            <w:tcW w:w="758" w:type="pct"/>
          </w:tcPr>
          <w:p w14:paraId="000B447A" w14:textId="1DAB2E2B" w:rsidR="0038668F" w:rsidRPr="00CA749B" w:rsidRDefault="008C7D50" w:rsidP="00CA749B">
            <w:pPr>
              <w:jc w:val="left"/>
              <w:rPr>
                <w:rFonts w:cstheme="minorHAnsi"/>
                <w:sz w:val="20"/>
                <w:szCs w:val="20"/>
              </w:rPr>
            </w:pPr>
            <w:proofErr w:type="spellStart"/>
            <w:r>
              <w:rPr>
                <w:rFonts w:cstheme="minorHAnsi"/>
                <w:sz w:val="20"/>
                <w:szCs w:val="20"/>
              </w:rPr>
              <w:t>gso:geologicfeature</w:t>
            </w:r>
            <w:proofErr w:type="spellEnd"/>
            <w:r>
              <w:rPr>
                <w:rFonts w:cstheme="minorHAnsi"/>
                <w:sz w:val="20"/>
                <w:szCs w:val="20"/>
              </w:rPr>
              <w:t>/</w:t>
            </w:r>
          </w:p>
        </w:tc>
        <w:tc>
          <w:tcPr>
            <w:tcW w:w="2652" w:type="pct"/>
          </w:tcPr>
          <w:p w14:paraId="5CFB2A21" w14:textId="2492A751" w:rsidR="0038668F" w:rsidRPr="00CA749B" w:rsidRDefault="0038668F" w:rsidP="001445AA">
            <w:pPr>
              <w:rPr>
                <w:sz w:val="20"/>
                <w:szCs w:val="20"/>
              </w:rPr>
            </w:pPr>
            <w:r w:rsidRPr="00CA749B">
              <w:rPr>
                <w:sz w:val="20"/>
                <w:szCs w:val="20"/>
              </w:rPr>
              <w:t xml:space="preserve">Types of geologic features that are not geologic structures nor geologic time features, such as those for voids (e.g. </w:t>
            </w:r>
            <w:proofErr w:type="spellStart"/>
            <w:r w:rsidRPr="00CA749B">
              <w:rPr>
                <w:sz w:val="20"/>
                <w:szCs w:val="20"/>
              </w:rPr>
              <w:t>porespace</w:t>
            </w:r>
            <w:proofErr w:type="spellEnd"/>
            <w:r w:rsidRPr="00CA749B">
              <w:rPr>
                <w:sz w:val="20"/>
                <w:szCs w:val="20"/>
              </w:rPr>
              <w:t xml:space="preserve">, 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t>Geologic Structure</w:t>
            </w:r>
          </w:p>
        </w:tc>
        <w:tc>
          <w:tcPr>
            <w:tcW w:w="455" w:type="pct"/>
          </w:tcPr>
          <w:p w14:paraId="3AA6B839" w14:textId="28D969F2" w:rsidR="0038668F" w:rsidRPr="00CA749B" w:rsidRDefault="00CA749B" w:rsidP="00CA749B">
            <w:pPr>
              <w:jc w:val="left"/>
              <w:rPr>
                <w:rFonts w:cstheme="minorHAnsi"/>
              </w:rPr>
            </w:pPr>
            <w:proofErr w:type="spellStart"/>
            <w:r>
              <w:rPr>
                <w:rFonts w:cstheme="minorHAnsi"/>
              </w:rPr>
              <w:t>gsos</w:t>
            </w:r>
            <w:proofErr w:type="spellEnd"/>
          </w:p>
        </w:tc>
        <w:tc>
          <w:tcPr>
            <w:tcW w:w="758" w:type="pct"/>
          </w:tcPr>
          <w:p w14:paraId="22A72EB6" w14:textId="474E58B5" w:rsidR="0038668F" w:rsidRPr="00CA749B" w:rsidRDefault="008C7D50" w:rsidP="00CA749B">
            <w:pPr>
              <w:jc w:val="left"/>
              <w:rPr>
                <w:rFonts w:cstheme="minorHAnsi"/>
                <w:sz w:val="20"/>
                <w:szCs w:val="20"/>
              </w:rPr>
            </w:pPr>
            <w:proofErr w:type="spellStart"/>
            <w:r>
              <w:rPr>
                <w:rFonts w:cstheme="minorHAnsi"/>
                <w:sz w:val="20"/>
                <w:szCs w:val="20"/>
              </w:rPr>
              <w:t>gso:geologicstructure</w:t>
            </w:r>
            <w:proofErr w:type="spellEnd"/>
            <w:r>
              <w:rPr>
                <w:rFonts w:cstheme="minorHAnsi"/>
                <w:sz w:val="20"/>
                <w:szCs w:val="20"/>
              </w:rPr>
              <w:t>/</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proofErr w:type="spellStart"/>
            <w:r>
              <w:rPr>
                <w:rFonts w:cstheme="minorHAnsi"/>
              </w:rPr>
              <w:t>gscn</w:t>
            </w:r>
            <w:proofErr w:type="spellEnd"/>
          </w:p>
        </w:tc>
        <w:tc>
          <w:tcPr>
            <w:tcW w:w="758" w:type="pct"/>
          </w:tcPr>
          <w:p w14:paraId="5D173D89" w14:textId="32BF5385" w:rsidR="0038668F" w:rsidRPr="00CA749B" w:rsidRDefault="008C7D50" w:rsidP="00CA749B">
            <w:pPr>
              <w:jc w:val="left"/>
              <w:rPr>
                <w:rFonts w:cstheme="minorHAnsi"/>
                <w:sz w:val="20"/>
                <w:szCs w:val="20"/>
              </w:rPr>
            </w:pPr>
            <w:proofErr w:type="spellStart"/>
            <w:r>
              <w:rPr>
                <w:rFonts w:cstheme="minorHAnsi"/>
                <w:sz w:val="20"/>
                <w:szCs w:val="20"/>
              </w:rPr>
              <w:t>gso:geologiccontact</w:t>
            </w:r>
            <w:proofErr w:type="spellEnd"/>
            <w:r>
              <w:rPr>
                <w:rFonts w:cstheme="minorHAnsi"/>
                <w:sz w:val="20"/>
                <w:szCs w:val="20"/>
              </w:rPr>
              <w: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t>Geologic Structure Fault</w:t>
            </w:r>
          </w:p>
        </w:tc>
        <w:tc>
          <w:tcPr>
            <w:tcW w:w="455" w:type="pct"/>
          </w:tcPr>
          <w:p w14:paraId="2F7EEFFF" w14:textId="13BC5241" w:rsidR="0038668F" w:rsidRPr="00CA749B" w:rsidRDefault="00CA749B" w:rsidP="00CA749B">
            <w:pPr>
              <w:jc w:val="left"/>
              <w:rPr>
                <w:rFonts w:cstheme="minorHAnsi"/>
              </w:rPr>
            </w:pPr>
            <w:proofErr w:type="spellStart"/>
            <w:r>
              <w:rPr>
                <w:rFonts w:cstheme="minorHAnsi"/>
              </w:rPr>
              <w:t>gsfa</w:t>
            </w:r>
            <w:proofErr w:type="spellEnd"/>
          </w:p>
        </w:tc>
        <w:tc>
          <w:tcPr>
            <w:tcW w:w="758" w:type="pct"/>
          </w:tcPr>
          <w:p w14:paraId="2D514715" w14:textId="40D2CE70" w:rsidR="0038668F" w:rsidRPr="00CA749B" w:rsidRDefault="008C7D50" w:rsidP="00CA749B">
            <w:pPr>
              <w:jc w:val="left"/>
              <w:rPr>
                <w:rFonts w:cstheme="minorHAnsi"/>
                <w:sz w:val="20"/>
                <w:szCs w:val="20"/>
              </w:rPr>
            </w:pPr>
            <w:proofErr w:type="spellStart"/>
            <w:r>
              <w:rPr>
                <w:rFonts w:cstheme="minorHAnsi"/>
                <w:sz w:val="20"/>
                <w:szCs w:val="20"/>
              </w:rPr>
              <w:t>gso:geologicfault</w:t>
            </w:r>
            <w:proofErr w:type="spellEnd"/>
            <w:r>
              <w:rPr>
                <w:rFonts w:cstheme="minorHAnsi"/>
                <w:sz w:val="20"/>
                <w:szCs w:val="20"/>
              </w:rPr>
              <w:t xml:space="preserve">/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proofErr w:type="spellStart"/>
            <w:r>
              <w:rPr>
                <w:rFonts w:cstheme="minorHAnsi"/>
              </w:rPr>
              <w:t>gsfd</w:t>
            </w:r>
            <w:proofErr w:type="spellEnd"/>
          </w:p>
        </w:tc>
        <w:tc>
          <w:tcPr>
            <w:tcW w:w="758" w:type="pct"/>
          </w:tcPr>
          <w:p w14:paraId="5A7523C5" w14:textId="3018A554" w:rsidR="0038668F" w:rsidRPr="00CA749B" w:rsidRDefault="008C7D50" w:rsidP="00CA749B">
            <w:pPr>
              <w:jc w:val="left"/>
              <w:rPr>
                <w:rFonts w:cstheme="minorHAnsi"/>
                <w:sz w:val="20"/>
                <w:szCs w:val="20"/>
              </w:rPr>
            </w:pPr>
            <w:proofErr w:type="spellStart"/>
            <w:r>
              <w:rPr>
                <w:rFonts w:cstheme="minorHAnsi"/>
                <w:sz w:val="20"/>
                <w:szCs w:val="20"/>
              </w:rPr>
              <w:t>gso:geologicfold</w:t>
            </w:r>
            <w:proofErr w:type="spellEnd"/>
            <w:r>
              <w:rPr>
                <w:rFonts w:cstheme="minorHAnsi"/>
                <w:sz w:val="20"/>
                <w:szCs w:val="20"/>
              </w:rPr>
              <w:t>/</w:t>
            </w:r>
          </w:p>
        </w:tc>
        <w:tc>
          <w:tcPr>
            <w:tcW w:w="2652" w:type="pct"/>
          </w:tcPr>
          <w:p w14:paraId="3FE87608" w14:textId="2EA3B279" w:rsidR="0038668F" w:rsidRPr="00CA749B" w:rsidRDefault="0038668F" w:rsidP="00CA749B">
            <w:pPr>
              <w:rPr>
                <w:sz w:val="20"/>
                <w:szCs w:val="20"/>
              </w:rPr>
            </w:pPr>
            <w:r w:rsidRPr="00CA749B">
              <w:rPr>
                <w:sz w:val="20"/>
                <w:szCs w:val="20"/>
              </w:rPr>
              <w:t xml:space="preserve">Types of </w:t>
            </w:r>
            <w:r w:rsidR="00E90396">
              <w:rPr>
                <w:sz w:val="20"/>
                <w:szCs w:val="20"/>
              </w:rPr>
              <w:t>folds</w:t>
            </w:r>
            <w:r w:rsidR="00E90396" w:rsidRPr="00CA749B">
              <w:rPr>
                <w:sz w:val="20"/>
                <w:szCs w:val="20"/>
              </w:rPr>
              <w:t xml:space="preserve"> </w:t>
            </w:r>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proofErr w:type="spellStart"/>
            <w:r>
              <w:rPr>
                <w:rFonts w:cstheme="minorHAnsi"/>
              </w:rPr>
              <w:t>gsfo</w:t>
            </w:r>
            <w:proofErr w:type="spellEnd"/>
          </w:p>
        </w:tc>
        <w:tc>
          <w:tcPr>
            <w:tcW w:w="758" w:type="pct"/>
          </w:tcPr>
          <w:p w14:paraId="64DFBD9E" w14:textId="1B244BCE" w:rsidR="0038668F" w:rsidRPr="00CA749B" w:rsidRDefault="008C7D50" w:rsidP="00CA749B">
            <w:pPr>
              <w:jc w:val="left"/>
              <w:rPr>
                <w:rFonts w:cstheme="minorHAnsi"/>
                <w:sz w:val="20"/>
                <w:szCs w:val="20"/>
              </w:rPr>
            </w:pPr>
            <w:proofErr w:type="spellStart"/>
            <w:r>
              <w:rPr>
                <w:rFonts w:cstheme="minorHAnsi"/>
                <w:sz w:val="20"/>
                <w:szCs w:val="20"/>
              </w:rPr>
              <w:t>gso:geologicfoliation</w:t>
            </w:r>
            <w:proofErr w:type="spellEnd"/>
            <w:r>
              <w:rPr>
                <w:rFonts w:cstheme="minorHAnsi"/>
                <w:sz w:val="20"/>
                <w:szCs w:val="20"/>
              </w:rPr>
              <w:t>/</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sedimentary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proofErr w:type="spellStart"/>
            <w:r>
              <w:rPr>
                <w:rFonts w:cstheme="minorHAnsi"/>
              </w:rPr>
              <w:t>gsol</w:t>
            </w:r>
            <w:proofErr w:type="spellEnd"/>
          </w:p>
        </w:tc>
        <w:tc>
          <w:tcPr>
            <w:tcW w:w="758" w:type="pct"/>
          </w:tcPr>
          <w:p w14:paraId="4DC96A15" w14:textId="37C97974" w:rsidR="0038668F" w:rsidRPr="00CA749B" w:rsidRDefault="008C7D50" w:rsidP="00CA749B">
            <w:pPr>
              <w:jc w:val="left"/>
              <w:rPr>
                <w:rFonts w:cstheme="minorHAnsi"/>
                <w:sz w:val="20"/>
                <w:szCs w:val="20"/>
              </w:rPr>
            </w:pPr>
            <w:proofErr w:type="spellStart"/>
            <w:r>
              <w:rPr>
                <w:rFonts w:cstheme="minorHAnsi"/>
                <w:sz w:val="20"/>
                <w:szCs w:val="20"/>
              </w:rPr>
              <w:t>gso:geologiclineation</w:t>
            </w:r>
            <w:proofErr w:type="spellEnd"/>
            <w:r>
              <w:rPr>
                <w:rFonts w:cstheme="minorHAnsi"/>
                <w:sz w:val="20"/>
                <w:szCs w:val="20"/>
              </w:rPr>
              <w:t>/</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w:t>
            </w:r>
            <w:proofErr w:type="spellStart"/>
            <w:r w:rsidRPr="00CA749B">
              <w:rPr>
                <w:sz w:val="20"/>
                <w:szCs w:val="20"/>
              </w:rPr>
              <w:t>lineations</w:t>
            </w:r>
            <w:proofErr w:type="spellEnd"/>
            <w:r w:rsidRPr="00CA749B">
              <w:rPr>
                <w:sz w:val="20"/>
                <w:szCs w:val="20"/>
              </w:rPr>
              <w:t xml:space="preserve">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t>Geologic Time</w:t>
            </w:r>
          </w:p>
        </w:tc>
        <w:tc>
          <w:tcPr>
            <w:tcW w:w="455" w:type="pct"/>
          </w:tcPr>
          <w:p w14:paraId="7FDD515B" w14:textId="0B4B7F2B" w:rsidR="0038668F" w:rsidRPr="00CA749B" w:rsidRDefault="00CA749B" w:rsidP="00CA749B">
            <w:pPr>
              <w:jc w:val="left"/>
              <w:rPr>
                <w:rFonts w:cstheme="minorHAnsi"/>
              </w:rPr>
            </w:pPr>
            <w:proofErr w:type="spellStart"/>
            <w:r>
              <w:rPr>
                <w:rFonts w:cstheme="minorHAnsi"/>
              </w:rPr>
              <w:t>gst</w:t>
            </w:r>
            <w:proofErr w:type="spellEnd"/>
          </w:p>
        </w:tc>
        <w:tc>
          <w:tcPr>
            <w:tcW w:w="758" w:type="pct"/>
          </w:tcPr>
          <w:p w14:paraId="2E3F9279" w14:textId="6D8977CB" w:rsidR="0038668F" w:rsidRPr="00CA749B" w:rsidRDefault="00ED03A6" w:rsidP="00CA749B">
            <w:pPr>
              <w:jc w:val="left"/>
              <w:rPr>
                <w:rFonts w:cstheme="minorHAnsi"/>
                <w:sz w:val="20"/>
                <w:szCs w:val="20"/>
              </w:rPr>
            </w:pPr>
            <w:proofErr w:type="spellStart"/>
            <w:r>
              <w:rPr>
                <w:rFonts w:cstheme="minorHAnsi"/>
                <w:sz w:val="20"/>
                <w:szCs w:val="20"/>
              </w:rPr>
              <w:t>gso:geologictime</w:t>
            </w:r>
            <w:proofErr w:type="spellEnd"/>
            <w:r>
              <w:rPr>
                <w:rFonts w:cstheme="minorHAnsi"/>
                <w:sz w:val="20"/>
                <w:szCs w:val="20"/>
              </w:rPr>
              <w:t>/</w:t>
            </w:r>
          </w:p>
        </w:tc>
        <w:tc>
          <w:tcPr>
            <w:tcW w:w="2652" w:type="pct"/>
          </w:tcPr>
          <w:p w14:paraId="70EF3F64" w14:textId="39050874" w:rsidR="0038668F" w:rsidRPr="00CA749B" w:rsidRDefault="0038668F" w:rsidP="00834B72">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w:t>
            </w:r>
            <w:r w:rsidRPr="00CA749B">
              <w:rPr>
                <w:sz w:val="20"/>
                <w:szCs w:val="20"/>
              </w:rPr>
              <w:t>Base of the Jurassic Period.</w:t>
            </w:r>
          </w:p>
        </w:tc>
      </w:tr>
      <w:tr w:rsidR="00CA749B" w:rsidRPr="00D8749F" w14:paraId="42AAAF3D" w14:textId="77777777" w:rsidTr="00CA749B">
        <w:trPr>
          <w:trHeight w:val="422"/>
        </w:trPr>
        <w:tc>
          <w:tcPr>
            <w:tcW w:w="1135" w:type="pct"/>
            <w:noWrap/>
          </w:tcPr>
          <w:p w14:paraId="421C39E5" w14:textId="3F7450F3" w:rsidR="0038668F" w:rsidRDefault="0038668F" w:rsidP="00CA749B">
            <w:pPr>
              <w:jc w:val="left"/>
            </w:pPr>
            <w:r>
              <w:t>Geologic Time</w:t>
            </w:r>
            <w:r w:rsidR="00CA749B">
              <w:t xml:space="preserve"> </w:t>
            </w:r>
            <w:proofErr w:type="spellStart"/>
            <w:r>
              <w:t>Ischart</w:t>
            </w:r>
            <w:proofErr w:type="spellEnd"/>
          </w:p>
        </w:tc>
        <w:tc>
          <w:tcPr>
            <w:tcW w:w="455" w:type="pct"/>
          </w:tcPr>
          <w:p w14:paraId="225F16E1" w14:textId="271AA9B5" w:rsidR="0038668F" w:rsidRPr="00CA749B" w:rsidRDefault="00CA749B" w:rsidP="00CA749B">
            <w:pPr>
              <w:jc w:val="left"/>
              <w:rPr>
                <w:rFonts w:cstheme="minorHAnsi"/>
              </w:rPr>
            </w:pPr>
            <w:proofErr w:type="spellStart"/>
            <w:r>
              <w:rPr>
                <w:rFonts w:cstheme="minorHAnsi"/>
              </w:rPr>
              <w:t>gstime</w:t>
            </w:r>
            <w:proofErr w:type="spellEnd"/>
          </w:p>
        </w:tc>
        <w:tc>
          <w:tcPr>
            <w:tcW w:w="758" w:type="pct"/>
          </w:tcPr>
          <w:p w14:paraId="36EA2841" w14:textId="319DC03E" w:rsidR="0038668F" w:rsidRPr="00CA749B" w:rsidRDefault="00ED03A6" w:rsidP="00CA749B">
            <w:pPr>
              <w:jc w:val="left"/>
              <w:rPr>
                <w:rFonts w:cstheme="minorHAnsi"/>
                <w:sz w:val="20"/>
                <w:szCs w:val="20"/>
              </w:rPr>
            </w:pPr>
            <w:proofErr w:type="spellStart"/>
            <w:r>
              <w:rPr>
                <w:rFonts w:cstheme="minorHAnsi"/>
                <w:sz w:val="20"/>
                <w:szCs w:val="20"/>
              </w:rPr>
              <w:t>gso:ischart</w:t>
            </w:r>
            <w:proofErr w:type="spellEnd"/>
            <w:r>
              <w:rPr>
                <w:rFonts w:cstheme="minorHAnsi"/>
                <w:sz w:val="20"/>
                <w:szCs w:val="20"/>
              </w:rPr>
              <w:t>/</w:t>
            </w:r>
          </w:p>
        </w:tc>
        <w:tc>
          <w:tcPr>
            <w:tcW w:w="2652" w:type="pct"/>
          </w:tcPr>
          <w:p w14:paraId="4FE5EC65" w14:textId="6ECF57A0" w:rsidR="00933C78" w:rsidRPr="00CA749B" w:rsidRDefault="0038668F" w:rsidP="00834B72">
            <w:pPr>
              <w:rPr>
                <w:sz w:val="20"/>
                <w:szCs w:val="20"/>
              </w:rPr>
            </w:pPr>
            <w:r w:rsidRPr="00CA749B">
              <w:rPr>
                <w:sz w:val="20"/>
                <w:szCs w:val="20"/>
              </w:rPr>
              <w:t>Instances of specific geologic time units, such as Jurassic 2017, and related time scales, e.g. ICS 2017. GSO includes</w:t>
            </w:r>
            <w:r w:rsidR="00E90396">
              <w:rPr>
                <w:sz w:val="20"/>
                <w:szCs w:val="20"/>
              </w:rPr>
              <w:t xml:space="preserve"> specific</w:t>
            </w:r>
            <w:r w:rsidRPr="00CA749B">
              <w:rPr>
                <w:sz w:val="20"/>
                <w:szCs w:val="20"/>
              </w:rPr>
              <w:t xml:space="preserve"> time units from the ISC2004 time scale (Gradstein et al., 2004), the ISC2017-02 time scale (</w:t>
            </w:r>
            <w:hyperlink r:id="rId46" w:history="1">
              <w:r w:rsidRPr="00CA749B">
                <w:rPr>
                  <w:rStyle w:val="Hyperlink"/>
                  <w:sz w:val="20"/>
                  <w:szCs w:val="20"/>
                </w:rPr>
                <w:t>https://stratigraphy.org/icschart/ChronostratChart2017-02.pdf</w:t>
              </w:r>
            </w:hyperlink>
            <w:r w:rsidRPr="00CA749B">
              <w:rPr>
                <w:sz w:val="20"/>
                <w:szCs w:val="20"/>
              </w:rPr>
              <w:t>) and the ISC2020-01 time scale (</w:t>
            </w:r>
            <w:hyperlink r:id="rId47" w:history="1">
              <w:r w:rsidRPr="00CA749B">
                <w:rPr>
                  <w:rStyle w:val="Hyperlink"/>
                  <w:sz w:val="20"/>
                  <w:szCs w:val="20"/>
                </w:rPr>
                <w:t>https://stratigraphy.org/icschart/ChronostratChart2020-01.pdf</w:t>
              </w:r>
            </w:hyperlink>
            <w:r w:rsidRPr="00CA749B">
              <w:rPr>
                <w:sz w:val="20"/>
                <w:szCs w:val="20"/>
              </w:rPr>
              <w:t>). Note</w:t>
            </w:r>
            <w:r w:rsidR="00E90396">
              <w:rPr>
                <w:sz w:val="20"/>
                <w:szCs w:val="20"/>
              </w:rPr>
              <w:t xml:space="preserve"> that specific</w:t>
            </w:r>
            <w:r w:rsidRPr="00CA749B">
              <w:rPr>
                <w:sz w:val="20"/>
                <w:szCs w:val="20"/>
              </w:rPr>
              <w:t xml:space="preserve"> time units are re-used across time scales, with a new time unit introduced only if there is a change to its boundary</w:t>
            </w:r>
            <w:r w:rsidR="00E90396">
              <w:rPr>
                <w:sz w:val="20"/>
                <w:szCs w:val="20"/>
              </w:rPr>
              <w:t xml:space="preserve"> </w:t>
            </w:r>
            <w:r w:rsidR="00834B72">
              <w:rPr>
                <w:sz w:val="20"/>
                <w:szCs w:val="20"/>
              </w:rPr>
              <w:t xml:space="preserve">location </w:t>
            </w:r>
            <w:r w:rsidR="00E90396">
              <w:rPr>
                <w:sz w:val="20"/>
                <w:szCs w:val="20"/>
              </w:rPr>
              <w:t>or the estimated temporal position (date) of the boundary</w:t>
            </w:r>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r w:rsidR="00E90396">
              <w:rPr>
                <w:sz w:val="20"/>
                <w:szCs w:val="20"/>
              </w:rPr>
              <w:t xml:space="preserve"> specific geologic time unit</w:t>
            </w:r>
            <w:r w:rsidRPr="00CA749B">
              <w:rPr>
                <w:sz w:val="20"/>
                <w:szCs w:val="20"/>
              </w:rPr>
              <w:t xml:space="preserve">, but Jurassic in the 2004 and 2017 ICS time charts are different </w:t>
            </w:r>
            <w:r w:rsidR="00E90396">
              <w:rPr>
                <w:sz w:val="20"/>
                <w:szCs w:val="20"/>
              </w:rPr>
              <w:t>specific geologic time unit</w:t>
            </w:r>
            <w:r w:rsidRPr="00CA749B">
              <w:rPr>
                <w:sz w:val="20"/>
                <w:szCs w:val="20"/>
              </w:rPr>
              <w:t>, as they have different boundary dates. However, changes to boundaries of internal subdivisions do not trigger a new unit. For example, the temporal boundaries defining the Miocene and Oligocene are the same in the 2004, 2017 and 2020 versions, even though certain subdivisions change, e.g. the date estimates for the boundaries of the Serravallian Age of the Miocene are different in the 2004 and 2017 ICS time scales.</w:t>
            </w: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BE4783">
            <w:pPr>
              <w:keepNext/>
              <w:jc w:val="left"/>
            </w:pPr>
            <w:r w:rsidRPr="00AC7E1F">
              <w:rPr>
                <w:b/>
                <w:i/>
              </w:rPr>
              <w:lastRenderedPageBreak/>
              <w:t>Geologic Perdurants</w:t>
            </w:r>
          </w:p>
        </w:tc>
        <w:tc>
          <w:tcPr>
            <w:tcW w:w="455" w:type="pct"/>
            <w:shd w:val="pct12" w:color="auto" w:fill="auto"/>
          </w:tcPr>
          <w:p w14:paraId="7BE7B00D" w14:textId="77777777" w:rsidR="0038668F" w:rsidRPr="00CA749B" w:rsidRDefault="0038668F" w:rsidP="00BE4783">
            <w:pPr>
              <w:keepNext/>
              <w:jc w:val="left"/>
              <w:rPr>
                <w:rFonts w:cstheme="minorHAnsi"/>
              </w:rPr>
            </w:pPr>
          </w:p>
        </w:tc>
        <w:tc>
          <w:tcPr>
            <w:tcW w:w="758" w:type="pct"/>
            <w:shd w:val="pct12" w:color="auto" w:fill="auto"/>
          </w:tcPr>
          <w:p w14:paraId="20A307E3" w14:textId="77777777" w:rsidR="0038668F" w:rsidRPr="00CA749B" w:rsidRDefault="0038668F" w:rsidP="00BE4783">
            <w:pPr>
              <w:keepNext/>
              <w:jc w:val="left"/>
              <w:rPr>
                <w:rFonts w:cstheme="minorHAnsi"/>
                <w:sz w:val="20"/>
                <w:szCs w:val="20"/>
              </w:rPr>
            </w:pPr>
          </w:p>
        </w:tc>
        <w:tc>
          <w:tcPr>
            <w:tcW w:w="2652" w:type="pct"/>
            <w:shd w:val="pct12" w:color="auto" w:fill="auto"/>
          </w:tcPr>
          <w:p w14:paraId="13DB0782" w14:textId="50171590" w:rsidR="0038668F" w:rsidRPr="00CA749B" w:rsidRDefault="0038668F" w:rsidP="00BE4783">
            <w:pPr>
              <w:keepNext/>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proofErr w:type="spellStart"/>
            <w:r>
              <w:rPr>
                <w:rFonts w:cstheme="minorHAnsi"/>
              </w:rPr>
              <w:t>gspr</w:t>
            </w:r>
            <w:proofErr w:type="spellEnd"/>
          </w:p>
        </w:tc>
        <w:tc>
          <w:tcPr>
            <w:tcW w:w="758" w:type="pct"/>
          </w:tcPr>
          <w:p w14:paraId="20761E1A" w14:textId="42D4A096" w:rsidR="0038668F" w:rsidRPr="00CA749B" w:rsidRDefault="00ED03A6" w:rsidP="00CA749B">
            <w:pPr>
              <w:jc w:val="left"/>
              <w:rPr>
                <w:rFonts w:cstheme="minorHAnsi"/>
                <w:sz w:val="20"/>
                <w:szCs w:val="20"/>
              </w:rPr>
            </w:pPr>
            <w:proofErr w:type="spellStart"/>
            <w:r>
              <w:rPr>
                <w:rFonts w:cstheme="minorHAnsi"/>
                <w:sz w:val="20"/>
                <w:szCs w:val="20"/>
              </w:rPr>
              <w:t>gso:geologicprocess</w:t>
            </w:r>
            <w:proofErr w:type="spellEnd"/>
            <w:r>
              <w:rPr>
                <w:rFonts w:cstheme="minorHAnsi"/>
                <w:sz w:val="20"/>
                <w:szCs w:val="20"/>
              </w:rPr>
              <w:t>/</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proofErr w:type="spellStart"/>
            <w:r>
              <w:rPr>
                <w:rFonts w:cstheme="minorHAnsi"/>
              </w:rPr>
              <w:t>gsev</w:t>
            </w:r>
            <w:proofErr w:type="spellEnd"/>
          </w:p>
        </w:tc>
        <w:tc>
          <w:tcPr>
            <w:tcW w:w="758" w:type="pct"/>
          </w:tcPr>
          <w:p w14:paraId="7DFAC3BE" w14:textId="6DBBC02F" w:rsidR="0038668F" w:rsidRPr="00CA749B" w:rsidRDefault="00ED03A6" w:rsidP="00CA749B">
            <w:pPr>
              <w:jc w:val="left"/>
              <w:rPr>
                <w:rFonts w:cstheme="minorHAnsi"/>
                <w:sz w:val="20"/>
                <w:szCs w:val="20"/>
              </w:rPr>
            </w:pPr>
            <w:proofErr w:type="spellStart"/>
            <w:r>
              <w:rPr>
                <w:rFonts w:cstheme="minorHAnsi"/>
                <w:sz w:val="20"/>
                <w:szCs w:val="20"/>
              </w:rPr>
              <w:t>gso:geologicevent</w:t>
            </w:r>
            <w:proofErr w:type="spellEnd"/>
            <w:r>
              <w:rPr>
                <w:rFonts w:cstheme="minorHAnsi"/>
                <w:sz w:val="20"/>
                <w:szCs w:val="20"/>
              </w:rPr>
              <w: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t>Geologic Setting</w:t>
            </w:r>
          </w:p>
        </w:tc>
        <w:tc>
          <w:tcPr>
            <w:tcW w:w="455" w:type="pct"/>
          </w:tcPr>
          <w:p w14:paraId="48CDAD5B" w14:textId="716C9816" w:rsidR="0038668F" w:rsidRPr="00CA749B" w:rsidRDefault="00CA749B" w:rsidP="00CA749B">
            <w:pPr>
              <w:jc w:val="left"/>
              <w:rPr>
                <w:rFonts w:cstheme="minorHAnsi"/>
              </w:rPr>
            </w:pPr>
            <w:proofErr w:type="spellStart"/>
            <w:r>
              <w:rPr>
                <w:rFonts w:cstheme="minorHAnsi"/>
              </w:rPr>
              <w:t>gsen</w:t>
            </w:r>
            <w:proofErr w:type="spellEnd"/>
          </w:p>
        </w:tc>
        <w:tc>
          <w:tcPr>
            <w:tcW w:w="758" w:type="pct"/>
          </w:tcPr>
          <w:p w14:paraId="409B2BDC" w14:textId="200054F4" w:rsidR="0038668F" w:rsidRPr="00CA749B" w:rsidRDefault="00ED03A6" w:rsidP="00CA749B">
            <w:pPr>
              <w:jc w:val="left"/>
              <w:rPr>
                <w:rFonts w:cstheme="minorHAnsi"/>
                <w:sz w:val="20"/>
                <w:szCs w:val="20"/>
              </w:rPr>
            </w:pPr>
            <w:proofErr w:type="spellStart"/>
            <w:r>
              <w:rPr>
                <w:rFonts w:cstheme="minorHAnsi"/>
                <w:sz w:val="20"/>
                <w:szCs w:val="20"/>
              </w:rPr>
              <w:t>gso:geologicsetting</w:t>
            </w:r>
            <w:proofErr w:type="spellEnd"/>
            <w:r>
              <w:rPr>
                <w:rFonts w:cstheme="minorHAnsi"/>
                <w:sz w:val="20"/>
                <w:szCs w:val="20"/>
              </w:rPr>
              <w:t>/</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rsidP="00E32538">
            <w:pPr>
              <w:keepNext/>
              <w:jc w:val="left"/>
            </w:pPr>
            <w:r w:rsidRPr="00AC7E1F">
              <w:rPr>
                <w:b/>
                <w:i/>
              </w:rPr>
              <w:t xml:space="preserve">Geologic </w:t>
            </w:r>
            <w:r>
              <w:rPr>
                <w:b/>
                <w:i/>
              </w:rPr>
              <w:t>Relations</w:t>
            </w:r>
          </w:p>
        </w:tc>
        <w:tc>
          <w:tcPr>
            <w:tcW w:w="455" w:type="pct"/>
            <w:shd w:val="pct12" w:color="auto" w:fill="auto"/>
          </w:tcPr>
          <w:p w14:paraId="7566C181" w14:textId="77777777" w:rsidR="0038668F" w:rsidRPr="00CA749B" w:rsidRDefault="0038668F" w:rsidP="00E32538">
            <w:pPr>
              <w:keepNext/>
              <w:jc w:val="left"/>
              <w:rPr>
                <w:rFonts w:cstheme="minorHAnsi"/>
              </w:rPr>
            </w:pPr>
          </w:p>
        </w:tc>
        <w:tc>
          <w:tcPr>
            <w:tcW w:w="758" w:type="pct"/>
            <w:shd w:val="pct12" w:color="auto" w:fill="auto"/>
          </w:tcPr>
          <w:p w14:paraId="24072A6C" w14:textId="77777777" w:rsidR="0038668F" w:rsidRPr="00CA749B" w:rsidRDefault="0038668F" w:rsidP="00E32538">
            <w:pPr>
              <w:keepNext/>
              <w:jc w:val="left"/>
              <w:rPr>
                <w:rFonts w:cstheme="minorHAnsi"/>
                <w:sz w:val="20"/>
                <w:szCs w:val="20"/>
              </w:rPr>
            </w:pPr>
          </w:p>
        </w:tc>
        <w:tc>
          <w:tcPr>
            <w:tcW w:w="2652" w:type="pct"/>
            <w:shd w:val="pct12" w:color="auto" w:fill="auto"/>
          </w:tcPr>
          <w:p w14:paraId="6F3E5C22" w14:textId="1BEE678C" w:rsidR="0038668F" w:rsidRPr="00CA749B" w:rsidRDefault="0038668F" w:rsidP="00E32538">
            <w:pPr>
              <w:keepNext/>
              <w:rPr>
                <w:sz w:val="20"/>
                <w:szCs w:val="20"/>
              </w:rPr>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proofErr w:type="spellStart"/>
            <w:r>
              <w:rPr>
                <w:rFonts w:cstheme="minorHAnsi"/>
              </w:rPr>
              <w:t>gsrl</w:t>
            </w:r>
            <w:proofErr w:type="spellEnd"/>
          </w:p>
        </w:tc>
        <w:tc>
          <w:tcPr>
            <w:tcW w:w="758" w:type="pct"/>
          </w:tcPr>
          <w:p w14:paraId="28FC3E78" w14:textId="124F8FD0" w:rsidR="0038668F" w:rsidRPr="00CA749B" w:rsidRDefault="00ED03A6" w:rsidP="00CA749B">
            <w:pPr>
              <w:jc w:val="left"/>
              <w:rPr>
                <w:rFonts w:cstheme="minorHAnsi"/>
                <w:sz w:val="20"/>
                <w:szCs w:val="20"/>
              </w:rPr>
            </w:pPr>
            <w:proofErr w:type="spellStart"/>
            <w:r>
              <w:rPr>
                <w:rFonts w:cstheme="minorHAnsi"/>
                <w:sz w:val="20"/>
                <w:szCs w:val="20"/>
              </w:rPr>
              <w:t>gso:geologicrelation</w:t>
            </w:r>
            <w:proofErr w:type="spellEnd"/>
            <w:r>
              <w:rPr>
                <w:rFonts w:cstheme="minorHAnsi"/>
                <w:sz w:val="20"/>
                <w:szCs w:val="20"/>
              </w:rPr>
              <w:t>/</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cross-cuts,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rsidP="00E32538">
            <w:pPr>
              <w:keepNext/>
              <w:jc w:val="left"/>
            </w:pPr>
            <w:r>
              <w:rPr>
                <w:b/>
                <w:i/>
              </w:rPr>
              <w:t>Non-geological</w:t>
            </w:r>
          </w:p>
        </w:tc>
        <w:tc>
          <w:tcPr>
            <w:tcW w:w="455" w:type="pct"/>
            <w:shd w:val="pct12" w:color="auto" w:fill="auto"/>
          </w:tcPr>
          <w:p w14:paraId="52F3D8AB" w14:textId="77777777" w:rsidR="0038668F" w:rsidRPr="00CA749B" w:rsidRDefault="0038668F" w:rsidP="00E32538">
            <w:pPr>
              <w:keepNext/>
              <w:jc w:val="left"/>
              <w:rPr>
                <w:rFonts w:cstheme="minorHAnsi"/>
              </w:rPr>
            </w:pPr>
          </w:p>
        </w:tc>
        <w:tc>
          <w:tcPr>
            <w:tcW w:w="758" w:type="pct"/>
            <w:shd w:val="pct12" w:color="auto" w:fill="auto"/>
          </w:tcPr>
          <w:p w14:paraId="3251680A" w14:textId="77777777" w:rsidR="0038668F" w:rsidRPr="00CA749B" w:rsidRDefault="0038668F" w:rsidP="00E32538">
            <w:pPr>
              <w:keepNext/>
              <w:jc w:val="left"/>
              <w:rPr>
                <w:rFonts w:cstheme="minorHAnsi"/>
                <w:sz w:val="20"/>
                <w:szCs w:val="20"/>
              </w:rPr>
            </w:pPr>
          </w:p>
        </w:tc>
        <w:tc>
          <w:tcPr>
            <w:tcW w:w="2652" w:type="pct"/>
            <w:shd w:val="pct12" w:color="auto" w:fill="auto"/>
          </w:tcPr>
          <w:p w14:paraId="3FC467D7" w14:textId="6FF55882" w:rsidR="0038668F" w:rsidRPr="00CA749B" w:rsidRDefault="0038668F" w:rsidP="00E32538">
            <w:pPr>
              <w:keepNext/>
              <w:rPr>
                <w:sz w:val="20"/>
                <w:szCs w:val="20"/>
              </w:rPr>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proofErr w:type="spellStart"/>
            <w:r>
              <w:rPr>
                <w:rFonts w:cstheme="minorHAnsi"/>
              </w:rPr>
              <w:t>gsel</w:t>
            </w:r>
            <w:proofErr w:type="spellEnd"/>
          </w:p>
        </w:tc>
        <w:tc>
          <w:tcPr>
            <w:tcW w:w="758" w:type="pct"/>
          </w:tcPr>
          <w:p w14:paraId="454664BB" w14:textId="41372BF1" w:rsidR="0038668F" w:rsidRPr="00CA749B" w:rsidRDefault="00ED03A6" w:rsidP="00CA749B">
            <w:pPr>
              <w:jc w:val="left"/>
              <w:rPr>
                <w:rFonts w:cstheme="minorHAnsi"/>
                <w:sz w:val="20"/>
                <w:szCs w:val="20"/>
              </w:rPr>
            </w:pPr>
            <w:proofErr w:type="spellStart"/>
            <w:r>
              <w:rPr>
                <w:rFonts w:cstheme="minorHAnsi"/>
                <w:sz w:val="20"/>
                <w:szCs w:val="20"/>
              </w:rPr>
              <w:t>gso:element</w:t>
            </w:r>
            <w:proofErr w:type="spellEnd"/>
            <w:r>
              <w:rPr>
                <w:rFonts w:cstheme="minorHAnsi"/>
                <w:sz w:val="20"/>
                <w:szCs w:val="20"/>
              </w:rPr>
              <w:t>/</w:t>
            </w:r>
          </w:p>
        </w:tc>
        <w:tc>
          <w:tcPr>
            <w:tcW w:w="2652" w:type="pct"/>
          </w:tcPr>
          <w:p w14:paraId="236B19CF" w14:textId="27C41A45" w:rsidR="0038668F" w:rsidRPr="00CA749B" w:rsidRDefault="0038668F" w:rsidP="00CA749B">
            <w:pPr>
              <w:rPr>
                <w:sz w:val="20"/>
                <w:szCs w:val="20"/>
              </w:rPr>
            </w:pPr>
            <w:r w:rsidRPr="00CA749B">
              <w:rPr>
                <w:sz w:val="20"/>
                <w:szCs w:val="20"/>
              </w:rPr>
              <w:t xml:space="preserve">Types of chemical elements, extracted from </w:t>
            </w:r>
            <w:proofErr w:type="spellStart"/>
            <w:r w:rsidRPr="00CA749B">
              <w:rPr>
                <w:sz w:val="20"/>
                <w:szCs w:val="20"/>
              </w:rPr>
              <w:t>WikiData</w:t>
            </w:r>
            <w:proofErr w:type="spellEnd"/>
            <w:r w:rsidRPr="00CA749B">
              <w:rPr>
                <w:sz w:val="20"/>
                <w:szCs w:val="20"/>
              </w:rPr>
              <w:t xml:space="preserve"> with local URIs defined in the GSO namespace. Qualities (as </w:t>
            </w:r>
            <w:proofErr w:type="spellStart"/>
            <w:r w:rsidRPr="00CA749B">
              <w:rPr>
                <w:sz w:val="20"/>
                <w:szCs w:val="20"/>
              </w:rPr>
              <w:t>owl:annotation</w:t>
            </w:r>
            <w:proofErr w:type="spellEnd"/>
            <w:r w:rsidRPr="00CA749B">
              <w:rPr>
                <w:sz w:val="20"/>
                <w:szCs w:val="20"/>
              </w:rPr>
              <w:t xml:space="preserve">) for each element include atomic number, abbreviation, </w:t>
            </w:r>
            <w:proofErr w:type="spellStart"/>
            <w:r w:rsidRPr="00CA749B">
              <w:rPr>
                <w:sz w:val="20"/>
                <w:szCs w:val="20"/>
              </w:rPr>
              <w:t>WikiData</w:t>
            </w:r>
            <w:proofErr w:type="spellEnd"/>
            <w:r w:rsidRPr="00CA749B">
              <w:rPr>
                <w:sz w:val="20"/>
                <w:szCs w:val="20"/>
              </w:rPr>
              <w:t xml:space="preserve"> URI, CHEBI URI and Encyclopedia Britannica link. </w:t>
            </w:r>
            <w:r w:rsidR="00E90396">
              <w:rPr>
                <w:sz w:val="20"/>
                <w:szCs w:val="20"/>
              </w:rPr>
              <w:t>Does not include isotopes.</w:t>
            </w:r>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proofErr w:type="spellStart"/>
            <w:r>
              <w:rPr>
                <w:rFonts w:cstheme="minorHAnsi"/>
              </w:rPr>
              <w:t>gsof</w:t>
            </w:r>
            <w:proofErr w:type="spellEnd"/>
          </w:p>
        </w:tc>
        <w:tc>
          <w:tcPr>
            <w:tcW w:w="758" w:type="pct"/>
          </w:tcPr>
          <w:p w14:paraId="02D6FD5D" w14:textId="760748DD" w:rsidR="0038668F" w:rsidRPr="00CA749B" w:rsidRDefault="00ED03A6" w:rsidP="00CA749B">
            <w:pPr>
              <w:jc w:val="left"/>
              <w:rPr>
                <w:rFonts w:cstheme="minorHAnsi"/>
                <w:sz w:val="20"/>
                <w:szCs w:val="20"/>
              </w:rPr>
            </w:pPr>
            <w:proofErr w:type="spellStart"/>
            <w:r>
              <w:rPr>
                <w:rFonts w:cstheme="minorHAnsi"/>
                <w:sz w:val="20"/>
                <w:szCs w:val="20"/>
              </w:rPr>
              <w:t>gso:feature</w:t>
            </w:r>
            <w:proofErr w:type="spellEnd"/>
            <w:r>
              <w:rPr>
                <w:rFonts w:cstheme="minorHAnsi"/>
                <w:sz w:val="20"/>
                <w:szCs w:val="20"/>
              </w:rPr>
              <w:t>/</w:t>
            </w:r>
          </w:p>
        </w:tc>
        <w:tc>
          <w:tcPr>
            <w:tcW w:w="2652" w:type="pct"/>
          </w:tcPr>
          <w:p w14:paraId="77C643DD" w14:textId="389337F8" w:rsidR="0038668F" w:rsidRPr="00CA749B" w:rsidRDefault="0038668F" w:rsidP="00CA749B">
            <w:pPr>
              <w:rPr>
                <w:sz w:val="20"/>
                <w:szCs w:val="20"/>
              </w:rPr>
            </w:pPr>
            <w:r w:rsidRPr="00CA749B">
              <w:rPr>
                <w:sz w:val="20"/>
                <w:szCs w:val="20"/>
              </w:rPr>
              <w:t>Adds features as subtypes to core entities of endurant, perdurant and situation, to respect the fact that e.g. a hole is not 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t>Hydrology</w:t>
            </w:r>
          </w:p>
        </w:tc>
        <w:tc>
          <w:tcPr>
            <w:tcW w:w="455" w:type="pct"/>
          </w:tcPr>
          <w:p w14:paraId="4EB081BE" w14:textId="2BB2C4F8" w:rsidR="0038668F" w:rsidRPr="00CA749B" w:rsidRDefault="008C7D50" w:rsidP="00CA749B">
            <w:pPr>
              <w:jc w:val="left"/>
              <w:rPr>
                <w:rFonts w:cstheme="minorHAnsi"/>
              </w:rPr>
            </w:pPr>
            <w:proofErr w:type="spellStart"/>
            <w:r>
              <w:rPr>
                <w:rFonts w:cstheme="minorHAnsi"/>
              </w:rPr>
              <w:t>gsoh</w:t>
            </w:r>
            <w:proofErr w:type="spellEnd"/>
          </w:p>
        </w:tc>
        <w:tc>
          <w:tcPr>
            <w:tcW w:w="758" w:type="pct"/>
          </w:tcPr>
          <w:p w14:paraId="1E6379D4" w14:textId="21F474EC" w:rsidR="0038668F" w:rsidRPr="00CA749B" w:rsidRDefault="00ED03A6" w:rsidP="00CA749B">
            <w:pPr>
              <w:jc w:val="left"/>
              <w:rPr>
                <w:rFonts w:cstheme="minorHAnsi"/>
                <w:sz w:val="20"/>
                <w:szCs w:val="20"/>
              </w:rPr>
            </w:pPr>
            <w:proofErr w:type="spellStart"/>
            <w:r>
              <w:rPr>
                <w:rFonts w:cstheme="minorHAnsi"/>
                <w:sz w:val="20"/>
                <w:szCs w:val="20"/>
              </w:rPr>
              <w:t>gso:hydrology</w:t>
            </w:r>
            <w:proofErr w:type="spellEnd"/>
            <w:r>
              <w:rPr>
                <w:rFonts w:cstheme="minorHAnsi"/>
                <w:sz w:val="20"/>
                <w:szCs w:val="20"/>
              </w:rPr>
              <w:t>/</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proofErr w:type="spellStart"/>
            <w:r>
              <w:rPr>
                <w:rFonts w:cstheme="minorHAnsi"/>
              </w:rPr>
              <w:t>gspd</w:t>
            </w:r>
            <w:proofErr w:type="spellEnd"/>
          </w:p>
        </w:tc>
        <w:tc>
          <w:tcPr>
            <w:tcW w:w="758" w:type="pct"/>
          </w:tcPr>
          <w:p w14:paraId="280D0A65" w14:textId="2F63D337" w:rsidR="0038668F" w:rsidRPr="00CA749B" w:rsidRDefault="00ED03A6" w:rsidP="00CA749B">
            <w:pPr>
              <w:jc w:val="left"/>
              <w:rPr>
                <w:rFonts w:cstheme="minorHAnsi"/>
                <w:sz w:val="20"/>
                <w:szCs w:val="20"/>
              </w:rPr>
            </w:pPr>
            <w:proofErr w:type="spellStart"/>
            <w:r>
              <w:rPr>
                <w:rFonts w:cstheme="minorHAnsi"/>
                <w:sz w:val="20"/>
                <w:szCs w:val="20"/>
              </w:rPr>
              <w:t>gso:perdurant</w:t>
            </w:r>
            <w:proofErr w:type="spellEnd"/>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entity is discovered, identified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BE4783">
        <w:trPr>
          <w:trHeight w:val="742"/>
        </w:trPr>
        <w:tc>
          <w:tcPr>
            <w:tcW w:w="1135" w:type="pct"/>
            <w:noWrap/>
          </w:tcPr>
          <w:p w14:paraId="6C58EB3E" w14:textId="7BA4981F" w:rsidR="0038668F" w:rsidRDefault="0038668F" w:rsidP="00CA749B">
            <w:pPr>
              <w:jc w:val="left"/>
            </w:pPr>
            <w:r>
              <w:t>Quality</w:t>
            </w:r>
          </w:p>
        </w:tc>
        <w:tc>
          <w:tcPr>
            <w:tcW w:w="455" w:type="pct"/>
          </w:tcPr>
          <w:p w14:paraId="17E8F9DA" w14:textId="09A0354A" w:rsidR="0038668F" w:rsidRPr="00CA749B" w:rsidRDefault="008C7D50" w:rsidP="00CA749B">
            <w:pPr>
              <w:jc w:val="left"/>
              <w:rPr>
                <w:rFonts w:cstheme="minorHAnsi"/>
              </w:rPr>
            </w:pPr>
            <w:proofErr w:type="spellStart"/>
            <w:r>
              <w:rPr>
                <w:rFonts w:cstheme="minorHAnsi"/>
              </w:rPr>
              <w:t>gsoq</w:t>
            </w:r>
            <w:proofErr w:type="spellEnd"/>
          </w:p>
        </w:tc>
        <w:tc>
          <w:tcPr>
            <w:tcW w:w="758" w:type="pct"/>
          </w:tcPr>
          <w:p w14:paraId="214D5BDE" w14:textId="139132CE" w:rsidR="0038668F" w:rsidRPr="00CA749B" w:rsidRDefault="00ED03A6" w:rsidP="00CA749B">
            <w:pPr>
              <w:jc w:val="left"/>
              <w:rPr>
                <w:rFonts w:cstheme="minorHAnsi"/>
                <w:sz w:val="20"/>
                <w:szCs w:val="20"/>
              </w:rPr>
            </w:pPr>
            <w:proofErr w:type="spellStart"/>
            <w:r>
              <w:rPr>
                <w:rFonts w:cstheme="minorHAnsi"/>
                <w:sz w:val="20"/>
                <w:szCs w:val="20"/>
              </w:rPr>
              <w:t>gso:quality</w:t>
            </w:r>
            <w:proofErr w:type="spellEnd"/>
            <w:r>
              <w:rPr>
                <w:rFonts w:cstheme="minorHAnsi"/>
                <w:sz w:val="20"/>
                <w:szCs w:val="20"/>
              </w:rPr>
              <w:t>/</w:t>
            </w:r>
          </w:p>
        </w:tc>
        <w:tc>
          <w:tcPr>
            <w:tcW w:w="2652" w:type="pct"/>
          </w:tcPr>
          <w:p w14:paraId="2A45A84E" w14:textId="2C21E321" w:rsidR="0038668F" w:rsidRPr="00CA749B" w:rsidRDefault="0038668F" w:rsidP="00834B72">
            <w:pPr>
              <w:rPr>
                <w:sz w:val="20"/>
                <w:szCs w:val="20"/>
              </w:rPr>
            </w:pPr>
            <w:r w:rsidRPr="00CA749B">
              <w:rPr>
                <w:sz w:val="20"/>
                <w:szCs w:val="20"/>
              </w:rPr>
              <w:t xml:space="preserve">Types of </w:t>
            </w:r>
            <w:r w:rsidR="00834B72">
              <w:rPr>
                <w:sz w:val="20"/>
                <w:szCs w:val="20"/>
              </w:rPr>
              <w:t>useful</w:t>
            </w:r>
            <w:r w:rsidRPr="00CA749B">
              <w:rPr>
                <w:sz w:val="20"/>
                <w:szCs w:val="20"/>
              </w:rPr>
              <w:t xml:space="preserve"> qualities and values not included in GSO-Common, such as intensity, </w:t>
            </w:r>
            <w:proofErr w:type="spellStart"/>
            <w:r w:rsidRPr="00CA749B">
              <w:rPr>
                <w:sz w:val="20"/>
                <w:szCs w:val="20"/>
              </w:rPr>
              <w:t>colour</w:t>
            </w:r>
            <w:proofErr w:type="spellEnd"/>
            <w:r w:rsidRPr="00CA749B">
              <w:rPr>
                <w:sz w:val="20"/>
                <w:szCs w:val="20"/>
              </w:rPr>
              <w:t xml:space="preserve">,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2A7DAE8" w:rsidR="0038668F" w:rsidRPr="00CA749B" w:rsidRDefault="00BE4783" w:rsidP="00CA749B">
            <w:pPr>
              <w:jc w:val="left"/>
              <w:rPr>
                <w:rFonts w:cstheme="minorHAnsi"/>
              </w:rPr>
            </w:pPr>
            <w:r>
              <w:rPr>
                <w:rFonts w:cstheme="minorHAnsi"/>
              </w:rPr>
              <w:t>unit</w:t>
            </w:r>
          </w:p>
        </w:tc>
        <w:tc>
          <w:tcPr>
            <w:tcW w:w="758" w:type="pct"/>
          </w:tcPr>
          <w:p w14:paraId="79964DB6" w14:textId="3D6426F1" w:rsidR="0038668F" w:rsidRPr="00CA749B" w:rsidRDefault="00BE4783" w:rsidP="00CA749B">
            <w:pPr>
              <w:jc w:val="left"/>
              <w:rPr>
                <w:rFonts w:cstheme="minorHAnsi"/>
                <w:sz w:val="20"/>
                <w:szCs w:val="20"/>
              </w:rPr>
            </w:pPr>
            <w:r w:rsidRPr="00BE4783">
              <w:rPr>
                <w:rFonts w:cstheme="minorHAnsi"/>
                <w:sz w:val="20"/>
                <w:szCs w:val="20"/>
              </w:rPr>
              <w:t>http://qudt.org/vocab/unit/</w:t>
            </w:r>
          </w:p>
        </w:tc>
        <w:tc>
          <w:tcPr>
            <w:tcW w:w="2652" w:type="pct"/>
          </w:tcPr>
          <w:p w14:paraId="3E11F9E9" w14:textId="2FCA2911" w:rsidR="0038668F" w:rsidRPr="00CA749B" w:rsidRDefault="0038668F" w:rsidP="00CA749B">
            <w:pPr>
              <w:rPr>
                <w:sz w:val="20"/>
                <w:szCs w:val="20"/>
              </w:rPr>
            </w:pPr>
            <w:r w:rsidRPr="00CA749B">
              <w:rPr>
                <w:sz w:val="20"/>
                <w:szCs w:val="20"/>
              </w:rPr>
              <w:t xml:space="preserve">Units of measure ontology, adapted from QUDT by </w:t>
            </w:r>
            <w:proofErr w:type="spellStart"/>
            <w:r w:rsidRPr="00CA749B">
              <w:rPr>
                <w:sz w:val="20"/>
                <w:szCs w:val="20"/>
              </w:rPr>
              <w:t>Nichohas</w:t>
            </w:r>
            <w:proofErr w:type="spellEnd"/>
            <w:r w:rsidRPr="00CA749B">
              <w:rPr>
                <w:sz w:val="20"/>
                <w:szCs w:val="20"/>
              </w:rPr>
              <w:t xml:space="preserve"> </w:t>
            </w:r>
            <w:proofErr w:type="spellStart"/>
            <w:r w:rsidRPr="00CA749B">
              <w:rPr>
                <w:sz w:val="20"/>
                <w:szCs w:val="20"/>
              </w:rPr>
              <w:t>Carr</w:t>
            </w:r>
            <w:proofErr w:type="spellEnd"/>
            <w:r w:rsidRPr="00CA749B">
              <w:rPr>
                <w:sz w:val="20"/>
                <w:szCs w:val="20"/>
              </w:rPr>
              <w:t xml:space="preserve">. </w:t>
            </w:r>
          </w:p>
        </w:tc>
      </w:tr>
    </w:tbl>
    <w:p w14:paraId="1A108904" w14:textId="59304074" w:rsidR="000E3F2E" w:rsidRDefault="000E3F2E" w:rsidP="000E3F2E">
      <w:bookmarkStart w:id="118" w:name="_Toc63342991"/>
      <w:bookmarkStart w:id="119" w:name="_Toc63342992"/>
      <w:bookmarkEnd w:id="118"/>
    </w:p>
    <w:p w14:paraId="2B258845" w14:textId="2844B3B8" w:rsidR="00E45D9A" w:rsidRDefault="00E45D9A" w:rsidP="000E3F2E"/>
    <w:p w14:paraId="6EAF6B4A" w14:textId="77777777" w:rsidR="00E45D9A" w:rsidRPr="000E3F2E" w:rsidRDefault="00E45D9A" w:rsidP="000E3F2E"/>
    <w:p w14:paraId="350ED5F2" w14:textId="3B1E7237" w:rsidR="00CB691E" w:rsidRPr="00CB691E" w:rsidRDefault="00CB691E" w:rsidP="00CB691E">
      <w:pPr>
        <w:pStyle w:val="Heading1"/>
      </w:pPr>
      <w:bookmarkStart w:id="120" w:name="_Toc68535895"/>
      <w:r w:rsidRPr="00CB691E">
        <w:lastRenderedPageBreak/>
        <w:t>Examples</w:t>
      </w:r>
      <w:bookmarkEnd w:id="119"/>
      <w:bookmarkEnd w:id="120"/>
    </w:p>
    <w:p w14:paraId="46EDE17B" w14:textId="1346FAC1" w:rsidR="00CB691E" w:rsidRDefault="00CB691E" w:rsidP="004663A1">
      <w:r>
        <w:t xml:space="preserve">The examples described in this section are encodings of instances of types specified above. They are taken from real-world examples found in the geological literature or provided by GSO collaborators. </w:t>
      </w:r>
    </w:p>
    <w:p w14:paraId="0EDB8083" w14:textId="77777777" w:rsidR="00AC0109" w:rsidRDefault="00AC0109" w:rsidP="00AC0109">
      <w:pPr>
        <w:pStyle w:val="Heading2"/>
      </w:pPr>
      <w:bookmarkStart w:id="121" w:name="_Toc63342993"/>
      <w:r>
        <w:t>Quality Pattern</w:t>
      </w:r>
      <w:bookmarkEnd w:id="121"/>
    </w:p>
    <w:p w14:paraId="15DDD106" w14:textId="77777777" w:rsidR="00AC0109" w:rsidRDefault="00AC0109" w:rsidP="00AC0109">
      <w:r>
        <w:t xml:space="preserve">Bearers of qualities are bound to their qualities via the </w:t>
      </w:r>
      <w:proofErr w:type="spellStart"/>
      <w:r>
        <w:t>gsoc:hasQuality</w:t>
      </w:r>
      <w:proofErr w:type="spellEnd"/>
      <w:r>
        <w:t xml:space="preserve"> relation, and qualities to their bearers via the </w:t>
      </w:r>
      <w:proofErr w:type="spellStart"/>
      <w:r>
        <w:t>gsoc:isQualityOf</w:t>
      </w:r>
      <w:proofErr w:type="spellEnd"/>
      <w:r>
        <w:t xml:space="preserve"> relation. Importantly, qualities such as Thickness can have named categorical values such as Thin, Thin to Thick, or quantitative measurement values such as 1.2m, 1.2m-4.3m. Qualities are bound to their values via the </w:t>
      </w:r>
      <w:proofErr w:type="spellStart"/>
      <w:r>
        <w:t>hasValue</w:t>
      </w:r>
      <w:proofErr w:type="spellEnd"/>
      <w:r>
        <w:t xml:space="preserve"> relation. Values are subtypes of </w:t>
      </w:r>
      <w:proofErr w:type="spellStart"/>
      <w:r w:rsidRPr="00C16F94">
        <w:t>gsoc:Quality_Value</w:t>
      </w:r>
      <w:proofErr w:type="spellEnd"/>
      <w:r>
        <w:t>.  In an instance, qualities and quality values are also instances and typically specified a using blank node: in the example below, a blank node is used to specify the type of quality (</w:t>
      </w:r>
      <w:proofErr w:type="spellStart"/>
      <w:r>
        <w:t>gsgq:Metamorphic_Grade</w:t>
      </w:r>
      <w:proofErr w:type="spellEnd"/>
      <w:r>
        <w:t>), and another blank node is used to specify the medium metamorphic grade value. This instance-based approach makes sense inasmuch as qualities and their values are particularized, due to having different bearers: my thickness is different from your thickness, and my 1m thickness value is then different from your 1m thickness value.</w:t>
      </w:r>
    </w:p>
    <w:p w14:paraId="79A885D4" w14:textId="77777777" w:rsidR="00AC0109" w:rsidRPr="00C954B4" w:rsidRDefault="00AC0109" w:rsidP="00AC0109">
      <w:pPr>
        <w:pStyle w:val="NoSpacing"/>
        <w:rPr>
          <w:rFonts w:ascii="Courier New" w:hAnsi="Courier New" w:cs="Courier New"/>
          <w:sz w:val="20"/>
          <w:szCs w:val="20"/>
        </w:rPr>
      </w:pPr>
      <w:bookmarkStart w:id="122" w:name="_Hlk35331981"/>
      <w:proofErr w:type="spellStart"/>
      <w:r w:rsidRPr="00C954B4">
        <w:rPr>
          <w:rFonts w:ascii="Courier New" w:hAnsi="Courier New" w:cs="Courier New"/>
          <w:sz w:val="20"/>
          <w:szCs w:val="20"/>
        </w:rPr>
        <w:t>con:XmRockBody</w:t>
      </w:r>
      <w:proofErr w:type="spellEnd"/>
    </w:p>
    <w:p w14:paraId="51230E20"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w:t>
      </w:r>
      <w:r>
        <w:rPr>
          <w:rFonts w:ascii="Courier New" w:hAnsi="Courier New" w:cs="Courier New"/>
          <w:sz w:val="20"/>
          <w:szCs w:val="20"/>
        </w:rPr>
        <w:t>gu</w:t>
      </w:r>
      <w:r w:rsidRPr="00C954B4">
        <w:rPr>
          <w:rFonts w:ascii="Courier New" w:hAnsi="Courier New" w:cs="Courier New"/>
          <w:sz w:val="20"/>
          <w:szCs w:val="20"/>
        </w:rPr>
        <w:t>:Complex</w:t>
      </w:r>
      <w:proofErr w:type="spellEnd"/>
      <w:r w:rsidRPr="00C954B4">
        <w:rPr>
          <w:rFonts w:ascii="Courier New" w:hAnsi="Courier New" w:cs="Courier New"/>
          <w:sz w:val="20"/>
          <w:szCs w:val="20"/>
        </w:rPr>
        <w:t xml:space="preserve"> ;</w:t>
      </w:r>
    </w:p>
    <w:p w14:paraId="48E1C20F"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w:t>
      </w:r>
      <w:proofErr w:type="spellStart"/>
      <w:r w:rsidRPr="00C954B4">
        <w:rPr>
          <w:rFonts w:ascii="Courier New" w:hAnsi="Courier New" w:cs="Courier New"/>
          <w:sz w:val="20"/>
          <w:szCs w:val="20"/>
        </w:rPr>
        <w:t>gsoc:hasConstituent</w:t>
      </w:r>
      <w:proofErr w:type="spellEnd"/>
      <w:r w:rsidRPr="00C954B4">
        <w:rPr>
          <w:rFonts w:ascii="Courier New" w:hAnsi="Courier New" w:cs="Courier New"/>
          <w:sz w:val="20"/>
          <w:szCs w:val="20"/>
        </w:rPr>
        <w:t xml:space="preserve"> [</w:t>
      </w:r>
    </w:p>
    <w:p w14:paraId="17DE8A86"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w:t>
      </w:r>
      <w:r>
        <w:rPr>
          <w:rFonts w:ascii="Courier New" w:hAnsi="Courier New" w:cs="Courier New"/>
          <w:sz w:val="20"/>
          <w:szCs w:val="20"/>
        </w:rPr>
        <w:t>rm</w:t>
      </w:r>
      <w:r w:rsidRPr="00C954B4">
        <w:rPr>
          <w:rFonts w:ascii="Courier New" w:hAnsi="Courier New" w:cs="Courier New"/>
          <w:sz w:val="20"/>
          <w:szCs w:val="20"/>
        </w:rPr>
        <w:t>:</w:t>
      </w:r>
      <w:r>
        <w:rPr>
          <w:rFonts w:ascii="Courier New" w:hAnsi="Courier New" w:cs="Courier New"/>
          <w:sz w:val="20"/>
          <w:szCs w:val="20"/>
        </w:rPr>
        <w:t>G</w:t>
      </w:r>
      <w:r w:rsidRPr="00C954B4">
        <w:rPr>
          <w:rFonts w:ascii="Courier New" w:hAnsi="Courier New" w:cs="Courier New"/>
          <w:sz w:val="20"/>
          <w:szCs w:val="20"/>
        </w:rPr>
        <w:t>neiss</w:t>
      </w:r>
      <w:proofErr w:type="spellEnd"/>
      <w:r w:rsidRPr="00C954B4">
        <w:rPr>
          <w:rFonts w:ascii="Courier New" w:hAnsi="Courier New" w:cs="Courier New"/>
          <w:sz w:val="20"/>
          <w:szCs w:val="20"/>
        </w:rPr>
        <w:t xml:space="preserve"> ;</w:t>
      </w:r>
    </w:p>
    <w:p w14:paraId="4F74FEAF" w14:textId="77777777" w:rsidR="00AC0109" w:rsidRPr="00C954B4" w:rsidRDefault="00AC0109" w:rsidP="00AC0109">
      <w:pPr>
        <w:pStyle w:val="No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gsoc:hasQuality</w:t>
      </w:r>
      <w:proofErr w:type="spellEnd"/>
      <w:r w:rsidRPr="00C954B4">
        <w:rPr>
          <w:rFonts w:ascii="Courier New" w:hAnsi="Courier New" w:cs="Courier New"/>
          <w:sz w:val="20"/>
          <w:szCs w:val="20"/>
        </w:rPr>
        <w:t xml:space="preserve"> [</w:t>
      </w:r>
    </w:p>
    <w:p w14:paraId="565B6EC4"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a </w:t>
      </w:r>
      <w:proofErr w:type="spellStart"/>
      <w:r w:rsidRPr="00C954B4">
        <w:rPr>
          <w:rFonts w:ascii="Courier New" w:hAnsi="Courier New" w:cs="Courier New"/>
          <w:sz w:val="20"/>
          <w:szCs w:val="20"/>
        </w:rPr>
        <w:t>gs</w:t>
      </w:r>
      <w:r>
        <w:rPr>
          <w:rFonts w:ascii="Courier New" w:hAnsi="Courier New" w:cs="Courier New"/>
          <w:sz w:val="20"/>
          <w:szCs w:val="20"/>
        </w:rPr>
        <w:t>gq</w:t>
      </w:r>
      <w:r w:rsidRPr="00C954B4">
        <w:rPr>
          <w:rFonts w:ascii="Courier New" w:hAnsi="Courier New" w:cs="Courier New"/>
          <w:sz w:val="20"/>
          <w:szCs w:val="20"/>
        </w:rPr>
        <w:t>:Metamorphic_Grade</w:t>
      </w:r>
      <w:proofErr w:type="spellEnd"/>
      <w:r w:rsidRPr="00C954B4">
        <w:rPr>
          <w:rFonts w:ascii="Courier New" w:hAnsi="Courier New" w:cs="Courier New"/>
          <w:sz w:val="20"/>
          <w:szCs w:val="20"/>
        </w:rPr>
        <w:t xml:space="preserve"> ;</w:t>
      </w:r>
    </w:p>
    <w:p w14:paraId="0CB54453"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ab/>
      </w:r>
      <w:r>
        <w:rPr>
          <w:rFonts w:ascii="Courier New" w:hAnsi="Courier New" w:cs="Courier New"/>
          <w:sz w:val="20"/>
          <w:szCs w:val="20"/>
        </w:rPr>
        <w:t xml:space="preserve">    </w:t>
      </w:r>
      <w:proofErr w:type="spellStart"/>
      <w:r w:rsidRPr="00C954B4">
        <w:rPr>
          <w:rFonts w:ascii="Courier New" w:hAnsi="Courier New" w:cs="Courier New"/>
          <w:sz w:val="20"/>
          <w:szCs w:val="20"/>
        </w:rPr>
        <w:t>gsoc:hasValue</w:t>
      </w:r>
      <w:proofErr w:type="spellEnd"/>
      <w:r w:rsidRPr="00C954B4">
        <w:rPr>
          <w:rFonts w:ascii="Courier New" w:hAnsi="Courier New" w:cs="Courier New"/>
          <w:sz w:val="20"/>
          <w:szCs w:val="20"/>
        </w:rPr>
        <w:t xml:space="preserve"> [</w:t>
      </w:r>
      <w:r>
        <w:rPr>
          <w:rFonts w:ascii="Courier New" w:hAnsi="Courier New" w:cs="Courier New"/>
          <w:sz w:val="20"/>
          <w:szCs w:val="20"/>
        </w:rPr>
        <w:t xml:space="preserve"> </w:t>
      </w:r>
      <w:r w:rsidRPr="00C954B4">
        <w:rPr>
          <w:rFonts w:ascii="Courier New" w:hAnsi="Courier New" w:cs="Courier New"/>
          <w:sz w:val="20"/>
          <w:szCs w:val="20"/>
        </w:rPr>
        <w:t xml:space="preserve">a </w:t>
      </w:r>
      <w:proofErr w:type="spellStart"/>
      <w:r w:rsidRPr="009E3DAD">
        <w:rPr>
          <w:rFonts w:ascii="Courier New" w:hAnsi="Courier New" w:cs="Courier New"/>
          <w:sz w:val="20"/>
          <w:szCs w:val="20"/>
        </w:rPr>
        <w:t>gsgq:Medium_Metamorphic_Grade</w:t>
      </w:r>
      <w:proofErr w:type="spellEnd"/>
      <w:r>
        <w:rPr>
          <w:rFonts w:ascii="Segoe UI" w:hAnsi="Segoe UI" w:cs="Segoe UI"/>
          <w:sz w:val="18"/>
          <w:szCs w:val="18"/>
        </w:rPr>
        <w:t xml:space="preserve"> </w:t>
      </w:r>
      <w:r w:rsidRPr="00C954B4">
        <w:rPr>
          <w:rFonts w:ascii="Courier New" w:hAnsi="Courier New" w:cs="Courier New"/>
          <w:sz w:val="20"/>
          <w:szCs w:val="20"/>
        </w:rPr>
        <w:t>]</w:t>
      </w:r>
    </w:p>
    <w:p w14:paraId="210AE5F1" w14:textId="77777777" w:rsidR="00AC0109" w:rsidRPr="00C954B4" w:rsidRDefault="00AC0109" w:rsidP="00AC0109">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A241476" w14:textId="77777777" w:rsidR="00AC0109" w:rsidRDefault="00AC0109" w:rsidP="00AC0109">
      <w:pPr>
        <w:pStyle w:val="NoSpacing"/>
      </w:pPr>
      <w:r w:rsidRPr="00C954B4">
        <w:rPr>
          <w:rFonts w:ascii="Courier New" w:hAnsi="Courier New" w:cs="Courier New"/>
          <w:sz w:val="20"/>
          <w:szCs w:val="20"/>
        </w:rPr>
        <w:t xml:space="preserve">    ] ;</w:t>
      </w:r>
      <w:bookmarkEnd w:id="122"/>
    </w:p>
    <w:p w14:paraId="1531B867" w14:textId="77777777" w:rsidR="00AC0109" w:rsidRDefault="00AC0109" w:rsidP="00AC0109">
      <w:r>
        <w:t xml:space="preserve">Importantly, qualities can bear qualities to form complex qualities, such as </w:t>
      </w:r>
      <w:proofErr w:type="spellStart"/>
      <w:r>
        <w:t>colour</w:t>
      </w:r>
      <w:proofErr w:type="spellEnd"/>
      <w:r>
        <w:t xml:space="preserve"> bearing the hue, saturation, and brightness qualities. Units of measure is also a quality, one carried only by a measurement value. </w:t>
      </w:r>
    </w:p>
    <w:p w14:paraId="2F7C1079" w14:textId="77777777" w:rsidR="00AC0109" w:rsidRDefault="00AC0109" w:rsidP="00AC0109">
      <w:pPr>
        <w:pStyle w:val="Heading2"/>
      </w:pPr>
      <w:bookmarkStart w:id="123" w:name="_Toc63342994"/>
      <w:r>
        <w:t>Example 1: Geologic Unit</w:t>
      </w:r>
      <w:bookmarkEnd w:id="123"/>
    </w:p>
    <w:p w14:paraId="4590CF9E" w14:textId="77777777" w:rsidR="00AC0109" w:rsidRDefault="00AC0109" w:rsidP="00AC0109">
      <w:r>
        <w:t>Jurassic formation has lower and upper parts.</w:t>
      </w:r>
    </w:p>
    <w:p w14:paraId="5F79BC2F" w14:textId="77777777" w:rsidR="00AC0109" w:rsidRDefault="00AC0109" w:rsidP="00AC0109">
      <w:pPr>
        <w:pStyle w:val="owl"/>
      </w:pPr>
      <w:proofErr w:type="spellStart"/>
      <w:r>
        <w:t>ejs:JsFormation</w:t>
      </w:r>
      <w:proofErr w:type="spellEnd"/>
    </w:p>
    <w:p w14:paraId="5C354478" w14:textId="77777777" w:rsidR="00AC0109" w:rsidRDefault="00AC0109" w:rsidP="00AC0109">
      <w:pPr>
        <w:pStyle w:val="owl"/>
      </w:pPr>
      <w:r>
        <w:t xml:space="preserve">  a </w:t>
      </w:r>
      <w:proofErr w:type="spellStart"/>
      <w:r>
        <w:t>gsgu:Formation</w:t>
      </w:r>
      <w:proofErr w:type="spellEnd"/>
      <w:r>
        <w:t xml:space="preserve"> ;</w:t>
      </w:r>
    </w:p>
    <w:p w14:paraId="029090EE" w14:textId="77777777" w:rsidR="00AC0109" w:rsidRDefault="00AC0109" w:rsidP="00AC0109">
      <w:pPr>
        <w:pStyle w:val="owl"/>
      </w:pPr>
      <w:r>
        <w:t xml:space="preserve">  </w:t>
      </w:r>
      <w:proofErr w:type="spellStart"/>
      <w:r>
        <w:t>gsoc:occupiesTimeIndirectly</w:t>
      </w:r>
      <w:proofErr w:type="spellEnd"/>
      <w:r>
        <w:t xml:space="preserve"> gstime:LowerJurassic2017 ;</w:t>
      </w:r>
    </w:p>
    <w:p w14:paraId="7F14AC0F" w14:textId="77777777" w:rsidR="00AC0109" w:rsidRDefault="00AC0109" w:rsidP="00AC0109">
      <w:pPr>
        <w:pStyle w:val="owl"/>
      </w:pPr>
      <w:r>
        <w:t xml:space="preserve">  </w:t>
      </w:r>
      <w:proofErr w:type="spellStart"/>
      <w:r>
        <w:t>rdfs:label</w:t>
      </w:r>
      <w:proofErr w:type="spellEnd"/>
      <w:r>
        <w:t xml:space="preserve"> "Lower Jurassic Age sedimentary rocks"@</w:t>
      </w:r>
      <w:proofErr w:type="spellStart"/>
      <w:r>
        <w:t>en</w:t>
      </w:r>
      <w:proofErr w:type="spellEnd"/>
      <w:r>
        <w:t xml:space="preserve"> ;</w:t>
      </w:r>
    </w:p>
    <w:p w14:paraId="5719C518" w14:textId="77777777" w:rsidR="00AC0109" w:rsidRDefault="00AC0109" w:rsidP="00AC0109">
      <w:pPr>
        <w:pStyle w:val="owl"/>
      </w:pPr>
      <w:r>
        <w:t xml:space="preserve">  </w:t>
      </w:r>
      <w:proofErr w:type="spellStart"/>
      <w:r>
        <w:t>gsoc:hasPart</w:t>
      </w:r>
      <w:proofErr w:type="spellEnd"/>
      <w:r>
        <w:t xml:space="preserve"> </w:t>
      </w:r>
      <w:proofErr w:type="spellStart"/>
      <w:r>
        <w:t>ejs:JsFormation-lower</w:t>
      </w:r>
      <w:proofErr w:type="spellEnd"/>
      <w:r>
        <w:t xml:space="preserve"> ;</w:t>
      </w:r>
    </w:p>
    <w:p w14:paraId="12AB0E0D" w14:textId="77777777" w:rsidR="00AC0109" w:rsidRDefault="00AC0109" w:rsidP="00AC0109">
      <w:pPr>
        <w:pStyle w:val="owl"/>
      </w:pPr>
      <w:r>
        <w:t xml:space="preserve">  </w:t>
      </w:r>
      <w:proofErr w:type="spellStart"/>
      <w:r>
        <w:t>gsoc:hasPart</w:t>
      </w:r>
      <w:proofErr w:type="spellEnd"/>
      <w:r>
        <w:t xml:space="preserve"> </w:t>
      </w:r>
      <w:proofErr w:type="spellStart"/>
      <w:r>
        <w:t>ejs:JsFormation-upper</w:t>
      </w:r>
      <w:proofErr w:type="spellEnd"/>
      <w:r>
        <w:t xml:space="preserve"> ;</w:t>
      </w:r>
    </w:p>
    <w:p w14:paraId="4746C484" w14:textId="77777777" w:rsidR="00AC0109" w:rsidRDefault="00AC0109" w:rsidP="00AC0109">
      <w:pPr>
        <w:pStyle w:val="owl"/>
      </w:pPr>
      <w:r>
        <w:t xml:space="preserve">  </w:t>
      </w:r>
      <w:proofErr w:type="spellStart"/>
      <w:r>
        <w:t>gsoc:hasPart</w:t>
      </w:r>
      <w:proofErr w:type="spellEnd"/>
      <w:r>
        <w:t xml:space="preserve"> ejs:baseJs-6 ;</w:t>
      </w:r>
    </w:p>
    <w:p w14:paraId="00EDD3D9" w14:textId="77777777" w:rsidR="00AC0109" w:rsidRDefault="00AC0109" w:rsidP="00AC0109">
      <w:pPr>
        <w:pStyle w:val="owl"/>
      </w:pPr>
      <w:r>
        <w:t xml:space="preserve">  </w:t>
      </w:r>
      <w:proofErr w:type="spellStart"/>
      <w:r>
        <w:t>gsoc:hasPart</w:t>
      </w:r>
      <w:proofErr w:type="spellEnd"/>
      <w:r>
        <w:t xml:space="preserve"> ejs:topJs-2 ;</w:t>
      </w:r>
    </w:p>
    <w:p w14:paraId="3EE4E1C8" w14:textId="77777777" w:rsidR="00AC0109" w:rsidRDefault="00AC0109" w:rsidP="00AC0109">
      <w:pPr>
        <w:pStyle w:val="owl"/>
      </w:pPr>
      <w:r>
        <w:t xml:space="preserve">  </w:t>
      </w:r>
      <w:proofErr w:type="spellStart"/>
      <w:r>
        <w:t>gsoc:hasQuality</w:t>
      </w:r>
      <w:proofErr w:type="spellEnd"/>
      <w:r>
        <w:t xml:space="preserve"> [</w:t>
      </w:r>
    </w:p>
    <w:p w14:paraId="6DB6871A" w14:textId="77777777" w:rsidR="00AC0109" w:rsidRDefault="00AC0109" w:rsidP="00AC0109">
      <w:pPr>
        <w:pStyle w:val="owl"/>
      </w:pPr>
      <w:r>
        <w:t xml:space="preserve">      a </w:t>
      </w:r>
      <w:proofErr w:type="spellStart"/>
      <w:r>
        <w:t>gsgq:Bedding_Thickness</w:t>
      </w:r>
      <w:proofErr w:type="spellEnd"/>
      <w:r>
        <w:t xml:space="preserve"> ;</w:t>
      </w:r>
    </w:p>
    <w:p w14:paraId="0E69E6C3" w14:textId="77777777" w:rsidR="00AC0109" w:rsidRDefault="00AC0109" w:rsidP="00AC0109">
      <w:pPr>
        <w:pStyle w:val="owl"/>
      </w:pPr>
      <w:r>
        <w:t xml:space="preserve">      </w:t>
      </w:r>
      <w:proofErr w:type="spellStart"/>
      <w:r>
        <w:t>rdfs:label</w:t>
      </w:r>
      <w:proofErr w:type="spellEnd"/>
      <w:r>
        <w:t xml:space="preserve"> "thin to medium bedded"@</w:t>
      </w:r>
      <w:proofErr w:type="spellStart"/>
      <w:r>
        <w:t>en</w:t>
      </w:r>
      <w:proofErr w:type="spellEnd"/>
      <w:r>
        <w:t xml:space="preserve"> ;</w:t>
      </w:r>
    </w:p>
    <w:p w14:paraId="0FC67320" w14:textId="77777777" w:rsidR="00AC0109" w:rsidRDefault="00AC0109" w:rsidP="00AC0109">
      <w:pPr>
        <w:pStyle w:val="owl"/>
      </w:pPr>
      <w:r>
        <w:t xml:space="preserve">      </w:t>
      </w:r>
      <w:proofErr w:type="spellStart"/>
      <w:r>
        <w:t>gsoc:hasValue</w:t>
      </w:r>
      <w:proofErr w:type="spellEnd"/>
      <w:r>
        <w:t xml:space="preserve"> [</w:t>
      </w:r>
    </w:p>
    <w:p w14:paraId="4B3B5383" w14:textId="77777777" w:rsidR="00AC0109" w:rsidRDefault="00AC0109" w:rsidP="00AC0109">
      <w:pPr>
        <w:pStyle w:val="owl"/>
      </w:pPr>
      <w:r>
        <w:tab/>
        <w:t xml:space="preserve">a </w:t>
      </w:r>
      <w:proofErr w:type="spellStart"/>
      <w:r>
        <w:t>gsoc:Range_Value</w:t>
      </w:r>
      <w:proofErr w:type="spellEnd"/>
      <w:r>
        <w:t xml:space="preserve"> ; </w:t>
      </w:r>
    </w:p>
    <w:p w14:paraId="3DFFADF8" w14:textId="77777777" w:rsidR="00AC0109" w:rsidRDefault="00AC0109" w:rsidP="00AC0109">
      <w:pPr>
        <w:pStyle w:val="owl"/>
      </w:pPr>
      <w:r>
        <w:tab/>
      </w:r>
      <w:proofErr w:type="spellStart"/>
      <w:r>
        <w:t>gsoc:hasStartValue</w:t>
      </w:r>
      <w:proofErr w:type="spellEnd"/>
      <w:r>
        <w:t xml:space="preserve"> [ </w:t>
      </w:r>
    </w:p>
    <w:p w14:paraId="14C1D3B8" w14:textId="77777777" w:rsidR="00AC0109" w:rsidRDefault="00AC0109" w:rsidP="00AC0109">
      <w:pPr>
        <w:pStyle w:val="owl"/>
      </w:pPr>
      <w:r>
        <w:tab/>
      </w:r>
      <w:r>
        <w:tab/>
        <w:t xml:space="preserve">a </w:t>
      </w:r>
      <w:proofErr w:type="spellStart"/>
      <w:r>
        <w:t>gsoc:Measure_Value</w:t>
      </w:r>
      <w:proofErr w:type="spellEnd"/>
      <w:r>
        <w:t>;</w:t>
      </w:r>
    </w:p>
    <w:p w14:paraId="6AE3FE67" w14:textId="77777777" w:rsidR="00AC0109" w:rsidRDefault="00AC0109" w:rsidP="00AC0109">
      <w:pPr>
        <w:pStyle w:val="owl"/>
      </w:pPr>
      <w:r>
        <w:tab/>
      </w:r>
      <w:r>
        <w:tab/>
      </w:r>
      <w:proofErr w:type="spellStart"/>
      <w:r>
        <w:t>gsoc:hasDataValue</w:t>
      </w:r>
      <w:proofErr w:type="spellEnd"/>
      <w:r>
        <w:t xml:space="preserve"> "Thin bedded"@</w:t>
      </w:r>
      <w:proofErr w:type="spellStart"/>
      <w:r>
        <w:t>en</w:t>
      </w:r>
      <w:proofErr w:type="spellEnd"/>
      <w:r>
        <w:t xml:space="preserve"> ];</w:t>
      </w:r>
    </w:p>
    <w:p w14:paraId="47A396F9" w14:textId="77777777" w:rsidR="00AC0109" w:rsidRDefault="00AC0109" w:rsidP="00AC0109">
      <w:pPr>
        <w:pStyle w:val="owl"/>
      </w:pPr>
      <w:r>
        <w:tab/>
      </w:r>
      <w:proofErr w:type="spellStart"/>
      <w:r>
        <w:t>gsoc:hasEndValue</w:t>
      </w:r>
      <w:proofErr w:type="spellEnd"/>
      <w:r>
        <w:t xml:space="preserve"> [</w:t>
      </w:r>
    </w:p>
    <w:p w14:paraId="69E3BB7A" w14:textId="77777777" w:rsidR="00AC0109" w:rsidRDefault="00AC0109" w:rsidP="00AC0109">
      <w:pPr>
        <w:pStyle w:val="owl"/>
      </w:pPr>
      <w:r>
        <w:tab/>
      </w:r>
      <w:r>
        <w:tab/>
        <w:t xml:space="preserve">a </w:t>
      </w:r>
      <w:proofErr w:type="spellStart"/>
      <w:r>
        <w:t>gsoc:Measure_Value</w:t>
      </w:r>
      <w:proofErr w:type="spellEnd"/>
      <w:r>
        <w:t>;</w:t>
      </w:r>
    </w:p>
    <w:p w14:paraId="609C1C2C" w14:textId="77777777" w:rsidR="00AC0109" w:rsidRDefault="00AC0109" w:rsidP="00AC0109">
      <w:pPr>
        <w:pStyle w:val="owl"/>
      </w:pPr>
      <w:r>
        <w:tab/>
      </w:r>
      <w:r>
        <w:tab/>
      </w:r>
      <w:proofErr w:type="spellStart"/>
      <w:r>
        <w:t>gsoc:hasDataValue</w:t>
      </w:r>
      <w:proofErr w:type="spellEnd"/>
      <w:r>
        <w:t xml:space="preserve"> "Medium Bedded"@</w:t>
      </w:r>
      <w:proofErr w:type="spellStart"/>
      <w:r>
        <w:t>en</w:t>
      </w:r>
      <w:proofErr w:type="spellEnd"/>
      <w:r>
        <w:t xml:space="preserve"> ] ;</w:t>
      </w:r>
    </w:p>
    <w:p w14:paraId="5FF1B08E" w14:textId="77777777" w:rsidR="00AC0109" w:rsidRDefault="00AC0109" w:rsidP="00AC0109">
      <w:pPr>
        <w:pStyle w:val="owl"/>
      </w:pPr>
      <w:r>
        <w:t xml:space="preserve">       ]    ];</w:t>
      </w:r>
    </w:p>
    <w:p w14:paraId="560F18FE" w14:textId="77777777" w:rsidR="00AC0109" w:rsidRDefault="00AC0109" w:rsidP="00AC0109">
      <w:pPr>
        <w:pStyle w:val="owl"/>
      </w:pPr>
      <w:r>
        <w:lastRenderedPageBreak/>
        <w:t xml:space="preserve">  </w:t>
      </w:r>
      <w:proofErr w:type="spellStart"/>
      <w:r>
        <w:t>gsoc:hasQuality</w:t>
      </w:r>
      <w:proofErr w:type="spellEnd"/>
      <w:r>
        <w:t xml:space="preserve"> [</w:t>
      </w:r>
    </w:p>
    <w:p w14:paraId="1C3EA736" w14:textId="77777777" w:rsidR="00AC0109" w:rsidRDefault="00AC0109" w:rsidP="00AC0109">
      <w:pPr>
        <w:pStyle w:val="owl"/>
        <w:ind w:firstLine="720"/>
      </w:pPr>
      <w:r>
        <w:t xml:space="preserve">a </w:t>
      </w:r>
      <w:proofErr w:type="spellStart"/>
      <w:r>
        <w:t>gsgq:Metamorphic_Grade</w:t>
      </w:r>
      <w:proofErr w:type="spellEnd"/>
      <w:r>
        <w:t xml:space="preserve"> ;</w:t>
      </w:r>
    </w:p>
    <w:p w14:paraId="2AA17B6A" w14:textId="77777777" w:rsidR="00AC0109" w:rsidRDefault="00AC0109" w:rsidP="00AC0109">
      <w:pPr>
        <w:pStyle w:val="owl"/>
        <w:ind w:firstLine="720"/>
      </w:pPr>
      <w:proofErr w:type="spellStart"/>
      <w:r>
        <w:t>gsoc:hasValue</w:t>
      </w:r>
      <w:proofErr w:type="spellEnd"/>
      <w:r>
        <w:t xml:space="preserve"> [  a </w:t>
      </w:r>
      <w:proofErr w:type="spellStart"/>
      <w:r>
        <w:t>gsgq:Not_Metamorphosed</w:t>
      </w:r>
      <w:proofErr w:type="spellEnd"/>
      <w:r>
        <w:t xml:space="preserve">  ] ;</w:t>
      </w:r>
    </w:p>
    <w:p w14:paraId="10085F36" w14:textId="77777777" w:rsidR="00AC0109" w:rsidRDefault="00AC0109" w:rsidP="00AC0109">
      <w:pPr>
        <w:pStyle w:val="owl"/>
        <w:ind w:firstLine="720"/>
      </w:pPr>
      <w:proofErr w:type="spellStart"/>
      <w:r>
        <w:t>rdfs:label</w:t>
      </w:r>
      <w:proofErr w:type="spellEnd"/>
      <w:r>
        <w:t xml:space="preserve"> "not metamorphosed"@</w:t>
      </w:r>
      <w:proofErr w:type="spellStart"/>
      <w:r>
        <w:t>en</w:t>
      </w:r>
      <w:proofErr w:type="spellEnd"/>
      <w:r>
        <w:t xml:space="preserve">    ] ;</w:t>
      </w:r>
    </w:p>
    <w:p w14:paraId="2C395BF5" w14:textId="77777777" w:rsidR="00AC0109" w:rsidRDefault="00AC0109" w:rsidP="00AC0109">
      <w:pPr>
        <w:pStyle w:val="owl"/>
        <w:ind w:left="450" w:hanging="450"/>
      </w:pPr>
      <w:r>
        <w:t xml:space="preserve">  </w:t>
      </w:r>
      <w:proofErr w:type="spellStart"/>
      <w:r>
        <w:t>rdfs:comment</w:t>
      </w:r>
      <w:proofErr w:type="spellEnd"/>
      <w:r>
        <w:t xml:space="preserve"> "Several surfaces are not elucidated as parts in this example, but are referenced in the Contact instances below. These surfaces would participate in intrusion and also ?contact metamorphism? processes"@</w:t>
      </w:r>
      <w:proofErr w:type="spellStart"/>
      <w:r>
        <w:t>en</w:t>
      </w:r>
      <w:proofErr w:type="spellEnd"/>
      <w:r>
        <w:t xml:space="preserve"> ;</w:t>
      </w:r>
    </w:p>
    <w:p w14:paraId="2F898877" w14:textId="77777777" w:rsidR="00AC0109" w:rsidRDefault="00AC0109" w:rsidP="00AC0109">
      <w:pPr>
        <w:pStyle w:val="owl"/>
        <w:ind w:left="450" w:hanging="450"/>
      </w:pPr>
      <w:r>
        <w:t xml:space="preserve">  </w:t>
      </w:r>
      <w:proofErr w:type="spellStart"/>
      <w:r>
        <w:t>rdfs:comment</w:t>
      </w:r>
      <w:proofErr w:type="spellEnd"/>
      <w:r>
        <w:t xml:space="preserve"> "clasts of </w:t>
      </w:r>
      <w:proofErr w:type="spellStart"/>
      <w:r>
        <w:t>Cb</w:t>
      </w:r>
      <w:proofErr w:type="spellEnd"/>
      <w:r>
        <w:t xml:space="preserve">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w:t>
      </w:r>
      <w:proofErr w:type="spellStart"/>
      <w:r>
        <w:t>en</w:t>
      </w:r>
      <w:proofErr w:type="spellEnd"/>
      <w:r>
        <w:t xml:space="preserve"> ;</w:t>
      </w:r>
    </w:p>
    <w:p w14:paraId="4A451B7D" w14:textId="77777777" w:rsidR="00AC0109" w:rsidRDefault="00AC0109" w:rsidP="00AC0109">
      <w:pPr>
        <w:pStyle w:val="owl"/>
      </w:pPr>
      <w:r>
        <w:t xml:space="preserve">  </w:t>
      </w:r>
      <w:proofErr w:type="spellStart"/>
      <w:r>
        <w:t>rdfs:label</w:t>
      </w:r>
      <w:proofErr w:type="spellEnd"/>
      <w:r>
        <w:t xml:space="preserve"> "Js Formation"@</w:t>
      </w:r>
      <w:proofErr w:type="spellStart"/>
      <w:r>
        <w:t>en</w:t>
      </w:r>
      <w:proofErr w:type="spellEnd"/>
      <w:r>
        <w:t xml:space="preserve">   .</w:t>
      </w:r>
    </w:p>
    <w:p w14:paraId="583C7794" w14:textId="77777777" w:rsidR="00AC0109" w:rsidRDefault="00AC0109" w:rsidP="00AC0109">
      <w:pPr>
        <w:pStyle w:val="owl"/>
      </w:pPr>
    </w:p>
    <w:p w14:paraId="22C45B8F" w14:textId="77777777" w:rsidR="00AC0109" w:rsidRDefault="00AC0109" w:rsidP="00AC0109">
      <w:pPr>
        <w:pStyle w:val="owl"/>
      </w:pPr>
      <w:proofErr w:type="spellStart"/>
      <w:r>
        <w:t>ejs:JsFormation-lower</w:t>
      </w:r>
      <w:proofErr w:type="spellEnd"/>
    </w:p>
    <w:p w14:paraId="61F93AEA" w14:textId="77777777" w:rsidR="00AC0109" w:rsidRDefault="00AC0109" w:rsidP="00AC0109">
      <w:pPr>
        <w:pStyle w:val="owl"/>
      </w:pPr>
      <w:r>
        <w:t xml:space="preserve">  a </w:t>
      </w:r>
      <w:proofErr w:type="spellStart"/>
      <w:r>
        <w:t>gsgu:Lithostratigraphic_Unit</w:t>
      </w:r>
      <w:proofErr w:type="spellEnd"/>
      <w:r>
        <w:t xml:space="preserve"> ;</w:t>
      </w:r>
    </w:p>
    <w:p w14:paraId="3156052A" w14:textId="77777777" w:rsidR="00AC0109" w:rsidRDefault="00AC0109" w:rsidP="00AC0109">
      <w:pPr>
        <w:pStyle w:val="owl"/>
      </w:pPr>
      <w:r>
        <w:t xml:space="preserve">  </w:t>
      </w:r>
      <w:proofErr w:type="spellStart"/>
      <w:r>
        <w:t>gsoc:hasRole</w:t>
      </w:r>
      <w:proofErr w:type="spellEnd"/>
      <w:r>
        <w:t xml:space="preserve"> [ a </w:t>
      </w:r>
      <w:proofErr w:type="spellStart"/>
      <w:r>
        <w:t>gsgu:Stratigraphic_Part</w:t>
      </w:r>
      <w:proofErr w:type="spellEnd"/>
      <w:r>
        <w:t xml:space="preserve"> ];</w:t>
      </w:r>
    </w:p>
    <w:p w14:paraId="4C10F426" w14:textId="77777777" w:rsidR="00AC0109" w:rsidRDefault="00AC0109" w:rsidP="00AC0109">
      <w:pPr>
        <w:pStyle w:val="owl"/>
      </w:pPr>
      <w:r>
        <w:t xml:space="preserve">  </w:t>
      </w:r>
      <w:proofErr w:type="spellStart"/>
      <w:r>
        <w:t>gsoc:hasPart</w:t>
      </w:r>
      <w:proofErr w:type="spellEnd"/>
      <w:r>
        <w:t xml:space="preserve"> ejs:JsFormationMarker-6_4 ;</w:t>
      </w:r>
    </w:p>
    <w:p w14:paraId="4173321E" w14:textId="77777777" w:rsidR="00AC0109" w:rsidRDefault="00AC0109" w:rsidP="00AC0109">
      <w:pPr>
        <w:pStyle w:val="owl"/>
      </w:pPr>
      <w:r>
        <w:t xml:space="preserve">  </w:t>
      </w:r>
      <w:proofErr w:type="spellStart"/>
      <w:r>
        <w:t>gsoc:hasPart</w:t>
      </w:r>
      <w:proofErr w:type="spellEnd"/>
      <w:r>
        <w:t xml:space="preserve"> ejs:baseJs-6 ;</w:t>
      </w:r>
    </w:p>
    <w:p w14:paraId="7B567A58" w14:textId="77777777" w:rsidR="00AC0109" w:rsidRDefault="00AC0109" w:rsidP="00AC0109">
      <w:pPr>
        <w:pStyle w:val="owl"/>
      </w:pPr>
      <w:r>
        <w:t xml:space="preserve">  </w:t>
      </w:r>
      <w:proofErr w:type="spellStart"/>
      <w:r>
        <w:t>gsoc:hasPart</w:t>
      </w:r>
      <w:proofErr w:type="spellEnd"/>
      <w:r>
        <w:t xml:space="preserve"> ejs:stratPart_1 ;</w:t>
      </w:r>
    </w:p>
    <w:p w14:paraId="3FA06CD1" w14:textId="77777777" w:rsidR="00AC0109" w:rsidRDefault="00AC0109" w:rsidP="00AC0109">
      <w:pPr>
        <w:pStyle w:val="owl"/>
      </w:pPr>
      <w:r>
        <w:t xml:space="preserve">  </w:t>
      </w:r>
      <w:proofErr w:type="spellStart"/>
      <w:r>
        <w:t>gsoc:hasPart</w:t>
      </w:r>
      <w:proofErr w:type="spellEnd"/>
      <w:r>
        <w:t xml:space="preserve"> ejs:stratPart_2 ;</w:t>
      </w:r>
    </w:p>
    <w:p w14:paraId="087B68AB" w14:textId="77777777" w:rsidR="00AC0109" w:rsidRDefault="00AC0109" w:rsidP="00AC0109">
      <w:pPr>
        <w:pStyle w:val="owl"/>
      </w:pPr>
      <w:r>
        <w:t xml:space="preserve">  </w:t>
      </w:r>
      <w:proofErr w:type="spellStart"/>
      <w:r>
        <w:t>gsoc:hasPart</w:t>
      </w:r>
      <w:proofErr w:type="spellEnd"/>
      <w:r>
        <w:t xml:space="preserve"> ejs:stratPart_3 ;</w:t>
      </w:r>
    </w:p>
    <w:p w14:paraId="016B1A54" w14:textId="77777777" w:rsidR="00AC0109" w:rsidRDefault="00AC0109" w:rsidP="00AC0109">
      <w:pPr>
        <w:pStyle w:val="owl"/>
      </w:pPr>
      <w:r>
        <w:t xml:space="preserve">  </w:t>
      </w:r>
      <w:proofErr w:type="spellStart"/>
      <w:r>
        <w:t>gsrl:underlies</w:t>
      </w:r>
      <w:proofErr w:type="spellEnd"/>
      <w:r>
        <w:t xml:space="preserve"> </w:t>
      </w:r>
      <w:proofErr w:type="spellStart"/>
      <w:r>
        <w:t>ejs:JsFormation-upper</w:t>
      </w:r>
      <w:proofErr w:type="spellEnd"/>
      <w:r>
        <w:t xml:space="preserve">  .</w:t>
      </w:r>
    </w:p>
    <w:p w14:paraId="04DDB075" w14:textId="77777777" w:rsidR="00AC0109" w:rsidRDefault="00AC0109" w:rsidP="00AC0109">
      <w:pPr>
        <w:pStyle w:val="owl"/>
      </w:pPr>
    </w:p>
    <w:p w14:paraId="47C724DD" w14:textId="77777777" w:rsidR="00AC0109" w:rsidRDefault="00AC0109" w:rsidP="00AC0109">
      <w:pPr>
        <w:pStyle w:val="owl"/>
      </w:pPr>
      <w:proofErr w:type="spellStart"/>
      <w:r>
        <w:t>ejs:JsFormation-upper</w:t>
      </w:r>
      <w:proofErr w:type="spellEnd"/>
    </w:p>
    <w:p w14:paraId="3DDE05A3" w14:textId="77777777" w:rsidR="00AC0109" w:rsidRDefault="00AC0109" w:rsidP="00AC0109">
      <w:pPr>
        <w:pStyle w:val="owl"/>
      </w:pPr>
      <w:r>
        <w:t xml:space="preserve">  a </w:t>
      </w:r>
      <w:proofErr w:type="spellStart"/>
      <w:r>
        <w:t>gsgu:Lithostratigraphic_Unit</w:t>
      </w:r>
      <w:proofErr w:type="spellEnd"/>
      <w:r>
        <w:t xml:space="preserve"> ;</w:t>
      </w:r>
    </w:p>
    <w:p w14:paraId="098B2685" w14:textId="77777777" w:rsidR="00AC0109" w:rsidRDefault="00AC0109" w:rsidP="00AC0109">
      <w:pPr>
        <w:pStyle w:val="owl"/>
      </w:pPr>
      <w:r>
        <w:t xml:space="preserve">  </w:t>
      </w:r>
      <w:proofErr w:type="spellStart"/>
      <w:r>
        <w:t>gsoc:hasRole</w:t>
      </w:r>
      <w:proofErr w:type="spellEnd"/>
      <w:r>
        <w:t xml:space="preserve"> [ a </w:t>
      </w:r>
      <w:proofErr w:type="spellStart"/>
      <w:r>
        <w:t>gsgu:Stratigraphic_Part</w:t>
      </w:r>
      <w:proofErr w:type="spellEnd"/>
      <w:r>
        <w:t xml:space="preserve"> ];</w:t>
      </w:r>
    </w:p>
    <w:p w14:paraId="3A5169CC" w14:textId="77777777" w:rsidR="00AC0109" w:rsidRDefault="00AC0109" w:rsidP="00AC0109">
      <w:pPr>
        <w:pStyle w:val="owl"/>
      </w:pPr>
      <w:r>
        <w:t xml:space="preserve">  </w:t>
      </w:r>
      <w:proofErr w:type="spellStart"/>
      <w:r>
        <w:t>gsoc:hasConstituent</w:t>
      </w:r>
      <w:proofErr w:type="spellEnd"/>
      <w:r>
        <w:t xml:space="preserve"> [</w:t>
      </w:r>
    </w:p>
    <w:p w14:paraId="60549AC3" w14:textId="77777777" w:rsidR="00AC0109" w:rsidRDefault="00AC0109" w:rsidP="00AC0109">
      <w:pPr>
        <w:pStyle w:val="owl"/>
      </w:pPr>
      <w:r>
        <w:t xml:space="preserve">      a </w:t>
      </w:r>
      <w:proofErr w:type="spellStart"/>
      <w:r>
        <w:t>gsrm:Limestone</w:t>
      </w:r>
      <w:proofErr w:type="spellEnd"/>
      <w:r>
        <w:t xml:space="preserve"> ;</w:t>
      </w:r>
    </w:p>
    <w:p w14:paraId="28C21B02" w14:textId="77777777" w:rsidR="00AC0109" w:rsidRDefault="00AC0109" w:rsidP="00AC0109">
      <w:pPr>
        <w:pStyle w:val="owl"/>
      </w:pPr>
      <w:r>
        <w:t xml:space="preserve">      </w:t>
      </w:r>
      <w:proofErr w:type="spellStart"/>
      <w:r>
        <w:t>gsoc:hasConstituent</w:t>
      </w:r>
      <w:proofErr w:type="spellEnd"/>
      <w:r>
        <w:t xml:space="preserve"> [</w:t>
      </w:r>
    </w:p>
    <w:p w14:paraId="3992F258" w14:textId="77777777" w:rsidR="00AC0109" w:rsidRDefault="00AC0109" w:rsidP="00AC0109">
      <w:pPr>
        <w:pStyle w:val="owl"/>
      </w:pPr>
      <w:r>
        <w:t xml:space="preserve">          a </w:t>
      </w:r>
      <w:proofErr w:type="spellStart"/>
      <w:r>
        <w:t>gsgm:Material_Fossil_Particle_Material</w:t>
      </w:r>
      <w:proofErr w:type="spellEnd"/>
      <w:r>
        <w:t xml:space="preserve"> ;</w:t>
      </w:r>
    </w:p>
    <w:p w14:paraId="5567F2E8" w14:textId="77777777" w:rsidR="00AC0109" w:rsidRDefault="00AC0109" w:rsidP="00AC0109">
      <w:pPr>
        <w:pStyle w:val="owl"/>
      </w:pPr>
      <w:r>
        <w:t xml:space="preserve">          </w:t>
      </w:r>
      <w:proofErr w:type="spellStart"/>
      <w:r>
        <w:t>gsoc:hasRole</w:t>
      </w:r>
      <w:proofErr w:type="spellEnd"/>
      <w:r>
        <w:t xml:space="preserve"> [a </w:t>
      </w:r>
      <w:proofErr w:type="spellStart"/>
      <w:r>
        <w:t>gsor:Floating_Clast</w:t>
      </w:r>
      <w:proofErr w:type="spellEnd"/>
      <w:r>
        <w:t xml:space="preserve"> ] ;</w:t>
      </w:r>
    </w:p>
    <w:p w14:paraId="0FDE9F6D" w14:textId="77777777" w:rsidR="00AC0109" w:rsidRDefault="00AC0109" w:rsidP="00AC0109">
      <w:pPr>
        <w:pStyle w:val="owl"/>
      </w:pPr>
      <w:r>
        <w:t xml:space="preserve">          </w:t>
      </w:r>
      <w:proofErr w:type="spellStart"/>
      <w:r>
        <w:t>gsoc:isProducedFrom</w:t>
      </w:r>
      <w:proofErr w:type="spellEnd"/>
      <w:r>
        <w:t xml:space="preserve">  [ a  &lt;https://en.wikipedia.org/wiki/Ammonitida&gt; ];</w:t>
      </w:r>
    </w:p>
    <w:p w14:paraId="6A96D6B6" w14:textId="77777777" w:rsidR="00AC0109" w:rsidRDefault="00AC0109" w:rsidP="00AC0109">
      <w:pPr>
        <w:pStyle w:val="owl"/>
      </w:pPr>
      <w:r>
        <w:t xml:space="preserve">        ] ;</w:t>
      </w:r>
    </w:p>
    <w:p w14:paraId="37B7F436" w14:textId="77777777" w:rsidR="00AC0109" w:rsidRDefault="00AC0109" w:rsidP="00AC0109">
      <w:pPr>
        <w:pStyle w:val="owl"/>
      </w:pPr>
      <w:r>
        <w:t xml:space="preserve">      </w:t>
      </w:r>
      <w:proofErr w:type="spellStart"/>
      <w:r>
        <w:t>gsoc:hasConstituent</w:t>
      </w:r>
      <w:proofErr w:type="spellEnd"/>
      <w:r>
        <w:t xml:space="preserve"> [</w:t>
      </w:r>
    </w:p>
    <w:p w14:paraId="27208B45" w14:textId="77777777" w:rsidR="00AC0109" w:rsidRDefault="00AC0109" w:rsidP="00AC0109">
      <w:pPr>
        <w:pStyle w:val="owl"/>
      </w:pPr>
      <w:r>
        <w:t xml:space="preserve">          a </w:t>
      </w:r>
      <w:proofErr w:type="spellStart"/>
      <w:r>
        <w:t>gsgm:Micrite</w:t>
      </w:r>
      <w:proofErr w:type="spellEnd"/>
      <w:r>
        <w:t xml:space="preserve"> ;</w:t>
      </w:r>
    </w:p>
    <w:p w14:paraId="268B8CC4" w14:textId="77777777" w:rsidR="00AC0109" w:rsidRDefault="00AC0109" w:rsidP="00AC0109">
      <w:pPr>
        <w:pStyle w:val="owl"/>
      </w:pPr>
      <w:r>
        <w:t xml:space="preserve">          </w:t>
      </w:r>
      <w:proofErr w:type="spellStart"/>
      <w:r>
        <w:t>gsoc:hasConstituent</w:t>
      </w:r>
      <w:proofErr w:type="spellEnd"/>
      <w:r>
        <w:t xml:space="preserve"> [a </w:t>
      </w:r>
      <w:proofErr w:type="spellStart"/>
      <w:r>
        <w:t>gsmin:calcite</w:t>
      </w:r>
      <w:proofErr w:type="spellEnd"/>
      <w:r>
        <w:t xml:space="preserve"> ] ;</w:t>
      </w:r>
    </w:p>
    <w:p w14:paraId="52A4059B" w14:textId="77777777" w:rsidR="00AC0109" w:rsidRDefault="00AC0109" w:rsidP="00AC0109">
      <w:pPr>
        <w:pStyle w:val="owl"/>
      </w:pPr>
      <w:r>
        <w:t xml:space="preserve">          </w:t>
      </w:r>
      <w:proofErr w:type="spellStart"/>
      <w:r>
        <w:t>gsoc:hasRole</w:t>
      </w:r>
      <w:proofErr w:type="spellEnd"/>
      <w:r>
        <w:t xml:space="preserve"> [a  </w:t>
      </w:r>
      <w:proofErr w:type="spellStart"/>
      <w:r>
        <w:t>gsor:Sedimentary_Matrix</w:t>
      </w:r>
      <w:proofErr w:type="spellEnd"/>
      <w:r>
        <w:t xml:space="preserve"> ]        ] </w:t>
      </w:r>
    </w:p>
    <w:p w14:paraId="7977F34E" w14:textId="77777777" w:rsidR="00AC0109" w:rsidRDefault="00AC0109" w:rsidP="00AC0109">
      <w:pPr>
        <w:pStyle w:val="owl"/>
      </w:pPr>
      <w:r>
        <w:t xml:space="preserve">    ] ;</w:t>
      </w:r>
    </w:p>
    <w:p w14:paraId="09BDFC0A" w14:textId="77777777" w:rsidR="00AC0109" w:rsidRDefault="00AC0109" w:rsidP="00AC0109">
      <w:pPr>
        <w:pStyle w:val="owl"/>
      </w:pPr>
      <w:r>
        <w:t xml:space="preserve">  </w:t>
      </w:r>
      <w:proofErr w:type="spellStart"/>
      <w:r>
        <w:t>rdfs:comment</w:t>
      </w:r>
      <w:proofErr w:type="spellEnd"/>
      <w:r>
        <w:t xml:space="preserve"> "massive limestone with abundant ammonites in a micrite matrix" @en  .</w:t>
      </w:r>
    </w:p>
    <w:p w14:paraId="587AB31E" w14:textId="77777777" w:rsidR="00AC0109" w:rsidRDefault="00AC0109" w:rsidP="00AC0109">
      <w:pPr>
        <w:pStyle w:val="owl"/>
      </w:pPr>
    </w:p>
    <w:p w14:paraId="76367B88" w14:textId="77777777" w:rsidR="00AC0109" w:rsidRDefault="00AC0109" w:rsidP="00AC0109">
      <w:pPr>
        <w:pStyle w:val="Heading2"/>
      </w:pPr>
      <w:bookmarkStart w:id="124" w:name="_Toc63342995"/>
      <w:r>
        <w:t>Example 2: Geologic Event</w:t>
      </w:r>
      <w:bookmarkEnd w:id="124"/>
      <w:r>
        <w:t xml:space="preserve"> </w:t>
      </w:r>
    </w:p>
    <w:p w14:paraId="232E175B" w14:textId="77777777" w:rsidR="00AC0109" w:rsidRDefault="00AC0109" w:rsidP="00AC0109">
      <w:r>
        <w:t>Cretaceous dike intrusion event is younger than granitoid intrusion:</w:t>
      </w:r>
    </w:p>
    <w:p w14:paraId="3A42B6C8" w14:textId="77777777" w:rsidR="00AC0109" w:rsidRDefault="00AC0109" w:rsidP="00AC0109">
      <w:pPr>
        <w:pStyle w:val="owl"/>
      </w:pPr>
      <w:r>
        <w:t>evn1:Cretaceous_dike_intrusion</w:t>
      </w:r>
    </w:p>
    <w:p w14:paraId="2C6ADD64" w14:textId="77777777" w:rsidR="00AC0109" w:rsidRDefault="00AC0109" w:rsidP="00AC0109">
      <w:pPr>
        <w:pStyle w:val="owl"/>
      </w:pPr>
      <w:r>
        <w:t xml:space="preserve">    a </w:t>
      </w:r>
      <w:proofErr w:type="spellStart"/>
      <w:r>
        <w:t>gsog:Geologic_Event</w:t>
      </w:r>
      <w:proofErr w:type="spellEnd"/>
      <w:r>
        <w:t xml:space="preserve"> ;</w:t>
      </w:r>
    </w:p>
    <w:p w14:paraId="1ABC0ACA" w14:textId="77777777" w:rsidR="00AC0109" w:rsidRDefault="00AC0109" w:rsidP="00AC0109">
      <w:pPr>
        <w:pStyle w:val="owl"/>
      </w:pPr>
      <w:r>
        <w:t xml:space="preserve">    </w:t>
      </w:r>
      <w:proofErr w:type="spellStart"/>
      <w:r>
        <w:t>gsoc:occupiesTimeDirectly</w:t>
      </w:r>
      <w:proofErr w:type="spellEnd"/>
      <w:r>
        <w:t xml:space="preserve"> evn1:Cretaceous90Ma ;</w:t>
      </w:r>
    </w:p>
    <w:p w14:paraId="3AF6A978" w14:textId="77777777" w:rsidR="00AC0109" w:rsidRDefault="00AC0109" w:rsidP="00AC0109">
      <w:pPr>
        <w:pStyle w:val="owl"/>
      </w:pPr>
      <w:r>
        <w:t xml:space="preserve">    </w:t>
      </w:r>
      <w:proofErr w:type="spellStart"/>
      <w:r>
        <w:t>gsoc:hasConstituent</w:t>
      </w:r>
      <w:proofErr w:type="spellEnd"/>
      <w:r>
        <w:t xml:space="preserve"> [  a </w:t>
      </w:r>
      <w:proofErr w:type="spellStart"/>
      <w:r>
        <w:t>gspr:Intrusion_Process</w:t>
      </w:r>
      <w:proofErr w:type="spellEnd"/>
      <w:r>
        <w:t xml:space="preserve">  ] ;</w:t>
      </w:r>
    </w:p>
    <w:p w14:paraId="23D04261" w14:textId="77777777" w:rsidR="00AC0109" w:rsidRDefault="00AC0109" w:rsidP="00AC0109">
      <w:pPr>
        <w:pStyle w:val="owl"/>
      </w:pPr>
      <w:r>
        <w:t xml:space="preserve">    </w:t>
      </w:r>
      <w:proofErr w:type="spellStart"/>
      <w:r>
        <w:t>gsoc:hasSetting</w:t>
      </w:r>
      <w:proofErr w:type="spellEnd"/>
      <w:r>
        <w:t xml:space="preserve"> [ a </w:t>
      </w:r>
      <w:proofErr w:type="spellStart"/>
      <w:r>
        <w:t>gsen:Upper_Continental_Crust_Setting</w:t>
      </w:r>
      <w:proofErr w:type="spellEnd"/>
      <w:r w:rsidDel="00967CE8">
        <w:t xml:space="preserve"> </w:t>
      </w:r>
      <w:r>
        <w:t xml:space="preserve"> ] ;</w:t>
      </w:r>
    </w:p>
    <w:p w14:paraId="078F384B" w14:textId="77777777" w:rsidR="00AC0109" w:rsidRDefault="00AC0109" w:rsidP="00AC0109">
      <w:pPr>
        <w:pStyle w:val="owl"/>
      </w:pPr>
      <w:r w:rsidRPr="0080169C">
        <w:t xml:space="preserve">  </w:t>
      </w:r>
      <w:r>
        <w:t xml:space="preserve">  </w:t>
      </w:r>
      <w:proofErr w:type="spellStart"/>
      <w:r w:rsidRPr="0080169C">
        <w:t>gsoc:timeYoungerThan</w:t>
      </w:r>
      <w:proofErr w:type="spellEnd"/>
      <w:r w:rsidRPr="0080169C">
        <w:t xml:space="preserve"> evn1:Kg_Intrusion ;</w:t>
      </w:r>
    </w:p>
    <w:p w14:paraId="1C6F3970" w14:textId="77777777" w:rsidR="00AC0109" w:rsidRDefault="00AC0109" w:rsidP="00AC0109">
      <w:pPr>
        <w:pStyle w:val="owl"/>
      </w:pPr>
      <w:r>
        <w:t xml:space="preserve">    </w:t>
      </w:r>
      <w:proofErr w:type="spellStart"/>
      <w:r>
        <w:t>rdfs:label</w:t>
      </w:r>
      <w:proofErr w:type="spellEnd"/>
      <w:r>
        <w:t xml:space="preserve"> "90 Ma Dike Intrusion"@</w:t>
      </w:r>
      <w:proofErr w:type="spellStart"/>
      <w:r>
        <w:t>en</w:t>
      </w:r>
      <w:proofErr w:type="spellEnd"/>
      <w:r>
        <w:t xml:space="preserve"> ;</w:t>
      </w:r>
    </w:p>
    <w:p w14:paraId="71FB4D42" w14:textId="77777777" w:rsidR="00AC0109" w:rsidRDefault="00AC0109" w:rsidP="00AC0109">
      <w:pPr>
        <w:pStyle w:val="owl"/>
      </w:pPr>
      <w:r>
        <w:t>.</w:t>
      </w:r>
    </w:p>
    <w:p w14:paraId="50CFD96F" w14:textId="77777777" w:rsidR="00AC0109" w:rsidRDefault="00AC0109" w:rsidP="00AC0109">
      <w:pPr>
        <w:pStyle w:val="owl"/>
        <w:keepNext/>
      </w:pPr>
      <w:r>
        <w:t>evn1:Cretaceous90Ma</w:t>
      </w:r>
    </w:p>
    <w:p w14:paraId="50D545EC" w14:textId="77777777" w:rsidR="00AC0109" w:rsidRDefault="00AC0109" w:rsidP="00AC0109">
      <w:pPr>
        <w:pStyle w:val="owl"/>
        <w:keepNext/>
      </w:pPr>
      <w:r>
        <w:t xml:space="preserve">    a </w:t>
      </w:r>
      <w:proofErr w:type="spellStart"/>
      <w:r>
        <w:t>gsoc:Time_Instant</w:t>
      </w:r>
      <w:proofErr w:type="spellEnd"/>
      <w:r w:rsidDel="00967CE8">
        <w:t xml:space="preserve"> </w:t>
      </w:r>
      <w:r>
        <w:t>;</w:t>
      </w:r>
    </w:p>
    <w:p w14:paraId="20E85D55" w14:textId="77777777" w:rsidR="00AC0109" w:rsidRDefault="00AC0109" w:rsidP="00AC0109">
      <w:pPr>
        <w:pStyle w:val="owl"/>
        <w:keepNext/>
      </w:pPr>
      <w:r>
        <w:t xml:space="preserve">    </w:t>
      </w:r>
      <w:proofErr w:type="spellStart"/>
      <w:r>
        <w:t>rdfs:label</w:t>
      </w:r>
      <w:proofErr w:type="spellEnd"/>
      <w:r>
        <w:t xml:space="preserve"> "90 +/- 8 Ma"@</w:t>
      </w:r>
      <w:proofErr w:type="spellStart"/>
      <w:r>
        <w:t>en</w:t>
      </w:r>
      <w:proofErr w:type="spellEnd"/>
      <w:r>
        <w:t xml:space="preserve">  ;</w:t>
      </w:r>
    </w:p>
    <w:p w14:paraId="0D513D41" w14:textId="77777777" w:rsidR="00AC0109" w:rsidRDefault="00AC0109" w:rsidP="00AC0109">
      <w:pPr>
        <w:pStyle w:val="owl"/>
      </w:pPr>
      <w:r>
        <w:t xml:space="preserve">    </w:t>
      </w:r>
      <w:proofErr w:type="spellStart"/>
      <w:r>
        <w:t>gsoc:hasQuality</w:t>
      </w:r>
      <w:proofErr w:type="spellEnd"/>
      <w:r>
        <w:t xml:space="preserve"> [</w:t>
      </w:r>
    </w:p>
    <w:p w14:paraId="00A7A302" w14:textId="77777777" w:rsidR="00AC0109" w:rsidRDefault="00AC0109" w:rsidP="00AC0109">
      <w:pPr>
        <w:pStyle w:val="owl"/>
      </w:pPr>
      <w:r>
        <w:lastRenderedPageBreak/>
        <w:tab/>
        <w:t xml:space="preserve">a </w:t>
      </w:r>
      <w:proofErr w:type="spellStart"/>
      <w:r>
        <w:t>gsoc:Time_Instant_Location</w:t>
      </w:r>
      <w:proofErr w:type="spellEnd"/>
      <w:r>
        <w:t xml:space="preserve"> ;</w:t>
      </w:r>
    </w:p>
    <w:p w14:paraId="3A2546A3" w14:textId="77777777" w:rsidR="00AC0109" w:rsidRDefault="00AC0109" w:rsidP="00AC0109">
      <w:pPr>
        <w:pStyle w:val="owl"/>
      </w:pPr>
      <w:r>
        <w:tab/>
      </w:r>
      <w:proofErr w:type="spellStart"/>
      <w:r>
        <w:t>gsoc:hasValue</w:t>
      </w:r>
      <w:proofErr w:type="spellEnd"/>
      <w:r>
        <w:t xml:space="preserve"> [</w:t>
      </w:r>
    </w:p>
    <w:p w14:paraId="4313BCEC" w14:textId="77777777" w:rsidR="00AC0109" w:rsidRDefault="00AC0109" w:rsidP="00AC0109">
      <w:pPr>
        <w:pStyle w:val="owl"/>
      </w:pPr>
      <w:r>
        <w:tab/>
        <w:t xml:space="preserve">    a </w:t>
      </w:r>
      <w:proofErr w:type="spellStart"/>
      <w:r>
        <w:t>gsoc:Time_Numeric_Value</w:t>
      </w:r>
      <w:proofErr w:type="spellEnd"/>
    </w:p>
    <w:p w14:paraId="674389A4" w14:textId="77777777" w:rsidR="00AC0109" w:rsidRDefault="00AC0109" w:rsidP="00AC0109">
      <w:pPr>
        <w:pStyle w:val="owl"/>
      </w:pPr>
      <w:r>
        <w:tab/>
        <w:t xml:space="preserve">    </w:t>
      </w:r>
      <w:proofErr w:type="spellStart"/>
      <w:r>
        <w:t>gsoc:hasUOM</w:t>
      </w:r>
      <w:proofErr w:type="spellEnd"/>
      <w:r>
        <w:t xml:space="preserve"> [ a </w:t>
      </w:r>
      <w:proofErr w:type="spellStart"/>
      <w:r>
        <w:t>unit:MegaYR</w:t>
      </w:r>
      <w:proofErr w:type="spellEnd"/>
      <w:r w:rsidDel="00967CE8">
        <w:t xml:space="preserve"> </w:t>
      </w:r>
      <w:r>
        <w:t>] ;</w:t>
      </w:r>
      <w:r w:rsidRPr="00967CE8">
        <w:t xml:space="preserve"> </w:t>
      </w:r>
    </w:p>
    <w:p w14:paraId="2504459A" w14:textId="77777777" w:rsidR="00AC0109" w:rsidRDefault="00AC0109" w:rsidP="00AC0109">
      <w:pPr>
        <w:pStyle w:val="owl"/>
        <w:ind w:firstLine="720"/>
      </w:pPr>
      <w:r>
        <w:t xml:space="preserve">    </w:t>
      </w:r>
      <w:proofErr w:type="spellStart"/>
      <w:r>
        <w:t>gsoc:hasQuality</w:t>
      </w:r>
      <w:proofErr w:type="spellEnd"/>
      <w:r>
        <w:t xml:space="preserve"> [</w:t>
      </w:r>
    </w:p>
    <w:p w14:paraId="2FEEE370" w14:textId="77777777" w:rsidR="00AC0109" w:rsidRDefault="00AC0109" w:rsidP="00AC0109">
      <w:pPr>
        <w:pStyle w:val="owl"/>
      </w:pPr>
      <w:r>
        <w:t xml:space="preserve">            </w:t>
      </w:r>
      <w:r>
        <w:tab/>
      </w:r>
      <w:r>
        <w:tab/>
        <w:t xml:space="preserve">a </w:t>
      </w:r>
      <w:proofErr w:type="spellStart"/>
      <w:r>
        <w:t>gsoc:Uncertainty</w:t>
      </w:r>
      <w:proofErr w:type="spellEnd"/>
      <w:r>
        <w:t xml:space="preserve"> ; </w:t>
      </w:r>
    </w:p>
    <w:p w14:paraId="7A9805E4" w14:textId="77777777" w:rsidR="00AC0109" w:rsidRDefault="00AC0109" w:rsidP="00AC0109">
      <w:pPr>
        <w:pStyle w:val="owl"/>
      </w:pPr>
      <w:r>
        <w:t xml:space="preserve">           </w:t>
      </w:r>
      <w:r>
        <w:tab/>
      </w:r>
      <w:r>
        <w:tab/>
      </w:r>
      <w:proofErr w:type="spellStart"/>
      <w:r>
        <w:t>gsoc:hasValue</w:t>
      </w:r>
      <w:proofErr w:type="spellEnd"/>
      <w:r>
        <w:t xml:space="preserve"> [</w:t>
      </w:r>
    </w:p>
    <w:p w14:paraId="35270399" w14:textId="77777777" w:rsidR="00AC0109" w:rsidRDefault="00AC0109" w:rsidP="00AC0109">
      <w:pPr>
        <w:pStyle w:val="owl"/>
      </w:pPr>
      <w:r>
        <w:tab/>
      </w:r>
      <w:r>
        <w:tab/>
        <w:t xml:space="preserve">   a </w:t>
      </w:r>
      <w:proofErr w:type="spellStart"/>
      <w:r>
        <w:t>gsoc:Numeric_Value</w:t>
      </w:r>
      <w:proofErr w:type="spellEnd"/>
      <w:r>
        <w:t xml:space="preserve"> ;</w:t>
      </w:r>
    </w:p>
    <w:p w14:paraId="34C1E384" w14:textId="77777777" w:rsidR="00AC0109" w:rsidRDefault="00AC0109" w:rsidP="00AC0109">
      <w:pPr>
        <w:pStyle w:val="owl"/>
      </w:pPr>
      <w:r>
        <w:tab/>
      </w:r>
      <w:r>
        <w:tab/>
        <w:t xml:space="preserve">   </w:t>
      </w:r>
      <w:proofErr w:type="spellStart"/>
      <w:r>
        <w:t>gsoc:hasDataValue</w:t>
      </w:r>
      <w:proofErr w:type="spellEnd"/>
      <w:r>
        <w:t xml:space="preserve"> "8"^^</w:t>
      </w:r>
      <w:proofErr w:type="spellStart"/>
      <w:r>
        <w:t>xsd:decimal</w:t>
      </w:r>
      <w:proofErr w:type="spellEnd"/>
      <w:r>
        <w:t xml:space="preserve"> ;</w:t>
      </w:r>
    </w:p>
    <w:p w14:paraId="0D421E1E" w14:textId="77777777" w:rsidR="00AC0109" w:rsidRDefault="00AC0109" w:rsidP="00AC0109">
      <w:pPr>
        <w:pStyle w:val="owl"/>
      </w:pPr>
      <w:r>
        <w:tab/>
      </w:r>
      <w:r>
        <w:tab/>
        <w:t xml:space="preserve">   </w:t>
      </w:r>
      <w:proofErr w:type="spellStart"/>
      <w:r>
        <w:t>gsoc:hasUOM</w:t>
      </w:r>
      <w:proofErr w:type="spellEnd"/>
      <w:r>
        <w:t xml:space="preserve"> [ a </w:t>
      </w:r>
      <w:proofErr w:type="spellStart"/>
      <w:r>
        <w:t>unit:MegaYR</w:t>
      </w:r>
      <w:proofErr w:type="spellEnd"/>
      <w:r>
        <w:t xml:space="preserve"> ] </w:t>
      </w:r>
    </w:p>
    <w:p w14:paraId="3C8A0C3D" w14:textId="77777777" w:rsidR="00AC0109" w:rsidRDefault="00AC0109" w:rsidP="00AC0109">
      <w:pPr>
        <w:pStyle w:val="owl"/>
      </w:pPr>
      <w:r>
        <w:t xml:space="preserve">                         ]</w:t>
      </w:r>
    </w:p>
    <w:p w14:paraId="17044180" w14:textId="77777777" w:rsidR="00AC0109" w:rsidRDefault="00AC0109" w:rsidP="00AC0109">
      <w:pPr>
        <w:pStyle w:val="owl"/>
      </w:pPr>
      <w:r>
        <w:tab/>
        <w:t xml:space="preserve">    ];   </w:t>
      </w:r>
    </w:p>
    <w:p w14:paraId="19518DF7" w14:textId="77777777" w:rsidR="00AC0109" w:rsidRDefault="00AC0109" w:rsidP="00AC0109">
      <w:pPr>
        <w:pStyle w:val="owl"/>
        <w:ind w:firstLine="720"/>
      </w:pPr>
      <w:proofErr w:type="spellStart"/>
      <w:r>
        <w:t>gsoc</w:t>
      </w:r>
      <w:proofErr w:type="spellEnd"/>
      <w:r>
        <w:t>:</w:t>
      </w:r>
      <w:r w:rsidRPr="009B1705">
        <w:t xml:space="preserve"> </w:t>
      </w:r>
      <w:proofErr w:type="spellStart"/>
      <w:r>
        <w:t>hasDataValue</w:t>
      </w:r>
      <w:proofErr w:type="spellEnd"/>
      <w:r>
        <w:t xml:space="preserve">  "90"^^</w:t>
      </w:r>
      <w:proofErr w:type="spellStart"/>
      <w:r>
        <w:t>xsd:decimal</w:t>
      </w:r>
      <w:proofErr w:type="spellEnd"/>
      <w:r>
        <w:t xml:space="preserve"> ;</w:t>
      </w:r>
    </w:p>
    <w:p w14:paraId="68BFF4A0" w14:textId="77777777" w:rsidR="00AC0109" w:rsidRDefault="00AC0109" w:rsidP="00AC0109">
      <w:pPr>
        <w:pStyle w:val="owl"/>
      </w:pPr>
      <w:r>
        <w:tab/>
        <w:t>]</w:t>
      </w:r>
    </w:p>
    <w:p w14:paraId="27188B4C" w14:textId="77777777" w:rsidR="00AC0109" w:rsidRDefault="00AC0109" w:rsidP="00AC0109">
      <w:pPr>
        <w:pStyle w:val="owl"/>
      </w:pPr>
      <w:r>
        <w:t xml:space="preserve">    ] .</w:t>
      </w:r>
    </w:p>
    <w:p w14:paraId="73A4AF09" w14:textId="77777777" w:rsidR="00AC0109" w:rsidRDefault="00AC0109" w:rsidP="00AC0109">
      <w:pPr>
        <w:pStyle w:val="owl"/>
      </w:pPr>
      <w:r>
        <w:t xml:space="preserve">    </w:t>
      </w:r>
    </w:p>
    <w:p w14:paraId="0FDBD09A" w14:textId="77777777" w:rsidR="00AC0109" w:rsidRDefault="00AC0109" w:rsidP="00AC0109">
      <w:pPr>
        <w:pStyle w:val="owl"/>
      </w:pPr>
      <w:r>
        <w:t xml:space="preserve">    </w:t>
      </w:r>
    </w:p>
    <w:p w14:paraId="7EDE5FCF" w14:textId="77777777" w:rsidR="00AC0109" w:rsidRDefault="00AC0109" w:rsidP="00AC0109">
      <w:pPr>
        <w:pStyle w:val="owl"/>
      </w:pPr>
      <w:r>
        <w:t>evn1:Kg_Intrusion</w:t>
      </w:r>
    </w:p>
    <w:p w14:paraId="340E8D6C" w14:textId="77777777" w:rsidR="00AC0109" w:rsidRDefault="00AC0109" w:rsidP="00AC0109">
      <w:pPr>
        <w:pStyle w:val="owl"/>
      </w:pPr>
      <w:r>
        <w:t xml:space="preserve">    a </w:t>
      </w:r>
      <w:proofErr w:type="spellStart"/>
      <w:r>
        <w:t>gsog:Geologic_Event</w:t>
      </w:r>
      <w:proofErr w:type="spellEnd"/>
      <w:r>
        <w:t xml:space="preserve"> ;</w:t>
      </w:r>
    </w:p>
    <w:p w14:paraId="2D544094" w14:textId="77777777" w:rsidR="00AC0109" w:rsidRDefault="00AC0109" w:rsidP="00AC0109">
      <w:pPr>
        <w:pStyle w:val="owl"/>
      </w:pPr>
      <w:r>
        <w:t xml:space="preserve">    </w:t>
      </w:r>
      <w:proofErr w:type="spellStart"/>
      <w:r>
        <w:t>rdfs:label</w:t>
      </w:r>
      <w:proofErr w:type="spellEnd"/>
      <w:r>
        <w:t xml:space="preserve"> "Cretaceous Intrusion Event"@</w:t>
      </w:r>
      <w:proofErr w:type="spellStart"/>
      <w:r>
        <w:t>en</w:t>
      </w:r>
      <w:proofErr w:type="spellEnd"/>
    </w:p>
    <w:p w14:paraId="143E272A" w14:textId="77777777" w:rsidR="00AC0109" w:rsidRDefault="00AC0109" w:rsidP="00AC0109">
      <w:pPr>
        <w:pStyle w:val="owl"/>
      </w:pPr>
      <w:r>
        <w:t xml:space="preserve">    </w:t>
      </w:r>
      <w:proofErr w:type="spellStart"/>
      <w:r>
        <w:t>gsoc:occupiesTimeDirectly</w:t>
      </w:r>
      <w:proofErr w:type="spellEnd"/>
      <w:r>
        <w:t xml:space="preserve">  [</w:t>
      </w:r>
    </w:p>
    <w:p w14:paraId="2F712EFB" w14:textId="77777777" w:rsidR="00AC0109" w:rsidRDefault="00AC0109" w:rsidP="00AC0109">
      <w:pPr>
        <w:pStyle w:val="owl"/>
      </w:pPr>
      <w:r>
        <w:t xml:space="preserve">          a </w:t>
      </w:r>
      <w:proofErr w:type="spellStart"/>
      <w:r>
        <w:t>gsoc:Time_Instant</w:t>
      </w:r>
      <w:proofErr w:type="spellEnd"/>
      <w:r w:rsidDel="00967CE8">
        <w:t xml:space="preserve"> </w:t>
      </w:r>
      <w:r>
        <w:t>;</w:t>
      </w:r>
    </w:p>
    <w:p w14:paraId="242419EB" w14:textId="77777777" w:rsidR="00AC0109" w:rsidRDefault="00AC0109" w:rsidP="00AC0109">
      <w:pPr>
        <w:pStyle w:val="owl"/>
      </w:pPr>
      <w:r>
        <w:t xml:space="preserve">          </w:t>
      </w:r>
      <w:proofErr w:type="spellStart"/>
      <w:r>
        <w:t>rdfs:label</w:t>
      </w:r>
      <w:proofErr w:type="spellEnd"/>
      <w:r>
        <w:t xml:space="preserve"> "Cretaceous 110 +/-3 Ma Age Date"@</w:t>
      </w:r>
      <w:proofErr w:type="spellStart"/>
      <w:r>
        <w:t>en</w:t>
      </w:r>
      <w:proofErr w:type="spellEnd"/>
      <w:r>
        <w:t xml:space="preserve">  ;</w:t>
      </w:r>
    </w:p>
    <w:p w14:paraId="180311D5" w14:textId="77777777" w:rsidR="00AC0109" w:rsidRDefault="00AC0109" w:rsidP="00AC0109">
      <w:pPr>
        <w:pStyle w:val="owl"/>
      </w:pPr>
      <w:r>
        <w:t xml:space="preserve">          </w:t>
      </w:r>
      <w:proofErr w:type="spellStart"/>
      <w:r>
        <w:t>gsoc:hasQuality</w:t>
      </w:r>
      <w:proofErr w:type="spellEnd"/>
      <w:r>
        <w:t xml:space="preserve"> [</w:t>
      </w:r>
    </w:p>
    <w:p w14:paraId="48CFDA77" w14:textId="77777777" w:rsidR="00AC0109" w:rsidRDefault="00AC0109" w:rsidP="00AC0109">
      <w:pPr>
        <w:pStyle w:val="owl"/>
      </w:pPr>
      <w:r>
        <w:tab/>
        <w:t xml:space="preserve">a </w:t>
      </w:r>
      <w:proofErr w:type="spellStart"/>
      <w:r>
        <w:t>gsoc:Time_Instant_Location</w:t>
      </w:r>
      <w:proofErr w:type="spellEnd"/>
      <w:r>
        <w:t xml:space="preserve"> ;</w:t>
      </w:r>
    </w:p>
    <w:p w14:paraId="68FCE902" w14:textId="77777777" w:rsidR="00AC0109" w:rsidRDefault="00AC0109" w:rsidP="00AC0109">
      <w:pPr>
        <w:pStyle w:val="owl"/>
      </w:pPr>
      <w:r>
        <w:tab/>
      </w:r>
      <w:proofErr w:type="spellStart"/>
      <w:r>
        <w:t>gsoc:hasValue</w:t>
      </w:r>
      <w:proofErr w:type="spellEnd"/>
      <w:r>
        <w:t xml:space="preserve"> [</w:t>
      </w:r>
    </w:p>
    <w:p w14:paraId="4983F381" w14:textId="77777777" w:rsidR="00AC0109" w:rsidRDefault="00AC0109" w:rsidP="00AC0109">
      <w:pPr>
        <w:pStyle w:val="owl"/>
      </w:pPr>
      <w:r>
        <w:tab/>
        <w:t xml:space="preserve">    a </w:t>
      </w:r>
      <w:proofErr w:type="spellStart"/>
      <w:r>
        <w:t>gsoc:Time_Numeric_Value</w:t>
      </w:r>
      <w:proofErr w:type="spellEnd"/>
      <w:r>
        <w:t xml:space="preserve"> ;</w:t>
      </w:r>
    </w:p>
    <w:p w14:paraId="6621666A" w14:textId="77777777" w:rsidR="00AC0109" w:rsidRDefault="00AC0109" w:rsidP="00AC0109">
      <w:pPr>
        <w:pStyle w:val="owl"/>
      </w:pPr>
      <w:r>
        <w:tab/>
        <w:t xml:space="preserve">    </w:t>
      </w:r>
      <w:proofErr w:type="spellStart"/>
      <w:r>
        <w:t>gsoc:DataValue</w:t>
      </w:r>
      <w:proofErr w:type="spellEnd"/>
      <w:r>
        <w:t xml:space="preserve"> “110”^^</w:t>
      </w:r>
      <w:proofErr w:type="spellStart"/>
      <w:r>
        <w:t>xsd:decimal</w:t>
      </w:r>
      <w:proofErr w:type="spellEnd"/>
      <w:r>
        <w:t xml:space="preserve"> ;</w:t>
      </w:r>
    </w:p>
    <w:p w14:paraId="2A62E672" w14:textId="77777777" w:rsidR="00AC0109" w:rsidRDefault="00AC0109" w:rsidP="00AC0109">
      <w:pPr>
        <w:pStyle w:val="owl"/>
        <w:ind w:firstLine="720"/>
      </w:pPr>
      <w:r>
        <w:t xml:space="preserve">    </w:t>
      </w:r>
      <w:proofErr w:type="spellStart"/>
      <w:r>
        <w:t>gsoc:hasUOM</w:t>
      </w:r>
      <w:proofErr w:type="spellEnd"/>
      <w:r>
        <w:t xml:space="preserve"> [ a </w:t>
      </w:r>
      <w:proofErr w:type="spellStart"/>
      <w:r>
        <w:t>unit:MegaYR</w:t>
      </w:r>
      <w:proofErr w:type="spellEnd"/>
      <w:r w:rsidDel="00967CE8">
        <w:t xml:space="preserve"> </w:t>
      </w:r>
      <w:r>
        <w:t>] ;</w:t>
      </w:r>
    </w:p>
    <w:p w14:paraId="2F2F7982" w14:textId="77777777" w:rsidR="00AC0109" w:rsidRDefault="00AC0109" w:rsidP="00AC0109">
      <w:pPr>
        <w:pStyle w:val="owl"/>
      </w:pPr>
      <w:r>
        <w:t xml:space="preserve">                   </w:t>
      </w:r>
      <w:proofErr w:type="spellStart"/>
      <w:r>
        <w:t>gsoc:determinedBy</w:t>
      </w:r>
      <w:proofErr w:type="spellEnd"/>
      <w:r>
        <w:t xml:space="preserve"> evn1:upbconcordantanalysis ;</w:t>
      </w:r>
    </w:p>
    <w:p w14:paraId="4B553EC0" w14:textId="77777777" w:rsidR="00AC0109" w:rsidRDefault="00AC0109" w:rsidP="00AC0109">
      <w:pPr>
        <w:pStyle w:val="owl"/>
      </w:pPr>
      <w:r>
        <w:t xml:space="preserve">                  </w:t>
      </w:r>
      <w:proofErr w:type="spellStart"/>
      <w:r>
        <w:t>gsoc:hasQuality</w:t>
      </w:r>
      <w:proofErr w:type="spellEnd"/>
      <w:r>
        <w:t xml:space="preserve"> [</w:t>
      </w:r>
    </w:p>
    <w:p w14:paraId="20553361" w14:textId="77777777" w:rsidR="00AC0109" w:rsidRDefault="00AC0109" w:rsidP="00AC0109">
      <w:pPr>
        <w:pStyle w:val="owl"/>
        <w:ind w:left="720" w:firstLine="720"/>
      </w:pPr>
      <w:r>
        <w:t xml:space="preserve">a </w:t>
      </w:r>
      <w:proofErr w:type="spellStart"/>
      <w:r>
        <w:t>gsoc:Uncertainty</w:t>
      </w:r>
      <w:proofErr w:type="spellEnd"/>
      <w:r>
        <w:t xml:space="preserve"> ; </w:t>
      </w:r>
    </w:p>
    <w:p w14:paraId="7FA0CBBA" w14:textId="77777777" w:rsidR="00AC0109" w:rsidRDefault="00AC0109" w:rsidP="00AC0109">
      <w:pPr>
        <w:pStyle w:val="owl"/>
        <w:ind w:left="720" w:firstLine="720"/>
      </w:pPr>
      <w:proofErr w:type="spellStart"/>
      <w:r>
        <w:t>gsoc:hasValue</w:t>
      </w:r>
      <w:proofErr w:type="spellEnd"/>
      <w:r>
        <w:t xml:space="preserve"> [</w:t>
      </w:r>
    </w:p>
    <w:p w14:paraId="56B4A750" w14:textId="77777777" w:rsidR="00AC0109" w:rsidRDefault="00AC0109" w:rsidP="00AC0109">
      <w:pPr>
        <w:pStyle w:val="owl"/>
        <w:ind w:left="720" w:firstLine="720"/>
      </w:pPr>
      <w:r>
        <w:t xml:space="preserve">a </w:t>
      </w:r>
      <w:proofErr w:type="spellStart"/>
      <w:r>
        <w:t>gsoc:Numeric_Value</w:t>
      </w:r>
      <w:proofErr w:type="spellEnd"/>
      <w:r>
        <w:t>;</w:t>
      </w:r>
    </w:p>
    <w:p w14:paraId="6B8394EE" w14:textId="77777777" w:rsidR="00AC0109" w:rsidRDefault="00AC0109" w:rsidP="00AC0109">
      <w:pPr>
        <w:pStyle w:val="owl"/>
        <w:ind w:left="720" w:firstLine="720"/>
      </w:pPr>
      <w:proofErr w:type="spellStart"/>
      <w:r>
        <w:t>gsoc:hasDataValue</w:t>
      </w:r>
      <w:proofErr w:type="spellEnd"/>
      <w:r>
        <w:t xml:space="preserve"> "3"^^</w:t>
      </w:r>
      <w:proofErr w:type="spellStart"/>
      <w:r>
        <w:t>xsd:decimal</w:t>
      </w:r>
      <w:proofErr w:type="spellEnd"/>
      <w:r>
        <w:t xml:space="preserve"> ; </w:t>
      </w:r>
    </w:p>
    <w:p w14:paraId="31F56BBE" w14:textId="77777777" w:rsidR="00AC0109" w:rsidRDefault="00AC0109" w:rsidP="00AC0109">
      <w:pPr>
        <w:pStyle w:val="owl"/>
        <w:ind w:left="720" w:firstLine="720"/>
      </w:pPr>
      <w:proofErr w:type="spellStart"/>
      <w:r>
        <w:t>gsoc:hasUOM</w:t>
      </w:r>
      <w:proofErr w:type="spellEnd"/>
      <w:r>
        <w:t xml:space="preserve"> [ a </w:t>
      </w:r>
      <w:proofErr w:type="spellStart"/>
      <w:r>
        <w:t>unit:MegaYR</w:t>
      </w:r>
      <w:proofErr w:type="spellEnd"/>
      <w:r w:rsidDel="00967CE8">
        <w:t xml:space="preserve"> </w:t>
      </w:r>
      <w:r>
        <w:t xml:space="preserve">]  </w:t>
      </w:r>
    </w:p>
    <w:p w14:paraId="2F33267A" w14:textId="77777777" w:rsidR="00AC0109" w:rsidRDefault="00AC0109" w:rsidP="00AC0109">
      <w:pPr>
        <w:pStyle w:val="owl"/>
        <w:ind w:left="720" w:firstLine="720"/>
      </w:pPr>
      <w:r>
        <w:t>]  ]</w:t>
      </w:r>
    </w:p>
    <w:p w14:paraId="5857D09D" w14:textId="77777777" w:rsidR="00AC0109" w:rsidRDefault="00AC0109" w:rsidP="00AC0109">
      <w:pPr>
        <w:pStyle w:val="owl"/>
      </w:pPr>
      <w:r>
        <w:tab/>
        <w:t xml:space="preserve">  ] </w:t>
      </w:r>
    </w:p>
    <w:p w14:paraId="3BEAFD03" w14:textId="77777777" w:rsidR="00AC0109" w:rsidRDefault="00AC0109" w:rsidP="00AC0109">
      <w:pPr>
        <w:pStyle w:val="owl"/>
      </w:pPr>
      <w:r>
        <w:t xml:space="preserve">     ] ;</w:t>
      </w:r>
    </w:p>
    <w:p w14:paraId="40F93E19" w14:textId="77777777" w:rsidR="00AC0109" w:rsidRDefault="00AC0109" w:rsidP="00AC0109">
      <w:pPr>
        <w:pStyle w:val="owl"/>
      </w:pPr>
      <w:r w:rsidRPr="0080169C">
        <w:t xml:space="preserve"> </w:t>
      </w:r>
      <w:r>
        <w:t xml:space="preserve">  </w:t>
      </w:r>
      <w:r w:rsidRPr="0080169C">
        <w:t xml:space="preserve"> </w:t>
      </w:r>
      <w:proofErr w:type="spellStart"/>
      <w:r w:rsidRPr="0080169C">
        <w:t>gsoc:timeYoungerThan</w:t>
      </w:r>
      <w:proofErr w:type="spellEnd"/>
      <w:r w:rsidRPr="0080169C">
        <w:t xml:space="preserve"> evn1:JsGenesis ;</w:t>
      </w:r>
    </w:p>
    <w:p w14:paraId="34D00F0A" w14:textId="77777777" w:rsidR="00AC0109" w:rsidRDefault="00AC0109" w:rsidP="00AC0109">
      <w:pPr>
        <w:pStyle w:val="owl"/>
      </w:pPr>
      <w:r>
        <w:t xml:space="preserve">    </w:t>
      </w:r>
      <w:proofErr w:type="spellStart"/>
      <w:r>
        <w:t>gsoc:hasConstituent</w:t>
      </w:r>
      <w:proofErr w:type="spellEnd"/>
      <w:r>
        <w:t xml:space="preserve"> [    a </w:t>
      </w:r>
      <w:proofErr w:type="spellStart"/>
      <w:r>
        <w:t>gspr:Intrusion_Process</w:t>
      </w:r>
      <w:proofErr w:type="spellEnd"/>
      <w:r>
        <w:t xml:space="preserve">   ] ;</w:t>
      </w:r>
    </w:p>
    <w:p w14:paraId="2CDDB0D3" w14:textId="77777777" w:rsidR="00AC0109" w:rsidRDefault="00AC0109" w:rsidP="00AC0109">
      <w:pPr>
        <w:pStyle w:val="owl"/>
      </w:pPr>
      <w:r>
        <w:t xml:space="preserve">    </w:t>
      </w:r>
      <w:proofErr w:type="spellStart"/>
      <w:r>
        <w:t>gsog:hasSetting</w:t>
      </w:r>
      <w:proofErr w:type="spellEnd"/>
      <w:r>
        <w:t xml:space="preserve"> [  a </w:t>
      </w:r>
      <w:proofErr w:type="spellStart"/>
      <w:r>
        <w:t>gsen:Middle_Continental_Crust_Setting</w:t>
      </w:r>
      <w:proofErr w:type="spellEnd"/>
      <w:r w:rsidDel="009B1705">
        <w:t xml:space="preserve"> </w:t>
      </w:r>
      <w:r>
        <w:t xml:space="preserve"> ] </w:t>
      </w:r>
    </w:p>
    <w:p w14:paraId="4FD55F59" w14:textId="77777777" w:rsidR="00AC0109" w:rsidRDefault="00AC0109" w:rsidP="00AC0109">
      <w:pPr>
        <w:pStyle w:val="owl"/>
      </w:pPr>
      <w:r>
        <w:t>.</w:t>
      </w:r>
    </w:p>
    <w:p w14:paraId="47B7CB39" w14:textId="77777777" w:rsidR="00AC0109" w:rsidRDefault="00AC0109" w:rsidP="00AC0109">
      <w:pPr>
        <w:pStyle w:val="owl"/>
      </w:pPr>
    </w:p>
    <w:p w14:paraId="70FC2724" w14:textId="77777777" w:rsidR="00AC0109" w:rsidRDefault="00AC0109" w:rsidP="00AC0109">
      <w:pPr>
        <w:pStyle w:val="Heading2"/>
      </w:pPr>
      <w:bookmarkStart w:id="125" w:name="_Toc63342996"/>
      <w:r>
        <w:t>Example 3: Rock Object and Role</w:t>
      </w:r>
      <w:bookmarkEnd w:id="125"/>
    </w:p>
    <w:p w14:paraId="14767D54" w14:textId="77777777" w:rsidR="00AC0109" w:rsidRDefault="00AC0109" w:rsidP="00AC0109">
      <w:pPr>
        <w:keepNext/>
      </w:pPr>
      <w:r>
        <w:t xml:space="preserve">Pluton Z contains pendants of metasedimentary rock derived from Formation X. </w:t>
      </w:r>
    </w:p>
    <w:p w14:paraId="20B2ACB3" w14:textId="77777777" w:rsidR="00AC0109" w:rsidRPr="009E3DAD" w:rsidRDefault="00AC0109" w:rsidP="00AC0109">
      <w:pPr>
        <w:pStyle w:val="owl"/>
      </w:pPr>
      <w:bookmarkStart w:id="126" w:name="_Hlk64574368"/>
      <w:proofErr w:type="spellStart"/>
      <w:r w:rsidRPr="009E3DAD">
        <w:t>rol:plutonz</w:t>
      </w:r>
      <w:proofErr w:type="spellEnd"/>
    </w:p>
    <w:p w14:paraId="019816D0"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gsgu:Pluton</w:t>
      </w:r>
      <w:proofErr w:type="spellEnd"/>
      <w:r w:rsidRPr="009E3DAD">
        <w:t xml:space="preserve"> ;</w:t>
      </w:r>
    </w:p>
    <w:p w14:paraId="42AFDD7D" w14:textId="77777777" w:rsidR="00AC0109" w:rsidRPr="009E3DAD" w:rsidRDefault="00AC0109" w:rsidP="00AC0109">
      <w:pPr>
        <w:pStyle w:val="owl"/>
      </w:pPr>
      <w:r w:rsidRPr="009E3DAD">
        <w:t xml:space="preserve">  </w:t>
      </w:r>
      <w:proofErr w:type="spellStart"/>
      <w:r w:rsidRPr="009E3DAD">
        <w:t>gsoc:hasPart</w:t>
      </w:r>
      <w:proofErr w:type="spellEnd"/>
      <w:r w:rsidRPr="009E3DAD">
        <w:t xml:space="preserve"> [</w:t>
      </w:r>
    </w:p>
    <w:p w14:paraId="6FD0D987"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gsog:Rock_Object</w:t>
      </w:r>
      <w:proofErr w:type="spellEnd"/>
      <w:r w:rsidRPr="009E3DAD">
        <w:t xml:space="preserve"> ;</w:t>
      </w:r>
    </w:p>
    <w:p w14:paraId="3A360289" w14:textId="3EF95FB2" w:rsidR="00AC0109" w:rsidRPr="009E3DAD" w:rsidRDefault="00AC0109" w:rsidP="00AC0109">
      <w:pPr>
        <w:pStyle w:val="owl"/>
      </w:pPr>
      <w:r w:rsidRPr="009E3DAD">
        <w:t xml:space="preserve">      </w:t>
      </w:r>
      <w:proofErr w:type="spellStart"/>
      <w:r w:rsidR="00C96A0E">
        <w:t>gsoc:hasConstituent</w:t>
      </w:r>
      <w:proofErr w:type="spellEnd"/>
      <w:r w:rsidR="00C96A0E">
        <w:t xml:space="preserve"> </w:t>
      </w:r>
      <w:proofErr w:type="spellStart"/>
      <w:r w:rsidRPr="009E3DAD">
        <w:t>gsrm:Metasedimentary_Rock</w:t>
      </w:r>
      <w:proofErr w:type="spellEnd"/>
      <w:r w:rsidRPr="009E3DAD">
        <w:t xml:space="preserve"> ;</w:t>
      </w:r>
    </w:p>
    <w:p w14:paraId="450C0A3A" w14:textId="77777777" w:rsidR="00AC0109" w:rsidRPr="009E3DAD" w:rsidRDefault="00AC0109" w:rsidP="00AC0109">
      <w:pPr>
        <w:pStyle w:val="owl"/>
      </w:pPr>
      <w:r w:rsidRPr="009E3DAD">
        <w:t xml:space="preserve">      </w:t>
      </w:r>
      <w:proofErr w:type="spellStart"/>
      <w:r w:rsidRPr="009E3DAD">
        <w:t>gsoc:hasRole</w:t>
      </w:r>
      <w:proofErr w:type="spellEnd"/>
      <w:r w:rsidRPr="009E3DAD">
        <w:t xml:space="preserve"> [  </w:t>
      </w:r>
      <w:proofErr w:type="spellStart"/>
      <w:r w:rsidRPr="009E3DAD">
        <w:t>rdf:type</w:t>
      </w:r>
      <w:proofErr w:type="spellEnd"/>
      <w:r w:rsidRPr="009E3DAD">
        <w:t xml:space="preserve"> </w:t>
      </w:r>
      <w:proofErr w:type="spellStart"/>
      <w:r w:rsidRPr="009E3DAD">
        <w:t>gsor:Pendant</w:t>
      </w:r>
      <w:proofErr w:type="spellEnd"/>
      <w:r w:rsidRPr="009E3DAD">
        <w:t xml:space="preserve">   ] ;</w:t>
      </w:r>
    </w:p>
    <w:p w14:paraId="79F11F58" w14:textId="3613D2BD" w:rsidR="00AC0109" w:rsidRPr="009E3DAD" w:rsidRDefault="00AC0109" w:rsidP="00AC0109">
      <w:pPr>
        <w:pStyle w:val="owl"/>
      </w:pPr>
      <w:r w:rsidRPr="009E3DAD">
        <w:lastRenderedPageBreak/>
        <w:t xml:space="preserve">      </w:t>
      </w:r>
      <w:proofErr w:type="spellStart"/>
      <w:r w:rsidRPr="009E3DAD">
        <w:t>gsoc:is</w:t>
      </w:r>
      <w:r w:rsidR="00374719">
        <w:t>OutputOf</w:t>
      </w:r>
      <w:proofErr w:type="spellEnd"/>
      <w:r w:rsidRPr="009E3DAD">
        <w:t xml:space="preserve"> [</w:t>
      </w:r>
    </w:p>
    <w:p w14:paraId="324C6FBA" w14:textId="77777777"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gspr:Metamorphic_Process</w:t>
      </w:r>
      <w:proofErr w:type="spellEnd"/>
      <w:r w:rsidRPr="009E3DAD">
        <w:t xml:space="preserve"> ;</w:t>
      </w:r>
    </w:p>
    <w:p w14:paraId="3966F6AE" w14:textId="787A9D6F" w:rsidR="00AC0109" w:rsidRPr="009E3DAD" w:rsidRDefault="00AC0109" w:rsidP="00AC0109">
      <w:pPr>
        <w:pStyle w:val="owl"/>
      </w:pPr>
      <w:r w:rsidRPr="009E3DAD">
        <w:t xml:space="preserve">          </w:t>
      </w:r>
      <w:proofErr w:type="spellStart"/>
      <w:r w:rsidRPr="009E3DAD">
        <w:t>gsoc:</w:t>
      </w:r>
      <w:r w:rsidR="00374719">
        <w:t>hasInput</w:t>
      </w:r>
      <w:proofErr w:type="spellEnd"/>
      <w:r w:rsidRPr="009E3DAD">
        <w:t xml:space="preserve"> [</w:t>
      </w:r>
    </w:p>
    <w:p w14:paraId="3E124F52" w14:textId="6B3A4775" w:rsidR="00AC0109" w:rsidRPr="009E3DAD" w:rsidRDefault="00AC0109" w:rsidP="00AC0109">
      <w:pPr>
        <w:pStyle w:val="owl"/>
      </w:pPr>
      <w:r w:rsidRPr="009E3DAD">
        <w:t xml:space="preserve">              </w:t>
      </w:r>
      <w:proofErr w:type="spellStart"/>
      <w:r w:rsidRPr="009E3DAD">
        <w:t>rdf:type</w:t>
      </w:r>
      <w:proofErr w:type="spellEnd"/>
      <w:r w:rsidRPr="009E3DAD">
        <w:t xml:space="preserve"> </w:t>
      </w:r>
      <w:proofErr w:type="spellStart"/>
      <w:r w:rsidRPr="009E3DAD">
        <w:t>gsog:</w:t>
      </w:r>
      <w:r w:rsidR="007B1341">
        <w:t>Rock_Body</w:t>
      </w:r>
      <w:proofErr w:type="spellEnd"/>
      <w:r w:rsidRPr="009E3DAD">
        <w:t xml:space="preserve"> ;</w:t>
      </w:r>
    </w:p>
    <w:p w14:paraId="5F79DC05" w14:textId="77777777" w:rsidR="00AC0109" w:rsidRPr="009E3DAD" w:rsidRDefault="00AC0109" w:rsidP="00AC0109">
      <w:pPr>
        <w:pStyle w:val="owl"/>
      </w:pPr>
      <w:r w:rsidRPr="009E3DAD">
        <w:t xml:space="preserve">              </w:t>
      </w:r>
      <w:proofErr w:type="spellStart"/>
      <w:r w:rsidRPr="009E3DAD">
        <w:t>gsoc:hasRole</w:t>
      </w:r>
      <w:proofErr w:type="spellEnd"/>
      <w:r w:rsidRPr="009E3DAD">
        <w:t xml:space="preserve"> [  </w:t>
      </w:r>
      <w:proofErr w:type="spellStart"/>
      <w:r w:rsidRPr="009E3DAD">
        <w:t>rdf:type</w:t>
      </w:r>
      <w:proofErr w:type="spellEnd"/>
      <w:r w:rsidRPr="009E3DAD">
        <w:t xml:space="preserve"> </w:t>
      </w:r>
      <w:proofErr w:type="spellStart"/>
      <w:r w:rsidRPr="009E3DAD">
        <w:t>gsoc:Protolith</w:t>
      </w:r>
      <w:proofErr w:type="spellEnd"/>
      <w:r w:rsidRPr="009E3DAD">
        <w:t xml:space="preserve"> ] ;</w:t>
      </w:r>
    </w:p>
    <w:p w14:paraId="60FAA6D9" w14:textId="77777777" w:rsidR="00AC0109" w:rsidRPr="009E3DAD" w:rsidRDefault="00AC0109" w:rsidP="00AC0109">
      <w:pPr>
        <w:pStyle w:val="owl"/>
      </w:pPr>
      <w:r w:rsidRPr="009E3DAD">
        <w:t xml:space="preserve">              </w:t>
      </w:r>
      <w:proofErr w:type="spellStart"/>
      <w:r w:rsidRPr="009E3DAD">
        <w:t>gsoc:isPartOf</w:t>
      </w:r>
      <w:proofErr w:type="spellEnd"/>
      <w:r w:rsidRPr="009E3DAD">
        <w:t xml:space="preserve"> </w:t>
      </w:r>
      <w:proofErr w:type="spellStart"/>
      <w:r w:rsidRPr="009E3DAD">
        <w:t>rol:formationx</w:t>
      </w:r>
      <w:proofErr w:type="spellEnd"/>
      <w:r w:rsidRPr="009E3DAD">
        <w:t xml:space="preserve"> ;</w:t>
      </w:r>
    </w:p>
    <w:p w14:paraId="0ADFB66A" w14:textId="77777777" w:rsidR="00AC0109" w:rsidRPr="009E3DAD" w:rsidRDefault="00AC0109" w:rsidP="00AC0109">
      <w:pPr>
        <w:pStyle w:val="owl"/>
      </w:pPr>
      <w:r w:rsidRPr="009E3DAD">
        <w:t xml:space="preserve">            ]         ] </w:t>
      </w:r>
    </w:p>
    <w:p w14:paraId="4365C358" w14:textId="77777777" w:rsidR="00AC0109" w:rsidRPr="009E3DAD" w:rsidRDefault="00AC0109" w:rsidP="00AC0109">
      <w:pPr>
        <w:pStyle w:val="owl"/>
      </w:pPr>
      <w:r w:rsidRPr="009E3DAD">
        <w:t xml:space="preserve">    ] ;</w:t>
      </w:r>
    </w:p>
    <w:p w14:paraId="3203E1B5" w14:textId="77777777" w:rsidR="00AC0109" w:rsidRPr="009E3DAD" w:rsidRDefault="00AC0109" w:rsidP="00AC0109">
      <w:pPr>
        <w:pStyle w:val="owl"/>
      </w:pPr>
      <w:r w:rsidRPr="009E3DAD">
        <w:t xml:space="preserve">  </w:t>
      </w:r>
      <w:proofErr w:type="spellStart"/>
      <w:r w:rsidRPr="009E3DAD">
        <w:t>gsoc:hasPart</w:t>
      </w:r>
      <w:proofErr w:type="spellEnd"/>
      <w:r w:rsidRPr="009E3DAD">
        <w:t xml:space="preserve"> [</w:t>
      </w:r>
    </w:p>
    <w:p w14:paraId="59F6B551" w14:textId="50D48257" w:rsidR="00AC0109" w:rsidRDefault="00AC0109" w:rsidP="00AC0109">
      <w:pPr>
        <w:pStyle w:val="owl"/>
      </w:pPr>
      <w:r>
        <w:t xml:space="preserve">      </w:t>
      </w:r>
      <w:proofErr w:type="spellStart"/>
      <w:r w:rsidR="00C96A0E">
        <w:t>rdf:type</w:t>
      </w:r>
      <w:proofErr w:type="spellEnd"/>
      <w:r>
        <w:t xml:space="preserve"> </w:t>
      </w:r>
      <w:proofErr w:type="spellStart"/>
      <w:r>
        <w:t>gsog:Rock_Object</w:t>
      </w:r>
      <w:proofErr w:type="spellEnd"/>
      <w:r>
        <w:t xml:space="preserve"> ;</w:t>
      </w:r>
    </w:p>
    <w:p w14:paraId="6896D916" w14:textId="77777777" w:rsidR="00AC0109" w:rsidRDefault="00AC0109" w:rsidP="00AC0109">
      <w:pPr>
        <w:pStyle w:val="owl"/>
      </w:pPr>
      <w:r>
        <w:t xml:space="preserve">      </w:t>
      </w:r>
      <w:proofErr w:type="spellStart"/>
      <w:r>
        <w:t>gsoc:hasConstituent</w:t>
      </w:r>
      <w:proofErr w:type="spellEnd"/>
      <w:r>
        <w:t xml:space="preserve"> </w:t>
      </w:r>
      <w:proofErr w:type="spellStart"/>
      <w:r>
        <w:t>gsrm:Granite</w:t>
      </w:r>
      <w:proofErr w:type="spellEnd"/>
      <w:r>
        <w:t xml:space="preserve"> ;</w:t>
      </w:r>
    </w:p>
    <w:p w14:paraId="7E131A13" w14:textId="77777777" w:rsidR="00AC0109" w:rsidRPr="009E3DAD" w:rsidRDefault="00AC0109" w:rsidP="00AC0109">
      <w:pPr>
        <w:pStyle w:val="owl"/>
      </w:pPr>
      <w:r w:rsidRPr="009E3DAD">
        <w:t xml:space="preserve">      </w:t>
      </w:r>
      <w:proofErr w:type="spellStart"/>
      <w:r w:rsidRPr="009E3DAD">
        <w:t>gsoc:hasRole</w:t>
      </w:r>
      <w:proofErr w:type="spellEnd"/>
      <w:r w:rsidRPr="009E3DAD">
        <w:t xml:space="preserve"> [  </w:t>
      </w:r>
      <w:proofErr w:type="spellStart"/>
      <w:r w:rsidRPr="009E3DAD">
        <w:t>rdf:type</w:t>
      </w:r>
      <w:proofErr w:type="spellEnd"/>
      <w:r w:rsidRPr="009E3DAD">
        <w:t xml:space="preserve"> </w:t>
      </w:r>
      <w:proofErr w:type="spellStart"/>
      <w:r w:rsidRPr="009E3DAD">
        <w:t>gsog:Main_Body</w:t>
      </w:r>
      <w:proofErr w:type="spellEnd"/>
      <w:r w:rsidRPr="009E3DAD">
        <w:t xml:space="preserve">   ] ;</w:t>
      </w:r>
    </w:p>
    <w:p w14:paraId="3DDC391F" w14:textId="77777777" w:rsidR="00AC0109" w:rsidRPr="00FC0263" w:rsidRDefault="00AC0109" w:rsidP="00AC0109">
      <w:pPr>
        <w:pStyle w:val="owl"/>
        <w:rPr>
          <w:lang w:val="es-ES"/>
        </w:rPr>
      </w:pPr>
      <w:r w:rsidRPr="009E3DAD">
        <w:t xml:space="preserve">    </w:t>
      </w:r>
      <w:r w:rsidRPr="00FC0263">
        <w:rPr>
          <w:lang w:val="es-ES"/>
        </w:rPr>
        <w:t>] ;</w:t>
      </w:r>
    </w:p>
    <w:p w14:paraId="44883B98" w14:textId="77777777" w:rsidR="00AC0109" w:rsidRPr="00FC0263" w:rsidRDefault="00AC0109" w:rsidP="00AC0109">
      <w:pPr>
        <w:pStyle w:val="owl"/>
        <w:rPr>
          <w:lang w:val="es-ES"/>
        </w:rPr>
      </w:pPr>
      <w:r w:rsidRPr="00FC0263">
        <w:rPr>
          <w:lang w:val="es-ES"/>
        </w:rPr>
        <w:t xml:space="preserve">  </w:t>
      </w:r>
      <w:proofErr w:type="spellStart"/>
      <w:r w:rsidRPr="00FC0263">
        <w:rPr>
          <w:lang w:val="es-ES"/>
        </w:rPr>
        <w:t>rdfs:label</w:t>
      </w:r>
      <w:proofErr w:type="spellEnd"/>
      <w:r w:rsidRPr="00FC0263">
        <w:rPr>
          <w:lang w:val="es-ES"/>
        </w:rPr>
        <w:t xml:space="preserve"> "</w:t>
      </w:r>
      <w:proofErr w:type="spellStart"/>
      <w:r w:rsidRPr="00FC0263">
        <w:rPr>
          <w:lang w:val="es-ES"/>
        </w:rPr>
        <w:t>Pluton</w:t>
      </w:r>
      <w:proofErr w:type="spellEnd"/>
      <w:r w:rsidRPr="00FC0263">
        <w:rPr>
          <w:lang w:val="es-ES"/>
        </w:rPr>
        <w:t xml:space="preserve"> </w:t>
      </w:r>
      <w:proofErr w:type="spellStart"/>
      <w:r w:rsidRPr="00FC0263">
        <w:rPr>
          <w:lang w:val="es-ES"/>
        </w:rPr>
        <w:t>Z"@en</w:t>
      </w:r>
      <w:proofErr w:type="spellEnd"/>
      <w:r w:rsidRPr="00FC0263">
        <w:rPr>
          <w:lang w:val="es-ES"/>
        </w:rPr>
        <w:t xml:space="preserve"> ;</w:t>
      </w:r>
    </w:p>
    <w:p w14:paraId="39630E2F" w14:textId="77777777" w:rsidR="00AC0109" w:rsidRDefault="00AC0109" w:rsidP="00AC0109">
      <w:pPr>
        <w:pStyle w:val="owl"/>
      </w:pPr>
      <w:r w:rsidRPr="009E3DAD">
        <w:t>.</w:t>
      </w:r>
      <w:r w:rsidRPr="009E3DAD" w:rsidDel="00052FCD">
        <w:t xml:space="preserve"> </w:t>
      </w:r>
      <w:bookmarkStart w:id="127" w:name="_Toc63342997"/>
      <w:bookmarkEnd w:id="126"/>
    </w:p>
    <w:p w14:paraId="2824045B" w14:textId="77777777" w:rsidR="00AC0109" w:rsidRDefault="00AC0109" w:rsidP="00AC0109">
      <w:pPr>
        <w:pStyle w:val="Heading2"/>
      </w:pPr>
      <w:r>
        <w:t>Example 4: Rock Material and Role</w:t>
      </w:r>
      <w:bookmarkEnd w:id="127"/>
    </w:p>
    <w:p w14:paraId="08C7E463" w14:textId="76A431EA" w:rsidR="00AC0109" w:rsidRDefault="00AC0109" w:rsidP="00AC0109">
      <w:r>
        <w:t>A Rhyolite contains phenocrysts of Sanidine (</w:t>
      </w:r>
      <w:r>
        <w:fldChar w:fldCharType="begin"/>
      </w:r>
      <w:r>
        <w:instrText xml:space="preserve"> REF _Ref66640023 \h </w:instrText>
      </w:r>
      <w:r>
        <w:fldChar w:fldCharType="separate"/>
      </w:r>
      <w:r w:rsidR="00C61C43">
        <w:t xml:space="preserve">Figure </w:t>
      </w:r>
      <w:r w:rsidR="00C61C43">
        <w:rPr>
          <w:noProof/>
        </w:rPr>
        <w:t>14</w:t>
      </w:r>
      <w:r>
        <w:fldChar w:fldCharType="end"/>
      </w:r>
      <w:r>
        <w:t>).</w:t>
      </w:r>
    </w:p>
    <w:p w14:paraId="77916ED2" w14:textId="77777777" w:rsidR="00AC0109" w:rsidRDefault="00AC0109" w:rsidP="00AC0109">
      <w:r w:rsidRPr="00855B62">
        <w:rPr>
          <w:noProof/>
          <w:lang w:val="en-CA" w:eastAsia="en-CA"/>
        </w:rPr>
        <w:drawing>
          <wp:inline distT="0" distB="0" distL="0" distR="0" wp14:anchorId="64EEF786" wp14:editId="7E8561C6">
            <wp:extent cx="5711022" cy="20929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8">
                      <a:extLst>
                        <a:ext uri="{28A0092B-C50C-407E-A947-70E740481C1C}">
                          <a14:useLocalDpi xmlns:a14="http://schemas.microsoft.com/office/drawing/2010/main" val="0"/>
                        </a:ext>
                      </a:extLst>
                    </a:blip>
                    <a:stretch>
                      <a:fillRect/>
                    </a:stretch>
                  </pic:blipFill>
                  <pic:spPr>
                    <a:xfrm>
                      <a:off x="0" y="0"/>
                      <a:ext cx="5711022" cy="2092960"/>
                    </a:xfrm>
                    <a:prstGeom prst="rect">
                      <a:avLst/>
                    </a:prstGeom>
                  </pic:spPr>
                </pic:pic>
              </a:graphicData>
            </a:graphic>
          </wp:inline>
        </w:drawing>
      </w:r>
    </w:p>
    <w:p w14:paraId="21556BB9" w14:textId="5366392F" w:rsidR="00AC0109" w:rsidRDefault="00AC0109" w:rsidP="00AC0109">
      <w:pPr>
        <w:pStyle w:val="Caption"/>
      </w:pPr>
      <w:bookmarkStart w:id="128" w:name="_Ref66640023"/>
      <w:bookmarkStart w:id="129" w:name="_Ref63255098"/>
      <w:bookmarkStart w:id="130" w:name="_Toc63256254"/>
      <w:bookmarkStart w:id="131" w:name="_Toc66182776"/>
      <w:bookmarkStart w:id="132" w:name="_Toc68535912"/>
      <w:r>
        <w:t xml:space="preserve">Figure </w:t>
      </w:r>
      <w:fldSimple w:instr=" SEQ Figure \* ARABIC ">
        <w:r w:rsidR="00C61C43">
          <w:rPr>
            <w:noProof/>
          </w:rPr>
          <w:t>14</w:t>
        </w:r>
      </w:fldSimple>
      <w:bookmarkEnd w:id="128"/>
      <w:r>
        <w:t>: Rock material and role example</w:t>
      </w:r>
      <w:bookmarkEnd w:id="129"/>
      <w:bookmarkEnd w:id="130"/>
      <w:bookmarkEnd w:id="131"/>
      <w:bookmarkEnd w:id="132"/>
    </w:p>
    <w:p w14:paraId="65124E61" w14:textId="77777777" w:rsidR="00AC0109" w:rsidRDefault="00AC0109" w:rsidP="00AC0109">
      <w:r>
        <w:t xml:space="preserve">A more complete description of the rhyolite would probably include other phenocrysts, a description of the groundmass, and if applicable description of flow-banding fabric, </w:t>
      </w:r>
      <w:proofErr w:type="spellStart"/>
      <w:r>
        <w:t>lithophysae</w:t>
      </w:r>
      <w:proofErr w:type="spellEnd"/>
      <w:r>
        <w:t>, etc.</w:t>
      </w:r>
    </w:p>
    <w:p w14:paraId="0A55C598" w14:textId="77777777" w:rsidR="00AC0109" w:rsidRDefault="00AC0109" w:rsidP="00AC0109">
      <w:pPr>
        <w:pStyle w:val="owl"/>
      </w:pPr>
      <w:proofErr w:type="spellStart"/>
      <w:r>
        <w:t>rol:rhyoliteoftubac</w:t>
      </w:r>
      <w:proofErr w:type="spellEnd"/>
    </w:p>
    <w:p w14:paraId="178A1058" w14:textId="77777777" w:rsidR="00AC0109" w:rsidRDefault="00AC0109" w:rsidP="00AC0109">
      <w:pPr>
        <w:pStyle w:val="owl"/>
      </w:pPr>
      <w:r>
        <w:tab/>
        <w:t xml:space="preserve">a </w:t>
      </w:r>
      <w:proofErr w:type="spellStart"/>
      <w:r>
        <w:t>gsrm:Rhyolite</w:t>
      </w:r>
      <w:proofErr w:type="spellEnd"/>
      <w:r>
        <w:t xml:space="preserve"> ;</w:t>
      </w:r>
    </w:p>
    <w:p w14:paraId="26A1B552" w14:textId="77777777" w:rsidR="00AC0109" w:rsidRDefault="00AC0109" w:rsidP="00AC0109">
      <w:pPr>
        <w:pStyle w:val="owl"/>
      </w:pPr>
      <w:r>
        <w:tab/>
      </w:r>
      <w:proofErr w:type="spellStart"/>
      <w:r>
        <w:t>rdfs:label</w:t>
      </w:r>
      <w:proofErr w:type="spellEnd"/>
      <w:r>
        <w:t xml:space="preserve"> "Rhyolite of </w:t>
      </w:r>
      <w:proofErr w:type="spellStart"/>
      <w:r>
        <w:t>Tubac</w:t>
      </w:r>
      <w:proofErr w:type="spellEnd"/>
      <w:r>
        <w:t>" @en ;</w:t>
      </w:r>
    </w:p>
    <w:p w14:paraId="24B5CADB" w14:textId="77777777" w:rsidR="00AC0109" w:rsidRDefault="00AC0109" w:rsidP="00AC0109">
      <w:pPr>
        <w:pStyle w:val="owl"/>
      </w:pPr>
      <w:r>
        <w:tab/>
      </w:r>
      <w:proofErr w:type="spellStart"/>
      <w:r>
        <w:t>rdfs:comment</w:t>
      </w:r>
      <w:proofErr w:type="spellEnd"/>
      <w:r>
        <w:t xml:space="preserve"> "Contains 15% 1-3 mm euhedral sanidine phenocrysts " @en ;</w:t>
      </w:r>
    </w:p>
    <w:p w14:paraId="6D33F2A5" w14:textId="77777777" w:rsidR="00AC0109" w:rsidRDefault="00AC0109" w:rsidP="00AC0109">
      <w:pPr>
        <w:pStyle w:val="owl"/>
      </w:pPr>
      <w:r>
        <w:tab/>
      </w:r>
      <w:proofErr w:type="spellStart"/>
      <w:r>
        <w:t>gsoc:hasConstituent</w:t>
      </w:r>
      <w:proofErr w:type="spellEnd"/>
      <w:r>
        <w:t xml:space="preserve"> [</w:t>
      </w:r>
    </w:p>
    <w:p w14:paraId="7CF0A1E4" w14:textId="77777777" w:rsidR="00AC0109" w:rsidRDefault="00AC0109" w:rsidP="00AC0109">
      <w:pPr>
        <w:pStyle w:val="owl"/>
      </w:pPr>
      <w:r>
        <w:tab/>
      </w:r>
      <w:r>
        <w:tab/>
        <w:t xml:space="preserve">a </w:t>
      </w:r>
      <w:proofErr w:type="spellStart"/>
      <w:r>
        <w:t>gsgm:Single_Crystal_Particle_Material</w:t>
      </w:r>
      <w:proofErr w:type="spellEnd"/>
      <w:r w:rsidDel="0091483E">
        <w:t xml:space="preserve"> </w:t>
      </w:r>
      <w:r>
        <w:t>;</w:t>
      </w:r>
    </w:p>
    <w:p w14:paraId="367FB512" w14:textId="77777777" w:rsidR="00AC0109" w:rsidRDefault="00AC0109" w:rsidP="00AC0109">
      <w:pPr>
        <w:pStyle w:val="owl"/>
        <w:ind w:left="720" w:firstLine="720"/>
      </w:pPr>
      <w:proofErr w:type="spellStart"/>
      <w:r>
        <w:t>gsoc:hasConstituent</w:t>
      </w:r>
      <w:proofErr w:type="spellEnd"/>
      <w:r>
        <w:t xml:space="preserve"> [ a </w:t>
      </w:r>
      <w:proofErr w:type="spellStart"/>
      <w:r>
        <w:t>gsmin:sanidine</w:t>
      </w:r>
      <w:proofErr w:type="spellEnd"/>
      <w:r>
        <w:t xml:space="preserve">  ] ;</w:t>
      </w:r>
    </w:p>
    <w:p w14:paraId="5C523626" w14:textId="77777777" w:rsidR="00AC0109" w:rsidRDefault="00AC0109" w:rsidP="00AC0109">
      <w:pPr>
        <w:pStyle w:val="owl"/>
      </w:pPr>
      <w:r>
        <w:tab/>
      </w:r>
      <w:r>
        <w:tab/>
      </w:r>
      <w:proofErr w:type="spellStart"/>
      <w:r>
        <w:t>gsoc:hasRole</w:t>
      </w:r>
      <w:proofErr w:type="spellEnd"/>
      <w:r>
        <w:t xml:space="preserve"> [</w:t>
      </w:r>
    </w:p>
    <w:p w14:paraId="58F43C00" w14:textId="77777777" w:rsidR="00AC0109" w:rsidRDefault="00AC0109" w:rsidP="00AC0109">
      <w:pPr>
        <w:pStyle w:val="owl"/>
      </w:pPr>
      <w:r>
        <w:tab/>
      </w:r>
      <w:r>
        <w:tab/>
        <w:t xml:space="preserve">    a </w:t>
      </w:r>
      <w:proofErr w:type="spellStart"/>
      <w:r>
        <w:t>gsor:Phenocryst</w:t>
      </w:r>
      <w:proofErr w:type="spellEnd"/>
      <w:r w:rsidDel="0091483E">
        <w:t xml:space="preserve"> </w:t>
      </w:r>
      <w:r>
        <w:t>;</w:t>
      </w:r>
    </w:p>
    <w:p w14:paraId="2CAEB0EE" w14:textId="77777777" w:rsidR="00AC0109" w:rsidRDefault="00AC0109" w:rsidP="00AC0109">
      <w:pPr>
        <w:pStyle w:val="owl"/>
      </w:pPr>
      <w:r>
        <w:tab/>
      </w:r>
      <w:r>
        <w:tab/>
        <w:t xml:space="preserve">    </w:t>
      </w:r>
      <w:proofErr w:type="spellStart"/>
      <w:r>
        <w:t>gsoc:hasQuality</w:t>
      </w:r>
      <w:proofErr w:type="spellEnd"/>
      <w:r>
        <w:t xml:space="preserve"> [</w:t>
      </w:r>
    </w:p>
    <w:p w14:paraId="44C667A3" w14:textId="77777777" w:rsidR="00AC0109" w:rsidRDefault="00AC0109" w:rsidP="00AC0109">
      <w:pPr>
        <w:pStyle w:val="owl"/>
      </w:pPr>
      <w:r w:rsidRPr="000B439C">
        <w:t xml:space="preserve">              </w:t>
      </w:r>
      <w:r w:rsidRPr="000B439C">
        <w:tab/>
      </w:r>
      <w:r w:rsidRPr="000B439C">
        <w:tab/>
        <w:t xml:space="preserve">      </w:t>
      </w:r>
      <w:r>
        <w:t xml:space="preserve">a </w:t>
      </w:r>
      <w:proofErr w:type="spellStart"/>
      <w:r>
        <w:t>gsoc:Proportion</w:t>
      </w:r>
      <w:proofErr w:type="spellEnd"/>
      <w:r>
        <w:t xml:space="preserve"> ;</w:t>
      </w:r>
    </w:p>
    <w:p w14:paraId="0A82B581" w14:textId="77777777" w:rsidR="00AC0109" w:rsidRDefault="00AC0109" w:rsidP="00AC0109">
      <w:pPr>
        <w:pStyle w:val="owl"/>
      </w:pPr>
      <w:r>
        <w:t xml:space="preserve">              </w:t>
      </w:r>
      <w:r>
        <w:tab/>
      </w:r>
      <w:r>
        <w:tab/>
        <w:t xml:space="preserve">      </w:t>
      </w:r>
      <w:proofErr w:type="spellStart"/>
      <w:r>
        <w:t>gsoc:hasValue</w:t>
      </w:r>
      <w:proofErr w:type="spellEnd"/>
      <w:r>
        <w:t xml:space="preserve"> [</w:t>
      </w:r>
    </w:p>
    <w:p w14:paraId="5379CECF" w14:textId="77777777" w:rsidR="00AC0109" w:rsidRDefault="00AC0109" w:rsidP="00AC0109">
      <w:pPr>
        <w:pStyle w:val="owl"/>
      </w:pPr>
      <w:r>
        <w:tab/>
      </w:r>
      <w:r>
        <w:tab/>
      </w:r>
      <w:r>
        <w:tab/>
        <w:t xml:space="preserve">a </w:t>
      </w:r>
      <w:proofErr w:type="spellStart"/>
      <w:r>
        <w:t>gsoc:Numeric_Value</w:t>
      </w:r>
      <w:proofErr w:type="spellEnd"/>
      <w:r>
        <w:t xml:space="preserve"> ;</w:t>
      </w:r>
    </w:p>
    <w:p w14:paraId="02FFB6D7" w14:textId="77777777" w:rsidR="00AC0109" w:rsidRDefault="00AC0109" w:rsidP="00AC0109">
      <w:pPr>
        <w:pStyle w:val="owl"/>
      </w:pPr>
      <w:r>
        <w:tab/>
      </w:r>
      <w:r>
        <w:tab/>
      </w:r>
      <w:r>
        <w:tab/>
      </w:r>
      <w:proofErr w:type="spellStart"/>
      <w:r>
        <w:t>gsoc:hasDataValue</w:t>
      </w:r>
      <w:proofErr w:type="spellEnd"/>
      <w:r>
        <w:t xml:space="preserve"> "15"^^</w:t>
      </w:r>
      <w:proofErr w:type="spellStart"/>
      <w:r>
        <w:t>xsd:decimal</w:t>
      </w:r>
      <w:proofErr w:type="spellEnd"/>
      <w:r>
        <w:t xml:space="preserve"> ;</w:t>
      </w:r>
    </w:p>
    <w:p w14:paraId="27160F34" w14:textId="77777777" w:rsidR="00AC0109" w:rsidRDefault="00AC0109" w:rsidP="00AC0109">
      <w:pPr>
        <w:pStyle w:val="owl"/>
      </w:pPr>
      <w:r>
        <w:tab/>
      </w:r>
      <w:r>
        <w:tab/>
      </w:r>
      <w:r>
        <w:tab/>
      </w:r>
      <w:proofErr w:type="spellStart"/>
      <w:r>
        <w:t>gsoc:hasUOM</w:t>
      </w:r>
      <w:proofErr w:type="spellEnd"/>
      <w:r>
        <w:t xml:space="preserve"> [ a </w:t>
      </w:r>
      <w:proofErr w:type="spellStart"/>
      <w:r>
        <w:t>unit:PERCENT</w:t>
      </w:r>
      <w:proofErr w:type="spellEnd"/>
      <w:r>
        <w:t xml:space="preserve">   ] </w:t>
      </w:r>
    </w:p>
    <w:p w14:paraId="1452011B" w14:textId="77777777" w:rsidR="00AC0109" w:rsidRDefault="00AC0109" w:rsidP="00AC0109">
      <w:pPr>
        <w:pStyle w:val="owl"/>
      </w:pPr>
      <w:r>
        <w:lastRenderedPageBreak/>
        <w:tab/>
      </w:r>
      <w:r>
        <w:tab/>
      </w:r>
      <w:r>
        <w:tab/>
        <w:t xml:space="preserve"> ]     ]</w:t>
      </w:r>
      <w:r w:rsidDel="00742DDE">
        <w:t xml:space="preserve"> </w:t>
      </w:r>
      <w:r>
        <w:t>;</w:t>
      </w:r>
    </w:p>
    <w:p w14:paraId="290130AB" w14:textId="77777777" w:rsidR="00AC0109" w:rsidRDefault="00AC0109" w:rsidP="00AC0109">
      <w:pPr>
        <w:pStyle w:val="owl"/>
      </w:pPr>
      <w:r>
        <w:tab/>
      </w:r>
      <w:r>
        <w:tab/>
        <w:t xml:space="preserve">    </w:t>
      </w:r>
      <w:proofErr w:type="spellStart"/>
      <w:r>
        <w:t>gsoc:hasQuality</w:t>
      </w:r>
      <w:proofErr w:type="spellEnd"/>
      <w:r>
        <w:t xml:space="preserve"> [</w:t>
      </w:r>
    </w:p>
    <w:p w14:paraId="2DB4CB04" w14:textId="77777777" w:rsidR="00AC0109" w:rsidRDefault="00AC0109" w:rsidP="00AC0109">
      <w:pPr>
        <w:pStyle w:val="owl"/>
      </w:pPr>
      <w:bookmarkStart w:id="133" w:name="_Hlk64633850"/>
      <w:r>
        <w:t xml:space="preserve">              </w:t>
      </w:r>
      <w:r>
        <w:tab/>
      </w:r>
      <w:r>
        <w:tab/>
        <w:t xml:space="preserve">      </w:t>
      </w:r>
      <w:bookmarkEnd w:id="133"/>
      <w:r>
        <w:t xml:space="preserve">a </w:t>
      </w:r>
      <w:proofErr w:type="spellStart"/>
      <w:r>
        <w:t>gsoc:Shape</w:t>
      </w:r>
      <w:proofErr w:type="spellEnd"/>
      <w:r>
        <w:t xml:space="preserve"> ;</w:t>
      </w:r>
    </w:p>
    <w:p w14:paraId="0BDD2974" w14:textId="77777777" w:rsidR="00AC0109" w:rsidRDefault="00AC0109" w:rsidP="00AC0109">
      <w:pPr>
        <w:pStyle w:val="owl"/>
      </w:pPr>
      <w:r>
        <w:tab/>
        <w:t xml:space="preserve"> </w:t>
      </w:r>
      <w:r>
        <w:tab/>
        <w:t xml:space="preserve">      </w:t>
      </w:r>
      <w:proofErr w:type="spellStart"/>
      <w:r>
        <w:t>gsoc:hasValue</w:t>
      </w:r>
      <w:proofErr w:type="spellEnd"/>
      <w:r>
        <w:t xml:space="preserve"> [</w:t>
      </w:r>
    </w:p>
    <w:p w14:paraId="3E8C082E" w14:textId="77777777" w:rsidR="00AC0109" w:rsidRDefault="00AC0109" w:rsidP="00AC0109">
      <w:pPr>
        <w:pStyle w:val="owl"/>
      </w:pPr>
      <w:r>
        <w:tab/>
      </w:r>
      <w:r>
        <w:tab/>
      </w:r>
      <w:r>
        <w:tab/>
        <w:t xml:space="preserve">a </w:t>
      </w:r>
      <w:proofErr w:type="spellStart"/>
      <w:r>
        <w:t>gsoc:Measure_Value</w:t>
      </w:r>
      <w:proofErr w:type="spellEnd"/>
      <w:r>
        <w:t xml:space="preserve"> ;</w:t>
      </w:r>
    </w:p>
    <w:p w14:paraId="1D2299AA" w14:textId="77777777" w:rsidR="00AC0109" w:rsidRDefault="00AC0109" w:rsidP="00AC0109">
      <w:pPr>
        <w:pStyle w:val="owl"/>
      </w:pPr>
      <w:r>
        <w:t xml:space="preserve">              </w:t>
      </w:r>
      <w:r>
        <w:tab/>
      </w:r>
      <w:r>
        <w:tab/>
      </w:r>
      <w:r>
        <w:tab/>
      </w:r>
      <w:proofErr w:type="spellStart"/>
      <w:r>
        <w:t>gsoc:hasDataValue</w:t>
      </w:r>
      <w:proofErr w:type="spellEnd"/>
      <w:r>
        <w:t xml:space="preserve"> "euhedral"     ] ;</w:t>
      </w:r>
    </w:p>
    <w:p w14:paraId="536DD723" w14:textId="77777777" w:rsidR="00AC0109" w:rsidRDefault="00AC0109" w:rsidP="00AC0109">
      <w:pPr>
        <w:pStyle w:val="owl"/>
      </w:pPr>
      <w:r>
        <w:tab/>
      </w:r>
      <w:r>
        <w:tab/>
        <w:t xml:space="preserve">    </w:t>
      </w:r>
      <w:proofErr w:type="spellStart"/>
      <w:r>
        <w:t>gsoc:hasQuality</w:t>
      </w:r>
      <w:proofErr w:type="spellEnd"/>
      <w:r>
        <w:t xml:space="preserve"> [</w:t>
      </w:r>
    </w:p>
    <w:p w14:paraId="37E34563" w14:textId="77777777" w:rsidR="00AC0109" w:rsidRDefault="00AC0109" w:rsidP="00AC0109">
      <w:pPr>
        <w:pStyle w:val="owl"/>
      </w:pPr>
      <w:r>
        <w:tab/>
      </w:r>
      <w:r>
        <w:tab/>
        <w:t xml:space="preserve">      a </w:t>
      </w:r>
      <w:proofErr w:type="spellStart"/>
      <w:r>
        <w:t>gsgm:Grain_Size</w:t>
      </w:r>
      <w:proofErr w:type="spellEnd"/>
      <w:r>
        <w:t xml:space="preserve"> ;</w:t>
      </w:r>
    </w:p>
    <w:p w14:paraId="24E9C17B" w14:textId="77777777" w:rsidR="00AC0109" w:rsidRDefault="00AC0109" w:rsidP="00AC0109">
      <w:pPr>
        <w:pStyle w:val="owl"/>
      </w:pPr>
      <w:r>
        <w:tab/>
      </w:r>
      <w:r>
        <w:tab/>
        <w:t xml:space="preserve">      </w:t>
      </w:r>
      <w:proofErr w:type="spellStart"/>
      <w:r>
        <w:t>rdfs:label</w:t>
      </w:r>
      <w:proofErr w:type="spellEnd"/>
      <w:r>
        <w:t xml:space="preserve"> "1-3 mm diameter crystals";</w:t>
      </w:r>
    </w:p>
    <w:p w14:paraId="36B04F58" w14:textId="77777777" w:rsidR="00AC0109" w:rsidRDefault="00AC0109" w:rsidP="00AC0109">
      <w:pPr>
        <w:pStyle w:val="owl"/>
      </w:pPr>
      <w:r>
        <w:tab/>
      </w:r>
      <w:r>
        <w:tab/>
        <w:t xml:space="preserve">      </w:t>
      </w:r>
      <w:proofErr w:type="spellStart"/>
      <w:r>
        <w:t>gsoc:hasValue</w:t>
      </w:r>
      <w:proofErr w:type="spellEnd"/>
      <w:r>
        <w:t xml:space="preserve"> [</w:t>
      </w:r>
    </w:p>
    <w:p w14:paraId="24E0BDA2" w14:textId="77777777" w:rsidR="00AC0109" w:rsidRDefault="00AC0109" w:rsidP="00AC0109">
      <w:pPr>
        <w:pStyle w:val="owl"/>
      </w:pPr>
      <w:r>
        <w:tab/>
      </w:r>
      <w:r>
        <w:tab/>
      </w:r>
      <w:r>
        <w:tab/>
        <w:t xml:space="preserve">a </w:t>
      </w:r>
      <w:proofErr w:type="spellStart"/>
      <w:r>
        <w:t>gsoc:Range_Value</w:t>
      </w:r>
      <w:proofErr w:type="spellEnd"/>
      <w:r>
        <w:t xml:space="preserve"> ;</w:t>
      </w:r>
    </w:p>
    <w:p w14:paraId="5CD7C172" w14:textId="77777777" w:rsidR="00AC0109" w:rsidRDefault="00AC0109" w:rsidP="00AC0109">
      <w:pPr>
        <w:pStyle w:val="owl"/>
      </w:pPr>
      <w:r>
        <w:tab/>
      </w:r>
      <w:r>
        <w:tab/>
      </w:r>
      <w:r>
        <w:tab/>
      </w:r>
      <w:proofErr w:type="spellStart"/>
      <w:r>
        <w:t>gsoc:hasEndValue</w:t>
      </w:r>
      <w:proofErr w:type="spellEnd"/>
      <w:r>
        <w:t xml:space="preserve"> [</w:t>
      </w:r>
    </w:p>
    <w:p w14:paraId="5C252B32" w14:textId="77777777" w:rsidR="00AC0109" w:rsidRDefault="00AC0109" w:rsidP="00AC0109">
      <w:pPr>
        <w:pStyle w:val="owl"/>
      </w:pPr>
      <w:r>
        <w:tab/>
      </w:r>
      <w:r>
        <w:tab/>
      </w:r>
      <w:r>
        <w:tab/>
        <w:t xml:space="preserve">      a </w:t>
      </w:r>
      <w:proofErr w:type="spellStart"/>
      <w:r>
        <w:t>gsoc:Numeric_Value</w:t>
      </w:r>
      <w:proofErr w:type="spellEnd"/>
      <w:r>
        <w:t>;</w:t>
      </w:r>
    </w:p>
    <w:p w14:paraId="18F715E0" w14:textId="77777777" w:rsidR="00AC0109" w:rsidRDefault="00AC0109" w:rsidP="00AC0109">
      <w:pPr>
        <w:pStyle w:val="owl"/>
      </w:pPr>
      <w:r>
        <w:tab/>
      </w:r>
      <w:r>
        <w:tab/>
      </w:r>
      <w:r>
        <w:tab/>
        <w:t xml:space="preserve">      </w:t>
      </w:r>
      <w:proofErr w:type="spellStart"/>
      <w:r>
        <w:t>gsoc:hasDataValue</w:t>
      </w:r>
      <w:proofErr w:type="spellEnd"/>
      <w:r>
        <w:t xml:space="preserve"> "3"^^</w:t>
      </w:r>
      <w:proofErr w:type="spellStart"/>
      <w:r>
        <w:t>xsd:decimal</w:t>
      </w:r>
      <w:proofErr w:type="spellEnd"/>
      <w:r>
        <w:t xml:space="preserve"> ;</w:t>
      </w:r>
    </w:p>
    <w:p w14:paraId="5A0EFDC0" w14:textId="77777777" w:rsidR="00AC0109" w:rsidRDefault="00AC0109" w:rsidP="00AC0109">
      <w:pPr>
        <w:pStyle w:val="owl"/>
      </w:pPr>
      <w:r>
        <w:tab/>
      </w:r>
      <w:r>
        <w:tab/>
      </w:r>
      <w:r>
        <w:tab/>
        <w:t xml:space="preserve">      </w:t>
      </w:r>
      <w:proofErr w:type="spellStart"/>
      <w:r>
        <w:t>gsoc:hasUOM</w:t>
      </w:r>
      <w:proofErr w:type="spellEnd"/>
      <w:r>
        <w:t xml:space="preserve"> [ a </w:t>
      </w:r>
      <w:proofErr w:type="spellStart"/>
      <w:r>
        <w:t>unit:MilliM</w:t>
      </w:r>
      <w:proofErr w:type="spellEnd"/>
      <w:r>
        <w:t xml:space="preserve"> ] ;</w:t>
      </w:r>
    </w:p>
    <w:p w14:paraId="0C29A49E" w14:textId="77777777" w:rsidR="00AC0109" w:rsidRDefault="00AC0109" w:rsidP="00AC0109">
      <w:pPr>
        <w:pStyle w:val="owl"/>
      </w:pPr>
      <w:r>
        <w:tab/>
      </w:r>
      <w:r>
        <w:tab/>
      </w:r>
      <w:r>
        <w:tab/>
        <w:t xml:space="preserve">      </w:t>
      </w:r>
      <w:proofErr w:type="spellStart"/>
      <w:r>
        <w:t>rdfs:label</w:t>
      </w:r>
      <w:proofErr w:type="spellEnd"/>
      <w:r>
        <w:t xml:space="preserve"> "3 mm maximum"   ] ;</w:t>
      </w:r>
    </w:p>
    <w:p w14:paraId="349CEA29" w14:textId="77777777" w:rsidR="00AC0109" w:rsidRDefault="00AC0109" w:rsidP="00AC0109">
      <w:pPr>
        <w:pStyle w:val="owl"/>
      </w:pPr>
      <w:r>
        <w:tab/>
      </w:r>
      <w:r>
        <w:tab/>
      </w:r>
      <w:r>
        <w:tab/>
      </w:r>
      <w:proofErr w:type="spellStart"/>
      <w:r>
        <w:t>gsoc:hasStartValue</w:t>
      </w:r>
      <w:proofErr w:type="spellEnd"/>
      <w:r>
        <w:t xml:space="preserve"> [</w:t>
      </w:r>
    </w:p>
    <w:p w14:paraId="02CFF98B" w14:textId="77777777" w:rsidR="00AC0109" w:rsidRDefault="00AC0109" w:rsidP="00AC0109">
      <w:pPr>
        <w:pStyle w:val="owl"/>
      </w:pPr>
      <w:r>
        <w:tab/>
      </w:r>
      <w:r>
        <w:tab/>
      </w:r>
      <w:r>
        <w:tab/>
        <w:t xml:space="preserve">      a </w:t>
      </w:r>
      <w:proofErr w:type="spellStart"/>
      <w:r>
        <w:t>gsoc:Numeric_Value</w:t>
      </w:r>
      <w:proofErr w:type="spellEnd"/>
      <w:r>
        <w:t xml:space="preserve"> ;</w:t>
      </w:r>
    </w:p>
    <w:p w14:paraId="7FA50A61" w14:textId="77777777" w:rsidR="00AC0109" w:rsidRDefault="00AC0109" w:rsidP="00AC0109">
      <w:pPr>
        <w:pStyle w:val="owl"/>
      </w:pPr>
      <w:r>
        <w:tab/>
      </w:r>
      <w:r>
        <w:tab/>
      </w:r>
      <w:r>
        <w:tab/>
        <w:t xml:space="preserve">      </w:t>
      </w:r>
      <w:proofErr w:type="spellStart"/>
      <w:r>
        <w:t>gsoc:hasDataValue</w:t>
      </w:r>
      <w:proofErr w:type="spellEnd"/>
      <w:r>
        <w:t xml:space="preserve"> "1"^^</w:t>
      </w:r>
      <w:proofErr w:type="spellStart"/>
      <w:r>
        <w:t>xsd:decimal</w:t>
      </w:r>
      <w:proofErr w:type="spellEnd"/>
      <w:r>
        <w:t xml:space="preserve"> ;</w:t>
      </w:r>
    </w:p>
    <w:p w14:paraId="798C36FB" w14:textId="77777777" w:rsidR="00AC0109" w:rsidRDefault="00AC0109" w:rsidP="00AC0109">
      <w:pPr>
        <w:pStyle w:val="owl"/>
      </w:pPr>
      <w:r>
        <w:tab/>
      </w:r>
      <w:r>
        <w:tab/>
      </w:r>
      <w:r>
        <w:tab/>
        <w:t xml:space="preserve">      </w:t>
      </w:r>
      <w:proofErr w:type="spellStart"/>
      <w:r>
        <w:t>gsoc:hasUOM</w:t>
      </w:r>
      <w:proofErr w:type="spellEnd"/>
      <w:r>
        <w:t xml:space="preserve"> [ a </w:t>
      </w:r>
      <w:proofErr w:type="spellStart"/>
      <w:r>
        <w:t>unit:MilliM</w:t>
      </w:r>
      <w:proofErr w:type="spellEnd"/>
      <w:r>
        <w:t xml:space="preserve"> ] ;</w:t>
      </w:r>
    </w:p>
    <w:p w14:paraId="132622D0" w14:textId="77777777" w:rsidR="00AC0109" w:rsidRDefault="00AC0109" w:rsidP="00AC0109">
      <w:pPr>
        <w:pStyle w:val="owl"/>
      </w:pPr>
      <w:r>
        <w:tab/>
      </w:r>
      <w:r>
        <w:tab/>
      </w:r>
      <w:r>
        <w:tab/>
        <w:t xml:space="preserve">      </w:t>
      </w:r>
      <w:proofErr w:type="spellStart"/>
      <w:r>
        <w:t>rdfs:label</w:t>
      </w:r>
      <w:proofErr w:type="spellEnd"/>
      <w:r>
        <w:t xml:space="preserve"> "1 mm minimum" ;</w:t>
      </w:r>
    </w:p>
    <w:p w14:paraId="39124122" w14:textId="77777777" w:rsidR="00AC0109" w:rsidRDefault="00AC0109" w:rsidP="00AC0109">
      <w:pPr>
        <w:pStyle w:val="owl"/>
      </w:pPr>
      <w:r>
        <w:tab/>
      </w:r>
      <w:r>
        <w:tab/>
      </w:r>
      <w:r>
        <w:tab/>
        <w:t xml:space="preserve">      ] </w:t>
      </w:r>
    </w:p>
    <w:p w14:paraId="0C597857" w14:textId="77777777" w:rsidR="00AC0109" w:rsidRDefault="00AC0109" w:rsidP="00AC0109">
      <w:pPr>
        <w:pStyle w:val="owl"/>
      </w:pPr>
      <w:r>
        <w:tab/>
      </w:r>
      <w:r>
        <w:tab/>
      </w:r>
      <w:r>
        <w:tab/>
        <w:t>]  ]   ] .</w:t>
      </w:r>
    </w:p>
    <w:p w14:paraId="5F6A63EA" w14:textId="77777777" w:rsidR="00AC0109" w:rsidRDefault="00AC0109" w:rsidP="00AC0109"/>
    <w:p w14:paraId="0F87FEB3" w14:textId="77777777" w:rsidR="00AC0109" w:rsidRDefault="00AC0109" w:rsidP="00AC0109">
      <w:pPr>
        <w:pStyle w:val="Heading3"/>
        <w:rPr>
          <w:rStyle w:val="Heading2Char"/>
        </w:rPr>
      </w:pPr>
      <w:bookmarkStart w:id="134" w:name="_Toc63342998"/>
      <w:r>
        <w:rPr>
          <w:rStyle w:val="Heading2Char"/>
        </w:rPr>
        <w:t>Example 5: Geologic Unit, Role, and Rock Material</w:t>
      </w:r>
      <w:bookmarkEnd w:id="134"/>
    </w:p>
    <w:p w14:paraId="6F42C1B6" w14:textId="4EDF1A15" w:rsidR="00AC0109" w:rsidRDefault="00AC0109" w:rsidP="00AC0109">
      <w:pPr>
        <w:keepNext/>
      </w:pPr>
      <w:r>
        <w:t>A geologic unit is composed of conglomerate that contains clasts of granite and diorite (</w:t>
      </w:r>
      <w:r>
        <w:fldChar w:fldCharType="begin"/>
      </w:r>
      <w:r>
        <w:instrText xml:space="preserve"> REF _Ref65589697 \h </w:instrText>
      </w:r>
      <w:r>
        <w:fldChar w:fldCharType="separate"/>
      </w:r>
      <w:r w:rsidR="00C61C43">
        <w:t xml:space="preserve">Figure </w:t>
      </w:r>
      <w:r w:rsidR="00C61C43">
        <w:rPr>
          <w:noProof/>
        </w:rPr>
        <w:t>15</w:t>
      </w:r>
      <w:r>
        <w:fldChar w:fldCharType="end"/>
      </w:r>
      <w:r>
        <w:t>).</w:t>
      </w:r>
    </w:p>
    <w:p w14:paraId="6F0E5528" w14:textId="77777777" w:rsidR="00AC0109" w:rsidRDefault="00AC0109" w:rsidP="00500181">
      <w:pPr>
        <w:ind w:hanging="450"/>
      </w:pPr>
      <w:r w:rsidRPr="00855B62">
        <w:rPr>
          <w:noProof/>
          <w:lang w:val="en-CA" w:eastAsia="en-CA"/>
        </w:rPr>
        <w:drawing>
          <wp:inline distT="0" distB="0" distL="0" distR="0" wp14:anchorId="53FDA495" wp14:editId="1665AD80">
            <wp:extent cx="6814868" cy="164017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9">
                      <a:extLst>
                        <a:ext uri="{28A0092B-C50C-407E-A947-70E740481C1C}">
                          <a14:useLocalDpi xmlns:a14="http://schemas.microsoft.com/office/drawing/2010/main" val="0"/>
                        </a:ext>
                      </a:extLst>
                    </a:blip>
                    <a:srcRect t="2171" b="2171"/>
                    <a:stretch>
                      <a:fillRect/>
                    </a:stretch>
                  </pic:blipFill>
                  <pic:spPr bwMode="auto">
                    <a:xfrm>
                      <a:off x="0" y="0"/>
                      <a:ext cx="6829208" cy="1643623"/>
                    </a:xfrm>
                    <a:prstGeom prst="rect">
                      <a:avLst/>
                    </a:prstGeom>
                    <a:ln>
                      <a:noFill/>
                    </a:ln>
                    <a:extLst>
                      <a:ext uri="{53640926-AAD7-44D8-BBD7-CCE9431645EC}">
                        <a14:shadowObscured xmlns:a14="http://schemas.microsoft.com/office/drawing/2010/main"/>
                      </a:ext>
                    </a:extLst>
                  </pic:spPr>
                </pic:pic>
              </a:graphicData>
            </a:graphic>
          </wp:inline>
        </w:drawing>
      </w:r>
    </w:p>
    <w:p w14:paraId="13E5CB0E" w14:textId="1F1B0D0C" w:rsidR="00AC0109" w:rsidRDefault="00AC0109" w:rsidP="00AC0109">
      <w:pPr>
        <w:pStyle w:val="Caption"/>
      </w:pPr>
      <w:bookmarkStart w:id="135" w:name="_Ref65589697"/>
      <w:bookmarkStart w:id="136" w:name="_Ref63255038"/>
      <w:bookmarkStart w:id="137" w:name="_Toc63256255"/>
      <w:bookmarkStart w:id="138" w:name="_Toc66182777"/>
      <w:bookmarkStart w:id="139" w:name="_Toc68535913"/>
      <w:r>
        <w:t xml:space="preserve">Figure </w:t>
      </w:r>
      <w:fldSimple w:instr=" SEQ Figure \* ARABIC ">
        <w:r w:rsidR="00C61C43">
          <w:rPr>
            <w:noProof/>
          </w:rPr>
          <w:t>15</w:t>
        </w:r>
      </w:fldSimple>
      <w:bookmarkEnd w:id="135"/>
      <w:r>
        <w:t>: Geological unit, role, and rock material example</w:t>
      </w:r>
      <w:bookmarkEnd w:id="136"/>
      <w:bookmarkEnd w:id="137"/>
      <w:bookmarkEnd w:id="138"/>
      <w:bookmarkEnd w:id="139"/>
    </w:p>
    <w:p w14:paraId="71ABA4BC" w14:textId="77777777" w:rsidR="00AC0109" w:rsidRDefault="00AC0109" w:rsidP="00AC0109">
      <w:r>
        <w:t xml:space="preserve">Example of nested </w:t>
      </w:r>
      <w:proofErr w:type="spellStart"/>
      <w:r>
        <w:t>hasConstitutent</w:t>
      </w:r>
      <w:proofErr w:type="spellEnd"/>
      <w:r>
        <w:t xml:space="preserve"> and </w:t>
      </w:r>
      <w:proofErr w:type="spellStart"/>
      <w:r>
        <w:t>hasRole</w:t>
      </w:r>
      <w:proofErr w:type="spellEnd"/>
      <w:r>
        <w:t xml:space="preserve"> relations to represent complex composition of a heterogeneous rock. </w:t>
      </w:r>
    </w:p>
    <w:p w14:paraId="60DBB98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roofErr w:type="spellStart"/>
      <w:r w:rsidRPr="00E32538">
        <w:rPr>
          <w:rFonts w:cstheme="minorHAnsi"/>
          <w:sz w:val="20"/>
          <w:szCs w:val="20"/>
        </w:rPr>
        <w:t>rol:markerbedx</w:t>
      </w:r>
      <w:proofErr w:type="spellEnd"/>
    </w:p>
    <w:p w14:paraId="68696C5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a </w:t>
      </w:r>
      <w:proofErr w:type="spellStart"/>
      <w:r w:rsidRPr="00E32538">
        <w:rPr>
          <w:rFonts w:cstheme="minorHAnsi"/>
          <w:sz w:val="20"/>
          <w:szCs w:val="20"/>
        </w:rPr>
        <w:t>gsgu:Marker_Bed</w:t>
      </w:r>
      <w:proofErr w:type="spellEnd"/>
      <w:r w:rsidRPr="00E32538">
        <w:rPr>
          <w:rFonts w:cstheme="minorHAnsi"/>
          <w:sz w:val="20"/>
          <w:szCs w:val="20"/>
        </w:rPr>
        <w:t xml:space="preserve"> ;</w:t>
      </w:r>
    </w:p>
    <w:p w14:paraId="2F6E794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rdfs:label</w:t>
      </w:r>
      <w:proofErr w:type="spellEnd"/>
      <w:r w:rsidRPr="00E32538">
        <w:rPr>
          <w:rFonts w:cstheme="minorHAnsi"/>
          <w:sz w:val="20"/>
          <w:szCs w:val="20"/>
        </w:rPr>
        <w:t xml:space="preserve"> "Marker bed X"@</w:t>
      </w:r>
      <w:proofErr w:type="spellStart"/>
      <w:r w:rsidRPr="00E32538">
        <w:rPr>
          <w:rFonts w:cstheme="minorHAnsi"/>
          <w:sz w:val="20"/>
          <w:szCs w:val="20"/>
        </w:rPr>
        <w:t>en</w:t>
      </w:r>
      <w:proofErr w:type="spellEnd"/>
      <w:r w:rsidRPr="00E32538">
        <w:rPr>
          <w:rFonts w:cstheme="minorHAnsi"/>
          <w:sz w:val="20"/>
          <w:szCs w:val="20"/>
        </w:rPr>
        <w:t xml:space="preserve"> ;</w:t>
      </w:r>
    </w:p>
    <w:p w14:paraId="3C2FAF0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0C5A5A4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w:t>
      </w:r>
      <w:proofErr w:type="spellStart"/>
      <w:r w:rsidRPr="00E32538">
        <w:rPr>
          <w:rFonts w:cstheme="minorHAnsi"/>
          <w:sz w:val="20"/>
          <w:szCs w:val="20"/>
        </w:rPr>
        <w:t>gsrm:Clastic_Sandstone</w:t>
      </w:r>
      <w:proofErr w:type="spellEnd"/>
      <w:r w:rsidRPr="00E32538">
        <w:rPr>
          <w:rFonts w:cstheme="minorHAnsi"/>
          <w:sz w:val="20"/>
          <w:szCs w:val="20"/>
        </w:rPr>
        <w:t xml:space="preserve"> ;  </w:t>
      </w:r>
    </w:p>
    <w:p w14:paraId="01468BF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"sandstone matrix between clasts"@</w:t>
      </w:r>
      <w:proofErr w:type="spellStart"/>
      <w:r w:rsidRPr="00E32538">
        <w:rPr>
          <w:rFonts w:cstheme="minorHAnsi"/>
          <w:sz w:val="20"/>
          <w:szCs w:val="20"/>
        </w:rPr>
        <w:t>en</w:t>
      </w:r>
      <w:proofErr w:type="spellEnd"/>
      <w:r w:rsidRPr="00E32538">
        <w:rPr>
          <w:rFonts w:cstheme="minorHAnsi"/>
          <w:sz w:val="20"/>
          <w:szCs w:val="20"/>
        </w:rPr>
        <w:t xml:space="preserve"> ;</w:t>
      </w:r>
    </w:p>
    <w:p w14:paraId="0A738C3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 </w:t>
      </w:r>
    </w:p>
    <w:p w14:paraId="0DD6265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gsog:Matrix</w:t>
      </w:r>
      <w:proofErr w:type="spellEnd"/>
      <w:r w:rsidRPr="00E32538">
        <w:rPr>
          <w:rFonts w:cstheme="minorHAnsi"/>
          <w:sz w:val="20"/>
          <w:szCs w:val="20"/>
        </w:rPr>
        <w:t xml:space="preserve"> ; </w:t>
      </w:r>
    </w:p>
    <w:p w14:paraId="6B8ABF1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44D112B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23C7810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"proportion of matrix is 20%";</w:t>
      </w:r>
    </w:p>
    <w:p w14:paraId="37AE744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3AB006F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0E06E6A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"20"^^</w:t>
      </w:r>
      <w:proofErr w:type="spellStart"/>
      <w:r w:rsidRPr="00E32538">
        <w:rPr>
          <w:rFonts w:cstheme="minorHAnsi"/>
          <w:sz w:val="20"/>
          <w:szCs w:val="20"/>
        </w:rPr>
        <w:t>xsd:decimal</w:t>
      </w:r>
      <w:proofErr w:type="spellEnd"/>
      <w:r w:rsidRPr="00E32538">
        <w:rPr>
          <w:rFonts w:cstheme="minorHAnsi"/>
          <w:sz w:val="20"/>
          <w:szCs w:val="20"/>
        </w:rPr>
        <w:t xml:space="preserve"> ;</w:t>
      </w:r>
    </w:p>
    <w:p w14:paraId="39CC4B3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6D6F85E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w:t>
      </w:r>
    </w:p>
    <w:p w14:paraId="6A70DCD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
    <w:p w14:paraId="06D4E99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311121C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7949179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w:t>
      </w:r>
      <w:proofErr w:type="spellStart"/>
      <w:r w:rsidRPr="00E32538">
        <w:rPr>
          <w:rFonts w:cstheme="minorHAnsi"/>
          <w:sz w:val="20"/>
          <w:szCs w:val="20"/>
        </w:rPr>
        <w:t>gsrm:Clastic_Conglomerate</w:t>
      </w:r>
      <w:proofErr w:type="spellEnd"/>
      <w:r w:rsidRPr="00E32538">
        <w:rPr>
          <w:rFonts w:cstheme="minorHAnsi"/>
          <w:sz w:val="20"/>
          <w:szCs w:val="20"/>
        </w:rPr>
        <w:t xml:space="preserve"> ;</w:t>
      </w:r>
    </w:p>
    <w:p w14:paraId="041C0A2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roofErr w:type="spellStart"/>
      <w:r w:rsidRPr="00E32538">
        <w:rPr>
          <w:rFonts w:cstheme="minorHAnsi"/>
          <w:sz w:val="20"/>
          <w:szCs w:val="20"/>
        </w:rPr>
        <w:t>rdfs:label</w:t>
      </w:r>
      <w:proofErr w:type="spellEnd"/>
      <w:r w:rsidRPr="00E32538">
        <w:rPr>
          <w:rFonts w:cstheme="minorHAnsi"/>
          <w:sz w:val="20"/>
          <w:szCs w:val="20"/>
        </w:rPr>
        <w:t xml:space="preserve"> "Marker bed X conglomerate"@</w:t>
      </w:r>
      <w:proofErr w:type="spellStart"/>
      <w:r w:rsidRPr="00E32538">
        <w:rPr>
          <w:rFonts w:cstheme="minorHAnsi"/>
          <w:sz w:val="20"/>
          <w:szCs w:val="20"/>
        </w:rPr>
        <w:t>en</w:t>
      </w:r>
      <w:proofErr w:type="spellEnd"/>
      <w:r w:rsidRPr="00E32538">
        <w:rPr>
          <w:rFonts w:cstheme="minorHAnsi"/>
          <w:sz w:val="20"/>
          <w:szCs w:val="20"/>
        </w:rPr>
        <w:t xml:space="preserve"> ;</w:t>
      </w:r>
    </w:p>
    <w:p w14:paraId="42BF2AE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rdfs:comment</w:t>
      </w:r>
      <w:proofErr w:type="spellEnd"/>
      <w:r w:rsidRPr="00E32538">
        <w:rPr>
          <w:rFonts w:cstheme="minorHAnsi"/>
          <w:sz w:val="20"/>
          <w:szCs w:val="20"/>
        </w:rPr>
        <w:t xml:space="preserve"> "clast-supported conglomerate, 80 percent clasts"@</w:t>
      </w:r>
      <w:proofErr w:type="spellStart"/>
      <w:r w:rsidRPr="00E32538">
        <w:rPr>
          <w:rFonts w:cstheme="minorHAnsi"/>
          <w:sz w:val="20"/>
          <w:szCs w:val="20"/>
        </w:rPr>
        <w:t>en</w:t>
      </w:r>
      <w:proofErr w:type="spellEnd"/>
      <w:r w:rsidRPr="00E32538">
        <w:rPr>
          <w:rFonts w:cstheme="minorHAnsi"/>
          <w:sz w:val="20"/>
          <w:szCs w:val="20"/>
        </w:rPr>
        <w:t xml:space="preserve"> ;</w:t>
      </w:r>
    </w:p>
    <w:p w14:paraId="3ADDAF7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 </w:t>
      </w:r>
    </w:p>
    <w:p w14:paraId="65A24AD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gsog:Main_Body</w:t>
      </w:r>
      <w:proofErr w:type="spellEnd"/>
      <w:r w:rsidRPr="00E32538">
        <w:rPr>
          <w:rFonts w:cstheme="minorHAnsi"/>
          <w:sz w:val="20"/>
          <w:szCs w:val="20"/>
        </w:rPr>
        <w:t xml:space="preserve"> ; </w:t>
      </w:r>
    </w:p>
    <w:p w14:paraId="1E1EF52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4B0809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2242C28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762D976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4E16F70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"80"^^</w:t>
      </w:r>
      <w:proofErr w:type="spellStart"/>
      <w:r w:rsidRPr="00E32538">
        <w:rPr>
          <w:rFonts w:cstheme="minorHAnsi"/>
          <w:sz w:val="20"/>
          <w:szCs w:val="20"/>
        </w:rPr>
        <w:t>xsd:decimal</w:t>
      </w:r>
      <w:proofErr w:type="spellEnd"/>
      <w:r w:rsidRPr="00E32538">
        <w:rPr>
          <w:rFonts w:cstheme="minorHAnsi"/>
          <w:sz w:val="20"/>
          <w:szCs w:val="20"/>
        </w:rPr>
        <w:t xml:space="preserve"> ;</w:t>
      </w:r>
    </w:p>
    <w:p w14:paraId="620FBDD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w:t>
      </w:r>
    </w:p>
    <w:p w14:paraId="10F34D2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   ] </w:t>
      </w:r>
    </w:p>
    <w:p w14:paraId="60E2CB4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
    <w:p w14:paraId="779CFF9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5D052DE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gsgm:Lithic_Epiclastic_Particle_Material</w:t>
      </w:r>
      <w:proofErr w:type="spellEnd"/>
      <w:r w:rsidRPr="00E32538">
        <w:rPr>
          <w:rFonts w:cstheme="minorHAnsi"/>
          <w:sz w:val="20"/>
          <w:szCs w:val="20"/>
        </w:rPr>
        <w:t xml:space="preserve"> ;</w:t>
      </w:r>
    </w:p>
    <w:p w14:paraId="2ABFA54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w:t>
      </w:r>
      <w:r>
        <w:rPr>
          <w:rFonts w:cstheme="minorHAnsi"/>
          <w:sz w:val="20"/>
          <w:szCs w:val="20"/>
        </w:rPr>
        <w:t>comment</w:t>
      </w:r>
      <w:proofErr w:type="spellEnd"/>
      <w:r w:rsidRPr="00E32538">
        <w:rPr>
          <w:rFonts w:cstheme="minorHAnsi"/>
          <w:sz w:val="20"/>
          <w:szCs w:val="20"/>
        </w:rPr>
        <w:t xml:space="preserve"> "60 percent of clasts</w:t>
      </w:r>
      <w:r>
        <w:rPr>
          <w:rFonts w:cstheme="minorHAnsi"/>
          <w:sz w:val="20"/>
          <w:szCs w:val="20"/>
        </w:rPr>
        <w:t xml:space="preserve"> in conglomerate</w:t>
      </w:r>
      <w:r w:rsidRPr="00E32538">
        <w:rPr>
          <w:rFonts w:cstheme="minorHAnsi"/>
          <w:sz w:val="20"/>
          <w:szCs w:val="20"/>
        </w:rPr>
        <w:t xml:space="preserve"> are sub-rounded diorite, 6-15 cm diameter"@</w:t>
      </w:r>
      <w:proofErr w:type="spellStart"/>
      <w:r w:rsidRPr="00E32538">
        <w:rPr>
          <w:rFonts w:cstheme="minorHAnsi"/>
          <w:sz w:val="20"/>
          <w:szCs w:val="20"/>
        </w:rPr>
        <w:t>en</w:t>
      </w:r>
      <w:proofErr w:type="spellEnd"/>
      <w:r w:rsidRPr="00E32538">
        <w:rPr>
          <w:rFonts w:cstheme="minorHAnsi"/>
          <w:sz w:val="20"/>
          <w:szCs w:val="20"/>
        </w:rPr>
        <w:t xml:space="preserve"> ;</w:t>
      </w:r>
    </w:p>
    <w:p w14:paraId="1533856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[a </w:t>
      </w:r>
      <w:proofErr w:type="spellStart"/>
      <w:r w:rsidRPr="00E32538">
        <w:rPr>
          <w:rFonts w:cstheme="minorHAnsi"/>
          <w:sz w:val="20"/>
          <w:szCs w:val="20"/>
        </w:rPr>
        <w:t>gsrm:Diorite</w:t>
      </w:r>
      <w:proofErr w:type="spellEnd"/>
      <w:r w:rsidRPr="00E32538">
        <w:rPr>
          <w:rFonts w:cstheme="minorHAnsi"/>
          <w:sz w:val="20"/>
          <w:szCs w:val="20"/>
        </w:rPr>
        <w:t xml:space="preserve"> ] ;</w:t>
      </w:r>
    </w:p>
    <w:p w14:paraId="7490C11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w:t>
      </w:r>
    </w:p>
    <w:p w14:paraId="704D5E6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gsor:Framework_Clast</w:t>
      </w:r>
      <w:proofErr w:type="spellEnd"/>
      <w:r w:rsidRPr="00E32538">
        <w:rPr>
          <w:rFonts w:cstheme="minorHAnsi"/>
          <w:sz w:val="20"/>
          <w:szCs w:val="20"/>
        </w:rPr>
        <w:t xml:space="preserve"> ;</w:t>
      </w:r>
    </w:p>
    <w:p w14:paraId="632CAD8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440AE35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70C0A11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28F13F2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4A0FC95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"60"^^</w:t>
      </w:r>
      <w:proofErr w:type="spellStart"/>
      <w:r w:rsidRPr="00E32538">
        <w:rPr>
          <w:rFonts w:cstheme="minorHAnsi"/>
          <w:sz w:val="20"/>
          <w:szCs w:val="20"/>
        </w:rPr>
        <w:t>xsd:decimal</w:t>
      </w:r>
      <w:proofErr w:type="spellEnd"/>
      <w:r w:rsidRPr="00E32538">
        <w:rPr>
          <w:rFonts w:cstheme="minorHAnsi"/>
          <w:sz w:val="20"/>
          <w:szCs w:val="20"/>
        </w:rPr>
        <w:t xml:space="preserve"> ;</w:t>
      </w:r>
    </w:p>
    <w:p w14:paraId="5AAC5EE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21C1C2A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      ];</w:t>
      </w:r>
    </w:p>
    <w:p w14:paraId="21542D8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3563266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gsgm:Particle_Shape</w:t>
      </w:r>
      <w:proofErr w:type="spellEnd"/>
      <w:r w:rsidRPr="00E32538">
        <w:rPr>
          <w:rFonts w:cstheme="minorHAnsi"/>
          <w:sz w:val="20"/>
          <w:szCs w:val="20"/>
        </w:rPr>
        <w:t xml:space="preserve"> ;</w:t>
      </w:r>
    </w:p>
    <w:p w14:paraId="37C5042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1C3D11A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gsgm:Grain_Roundness</w:t>
      </w:r>
      <w:proofErr w:type="spellEnd"/>
      <w:r w:rsidRPr="00E32538">
        <w:rPr>
          <w:rFonts w:cstheme="minorHAnsi"/>
          <w:sz w:val="20"/>
          <w:szCs w:val="20"/>
        </w:rPr>
        <w:t>;</w:t>
      </w:r>
    </w:p>
    <w:p w14:paraId="6DDA0F9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61945C2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gsgm:sub_rounded</w:t>
      </w:r>
      <w:proofErr w:type="spellEnd"/>
      <w:r w:rsidRPr="00E32538">
        <w:rPr>
          <w:rFonts w:cstheme="minorHAnsi"/>
          <w:sz w:val="20"/>
          <w:szCs w:val="20"/>
        </w:rPr>
        <w:t xml:space="preserve"> ;</w:t>
      </w:r>
    </w:p>
    <w:p w14:paraId="13A1529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"Sub-rounded"@</w:t>
      </w:r>
      <w:proofErr w:type="spellStart"/>
      <w:r w:rsidRPr="00E32538">
        <w:rPr>
          <w:rFonts w:cstheme="minorHAnsi"/>
          <w:sz w:val="20"/>
          <w:szCs w:val="20"/>
        </w:rPr>
        <w:t>en</w:t>
      </w:r>
      <w:proofErr w:type="spellEnd"/>
      <w:r w:rsidRPr="00E32538">
        <w:rPr>
          <w:rFonts w:cstheme="minorHAnsi"/>
          <w:sz w:val="20"/>
          <w:szCs w:val="20"/>
        </w:rPr>
        <w:t xml:space="preserve"> ;</w:t>
      </w:r>
    </w:p>
    <w:p w14:paraId="2EE92FD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
    <w:p w14:paraId="42DCF03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30F784A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22A805DB"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2F5759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gsgm:Grain_Size</w:t>
      </w:r>
      <w:proofErr w:type="spellEnd"/>
      <w:r w:rsidRPr="00E32538">
        <w:rPr>
          <w:rFonts w:cstheme="minorHAnsi"/>
          <w:sz w:val="20"/>
          <w:szCs w:val="20"/>
        </w:rPr>
        <w:t xml:space="preserve"> ;</w:t>
      </w:r>
    </w:p>
    <w:p w14:paraId="3DAC927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"60-150 mm diameter clasts";</w:t>
      </w:r>
    </w:p>
    <w:p w14:paraId="207CE2E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7219D72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gsoc:Range_Value</w:t>
      </w:r>
      <w:proofErr w:type="spellEnd"/>
      <w:r w:rsidRPr="00E32538">
        <w:rPr>
          <w:rFonts w:cstheme="minorHAnsi"/>
          <w:sz w:val="20"/>
          <w:szCs w:val="20"/>
        </w:rPr>
        <w:t xml:space="preserve"> ;</w:t>
      </w:r>
    </w:p>
    <w:p w14:paraId="645F596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gsoc:hasEndValue</w:t>
      </w:r>
      <w:proofErr w:type="spellEnd"/>
      <w:r w:rsidRPr="00E32538">
        <w:rPr>
          <w:rFonts w:cstheme="minorHAnsi"/>
          <w:sz w:val="20"/>
          <w:szCs w:val="20"/>
        </w:rPr>
        <w:t xml:space="preserve"> [</w:t>
      </w:r>
    </w:p>
    <w:p w14:paraId="38F53EF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w:t>
      </w:r>
    </w:p>
    <w:p w14:paraId="337CC02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"150"^^</w:t>
      </w:r>
      <w:proofErr w:type="spellStart"/>
      <w:r w:rsidRPr="00E32538">
        <w:rPr>
          <w:rFonts w:cstheme="minorHAnsi"/>
          <w:sz w:val="20"/>
          <w:szCs w:val="20"/>
        </w:rPr>
        <w:t>xsd:decimal</w:t>
      </w:r>
      <w:proofErr w:type="spellEnd"/>
      <w:r w:rsidRPr="00E32538">
        <w:rPr>
          <w:rFonts w:cstheme="minorHAnsi"/>
          <w:sz w:val="20"/>
          <w:szCs w:val="20"/>
        </w:rPr>
        <w:t xml:space="preserve"> ;</w:t>
      </w:r>
    </w:p>
    <w:p w14:paraId="53E463C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7BD460F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"150 mm maximum"@</w:t>
      </w:r>
      <w:proofErr w:type="spellStart"/>
      <w:r w:rsidRPr="00E32538">
        <w:rPr>
          <w:rFonts w:cstheme="minorHAnsi"/>
          <w:sz w:val="20"/>
          <w:szCs w:val="20"/>
        </w:rPr>
        <w:t>en</w:t>
      </w:r>
      <w:proofErr w:type="spellEnd"/>
      <w:r w:rsidRPr="00E32538">
        <w:rPr>
          <w:rFonts w:cstheme="minorHAnsi"/>
          <w:sz w:val="20"/>
          <w:szCs w:val="20"/>
        </w:rPr>
        <w:t xml:space="preserve"> ;</w:t>
      </w:r>
    </w:p>
    <w:p w14:paraId="1D98F33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0FB77F3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gsoc:hasStartValue</w:t>
      </w:r>
      <w:proofErr w:type="spellEnd"/>
      <w:r w:rsidRPr="00E32538">
        <w:rPr>
          <w:rFonts w:cstheme="minorHAnsi"/>
          <w:sz w:val="20"/>
          <w:szCs w:val="20"/>
        </w:rPr>
        <w:t xml:space="preserve"> [</w:t>
      </w:r>
    </w:p>
    <w:p w14:paraId="0D97381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7D4FBA8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"60"^^</w:t>
      </w:r>
      <w:proofErr w:type="spellStart"/>
      <w:r w:rsidRPr="00E32538">
        <w:rPr>
          <w:rFonts w:cstheme="minorHAnsi"/>
          <w:sz w:val="20"/>
          <w:szCs w:val="20"/>
        </w:rPr>
        <w:t>xsd:decimal</w:t>
      </w:r>
      <w:proofErr w:type="spellEnd"/>
      <w:r w:rsidRPr="00E32538">
        <w:rPr>
          <w:rFonts w:cstheme="minorHAnsi"/>
          <w:sz w:val="20"/>
          <w:szCs w:val="20"/>
        </w:rPr>
        <w:t xml:space="preserve"> ;</w:t>
      </w:r>
    </w:p>
    <w:p w14:paraId="76B37D4B"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unit:MilliM</w:t>
      </w:r>
      <w:proofErr w:type="spellEnd"/>
      <w:r w:rsidRPr="00E32538">
        <w:rPr>
          <w:rFonts w:cstheme="minorHAnsi"/>
          <w:sz w:val="20"/>
          <w:szCs w:val="20"/>
        </w:rPr>
        <w:t xml:space="preserve"> ] ;</w:t>
      </w:r>
    </w:p>
    <w:p w14:paraId="5EDAA58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"60 mm minimum"@</w:t>
      </w:r>
      <w:proofErr w:type="spellStart"/>
      <w:r w:rsidRPr="00E32538">
        <w:rPr>
          <w:rFonts w:cstheme="minorHAnsi"/>
          <w:sz w:val="20"/>
          <w:szCs w:val="20"/>
        </w:rPr>
        <w:t>en</w:t>
      </w:r>
      <w:proofErr w:type="spellEnd"/>
      <w:r w:rsidRPr="00E32538">
        <w:rPr>
          <w:rFonts w:cstheme="minorHAnsi"/>
          <w:sz w:val="20"/>
          <w:szCs w:val="20"/>
        </w:rPr>
        <w:t xml:space="preserve"> ;</w:t>
      </w:r>
    </w:p>
    <w:p w14:paraId="050DDD1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FE70D5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p>
    <w:p w14:paraId="5DF7FB4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w:t>
      </w:r>
    </w:p>
    <w:p w14:paraId="0D70AF7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
    <w:p w14:paraId="370715D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25DD646C"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p>
    <w:p w14:paraId="3962471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gsgm:Lithic_Epiclastic_Particle_Material</w:t>
      </w:r>
      <w:proofErr w:type="spellEnd"/>
      <w:r w:rsidRPr="00E32538">
        <w:rPr>
          <w:rFonts w:cstheme="minorHAnsi"/>
          <w:sz w:val="20"/>
          <w:szCs w:val="20"/>
        </w:rPr>
        <w:t xml:space="preserve"> ;</w:t>
      </w:r>
    </w:p>
    <w:p w14:paraId="0A4F397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w:t>
      </w:r>
      <w:r>
        <w:rPr>
          <w:rFonts w:cstheme="minorHAnsi"/>
          <w:sz w:val="20"/>
          <w:szCs w:val="20"/>
        </w:rPr>
        <w:t>comment</w:t>
      </w:r>
      <w:proofErr w:type="spellEnd"/>
      <w:r w:rsidRPr="00E32538">
        <w:rPr>
          <w:rFonts w:cstheme="minorHAnsi"/>
          <w:sz w:val="20"/>
          <w:szCs w:val="20"/>
        </w:rPr>
        <w:t xml:space="preserve"> "40 percent of clasts</w:t>
      </w:r>
      <w:r>
        <w:rPr>
          <w:rFonts w:cstheme="minorHAnsi"/>
          <w:sz w:val="20"/>
          <w:szCs w:val="20"/>
        </w:rPr>
        <w:t xml:space="preserve"> in conglomerate</w:t>
      </w:r>
      <w:r w:rsidRPr="00E32538">
        <w:rPr>
          <w:rFonts w:cstheme="minorHAnsi"/>
          <w:sz w:val="20"/>
          <w:szCs w:val="20"/>
        </w:rPr>
        <w:t xml:space="preserve"> are well rounded granite, 3-8 cm diameter"@</w:t>
      </w:r>
      <w:proofErr w:type="spellStart"/>
      <w:r w:rsidRPr="00E32538">
        <w:rPr>
          <w:rFonts w:cstheme="minorHAnsi"/>
          <w:sz w:val="20"/>
          <w:szCs w:val="20"/>
        </w:rPr>
        <w:t>en</w:t>
      </w:r>
      <w:proofErr w:type="spellEnd"/>
      <w:r w:rsidRPr="00E32538">
        <w:rPr>
          <w:rFonts w:cstheme="minorHAnsi"/>
          <w:sz w:val="20"/>
          <w:szCs w:val="20"/>
        </w:rPr>
        <w:t xml:space="preserve"> ;  </w:t>
      </w:r>
    </w:p>
    <w:p w14:paraId="1C5C75D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gsoc:hasConstituent</w:t>
      </w:r>
      <w:proofErr w:type="spellEnd"/>
      <w:r w:rsidRPr="00E32538">
        <w:rPr>
          <w:rFonts w:cstheme="minorHAnsi"/>
          <w:sz w:val="20"/>
          <w:szCs w:val="20"/>
        </w:rPr>
        <w:t xml:space="preserve"> [</w:t>
      </w:r>
      <w:r w:rsidRPr="00E32538">
        <w:rPr>
          <w:rFonts w:cstheme="minorHAnsi"/>
          <w:sz w:val="20"/>
          <w:szCs w:val="20"/>
        </w:rPr>
        <w:tab/>
        <w:t xml:space="preserve">a </w:t>
      </w:r>
      <w:proofErr w:type="spellStart"/>
      <w:r w:rsidRPr="00E32538">
        <w:rPr>
          <w:rFonts w:cstheme="minorHAnsi"/>
          <w:sz w:val="20"/>
          <w:szCs w:val="20"/>
        </w:rPr>
        <w:t>gsrm:Granite</w:t>
      </w:r>
      <w:proofErr w:type="spellEnd"/>
      <w:r w:rsidRPr="00E32538">
        <w:rPr>
          <w:rFonts w:cstheme="minorHAnsi"/>
          <w:sz w:val="20"/>
          <w:szCs w:val="20"/>
        </w:rPr>
        <w:t xml:space="preserve"> ] ;     </w:t>
      </w:r>
    </w:p>
    <w:p w14:paraId="22211990"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gsoc:hasRole</w:t>
      </w:r>
      <w:proofErr w:type="spellEnd"/>
      <w:r w:rsidRPr="00E32538">
        <w:rPr>
          <w:rFonts w:cstheme="minorHAnsi"/>
          <w:sz w:val="20"/>
          <w:szCs w:val="20"/>
        </w:rPr>
        <w:t xml:space="preserve"> [</w:t>
      </w:r>
    </w:p>
    <w:p w14:paraId="6ADE711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gsor:Framework_Clast</w:t>
      </w:r>
      <w:proofErr w:type="spellEnd"/>
      <w:r w:rsidRPr="00E32538">
        <w:rPr>
          <w:rFonts w:cstheme="minorHAnsi"/>
          <w:sz w:val="20"/>
          <w:szCs w:val="20"/>
        </w:rPr>
        <w:t xml:space="preserve"> ;</w:t>
      </w:r>
    </w:p>
    <w:p w14:paraId="72A5800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522CA1EB"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gsoc:Proportion</w:t>
      </w:r>
      <w:proofErr w:type="spellEnd"/>
      <w:r w:rsidRPr="00E32538">
        <w:rPr>
          <w:rFonts w:cstheme="minorHAnsi"/>
          <w:sz w:val="20"/>
          <w:szCs w:val="20"/>
        </w:rPr>
        <w:t xml:space="preserve"> ;</w:t>
      </w:r>
    </w:p>
    <w:p w14:paraId="154CA272"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38009C5F"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gsoc:Numeric_Value</w:t>
      </w:r>
      <w:proofErr w:type="spellEnd"/>
      <w:r w:rsidRPr="00E32538">
        <w:rPr>
          <w:rFonts w:cstheme="minorHAnsi"/>
          <w:sz w:val="20"/>
          <w:szCs w:val="20"/>
        </w:rPr>
        <w:t xml:space="preserve"> ;</w:t>
      </w:r>
    </w:p>
    <w:p w14:paraId="0A7BC1C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gsoc:hasDataValue</w:t>
      </w:r>
      <w:proofErr w:type="spellEnd"/>
      <w:r w:rsidRPr="00E32538">
        <w:rPr>
          <w:rFonts w:cstheme="minorHAnsi"/>
          <w:sz w:val="20"/>
          <w:szCs w:val="20"/>
        </w:rPr>
        <w:t xml:space="preserve"> "40"^^</w:t>
      </w:r>
      <w:proofErr w:type="spellStart"/>
      <w:r w:rsidRPr="00E32538">
        <w:rPr>
          <w:rFonts w:cstheme="minorHAnsi"/>
          <w:sz w:val="20"/>
          <w:szCs w:val="20"/>
        </w:rPr>
        <w:t>xsd:decimal</w:t>
      </w:r>
      <w:proofErr w:type="spellEnd"/>
      <w:r w:rsidRPr="00E32538">
        <w:rPr>
          <w:rFonts w:cstheme="minorHAnsi"/>
          <w:sz w:val="20"/>
          <w:szCs w:val="20"/>
        </w:rPr>
        <w:t xml:space="preserve"> ;</w:t>
      </w:r>
    </w:p>
    <w:p w14:paraId="48C4C967"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gsoc:hasUOM</w:t>
      </w:r>
      <w:proofErr w:type="spellEnd"/>
      <w:r w:rsidRPr="00E32538">
        <w:rPr>
          <w:rFonts w:cstheme="minorHAnsi"/>
          <w:sz w:val="20"/>
          <w:szCs w:val="20"/>
        </w:rPr>
        <w:t xml:space="preserve"> [ a </w:t>
      </w:r>
      <w:proofErr w:type="spellStart"/>
      <w:r w:rsidRPr="00E32538">
        <w:rPr>
          <w:rFonts w:cstheme="minorHAnsi"/>
          <w:sz w:val="20"/>
          <w:szCs w:val="20"/>
        </w:rPr>
        <w:t>unit:PERCENT</w:t>
      </w:r>
      <w:proofErr w:type="spellEnd"/>
      <w:r w:rsidRPr="00E32538">
        <w:rPr>
          <w:rFonts w:cstheme="minorHAnsi"/>
          <w:sz w:val="20"/>
          <w:szCs w:val="20"/>
        </w:rPr>
        <w:t xml:space="preserve">  ] </w:t>
      </w:r>
    </w:p>
    <w:p w14:paraId="406F486A"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0839D5B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2DC97539"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4A2E31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gsgm:Particle_Shape</w:t>
      </w:r>
      <w:proofErr w:type="spellEnd"/>
      <w:r w:rsidRPr="00E32538">
        <w:rPr>
          <w:rFonts w:cstheme="minorHAnsi"/>
          <w:sz w:val="20"/>
          <w:szCs w:val="20"/>
        </w:rPr>
        <w:t xml:space="preserve"> ;</w:t>
      </w:r>
    </w:p>
    <w:p w14:paraId="17EE21CD"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gsoc:hasQuality</w:t>
      </w:r>
      <w:proofErr w:type="spellEnd"/>
      <w:r w:rsidRPr="00E32538">
        <w:rPr>
          <w:rFonts w:cstheme="minorHAnsi"/>
          <w:sz w:val="20"/>
          <w:szCs w:val="20"/>
        </w:rPr>
        <w:t xml:space="preserve"> [</w:t>
      </w:r>
    </w:p>
    <w:p w14:paraId="25937D68" w14:textId="77777777" w:rsidR="00AC0109"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gsgm:Grain_Roundness</w:t>
      </w:r>
      <w:proofErr w:type="spellEnd"/>
      <w:r w:rsidRPr="00E32538">
        <w:rPr>
          <w:rFonts w:cstheme="minorHAnsi"/>
          <w:sz w:val="20"/>
          <w:szCs w:val="20"/>
        </w:rPr>
        <w:t>;</w:t>
      </w:r>
    </w:p>
    <w:p w14:paraId="263EC0A5"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rdfs:comment</w:t>
      </w:r>
      <w:proofErr w:type="spellEnd"/>
      <w:r>
        <w:rPr>
          <w:rFonts w:cstheme="minorHAnsi"/>
          <w:sz w:val="20"/>
          <w:szCs w:val="20"/>
        </w:rPr>
        <w:t xml:space="preserve"> "shape of granite clasts" @en;</w:t>
      </w:r>
    </w:p>
    <w:p w14:paraId="507146D1"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gsoc:hasValue</w:t>
      </w:r>
      <w:proofErr w:type="spellEnd"/>
      <w:r w:rsidRPr="00E32538">
        <w:rPr>
          <w:rFonts w:cstheme="minorHAnsi"/>
          <w:sz w:val="20"/>
          <w:szCs w:val="20"/>
        </w:rPr>
        <w:t xml:space="preserve"> [</w:t>
      </w:r>
    </w:p>
    <w:p w14:paraId="24B6A7B4"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a </w:t>
      </w:r>
      <w:proofErr w:type="spellStart"/>
      <w:r w:rsidRPr="00E32538">
        <w:rPr>
          <w:rFonts w:cstheme="minorHAnsi"/>
          <w:sz w:val="20"/>
          <w:szCs w:val="20"/>
        </w:rPr>
        <w:t>gsgm:well_rounded</w:t>
      </w:r>
      <w:proofErr w:type="spellEnd"/>
      <w:r w:rsidRPr="00E32538">
        <w:rPr>
          <w:rFonts w:cstheme="minorHAnsi"/>
          <w:sz w:val="20"/>
          <w:szCs w:val="20"/>
        </w:rPr>
        <w:t xml:space="preserve"> ;</w:t>
      </w:r>
    </w:p>
    <w:p w14:paraId="0E4C6DD3"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proofErr w:type="spellStart"/>
      <w:r w:rsidRPr="00E32538">
        <w:rPr>
          <w:rFonts w:cstheme="minorHAnsi"/>
          <w:sz w:val="20"/>
          <w:szCs w:val="20"/>
        </w:rPr>
        <w:t>rdfs:label</w:t>
      </w:r>
      <w:proofErr w:type="spellEnd"/>
      <w:r w:rsidRPr="00E32538">
        <w:rPr>
          <w:rFonts w:cstheme="minorHAnsi"/>
          <w:sz w:val="20"/>
          <w:szCs w:val="20"/>
        </w:rPr>
        <w:t xml:space="preserve"> "Well rounded"@</w:t>
      </w:r>
      <w:proofErr w:type="spellStart"/>
      <w:r w:rsidRPr="00E32538">
        <w:rPr>
          <w:rFonts w:cstheme="minorHAnsi"/>
          <w:sz w:val="20"/>
          <w:szCs w:val="20"/>
        </w:rPr>
        <w:t>en</w:t>
      </w:r>
      <w:proofErr w:type="spellEnd"/>
      <w:r w:rsidRPr="00E32538">
        <w:rPr>
          <w:rFonts w:cstheme="minorHAnsi"/>
          <w:sz w:val="20"/>
          <w:szCs w:val="20"/>
        </w:rPr>
        <w:t xml:space="preserve"> ;</w:t>
      </w:r>
    </w:p>
    <w:p w14:paraId="251DEB6E"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07DDA226"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5CA22E58" w14:textId="77777777" w:rsidR="00AC0109" w:rsidRPr="00E32538" w:rsidRDefault="00AC0109" w:rsidP="00AC0109">
      <w:pPr>
        <w:tabs>
          <w:tab w:val="left" w:pos="360"/>
          <w:tab w:val="left" w:pos="720"/>
          <w:tab w:val="left" w:pos="1080"/>
          <w:tab w:val="left" w:pos="1440"/>
          <w:tab w:val="left" w:pos="1800"/>
          <w:tab w:val="left" w:pos="2160"/>
          <w:tab w:val="left" w:pos="2520"/>
        </w:tabs>
        <w:spacing w:after="0" w:line="240" w:lineRule="auto"/>
        <w:contextualSpacing/>
      </w:pPr>
      <w:r w:rsidRPr="00E32538">
        <w:rPr>
          <w:rFonts w:cstheme="minorHAnsi"/>
          <w:sz w:val="20"/>
          <w:szCs w:val="20"/>
        </w:rPr>
        <w:tab/>
      </w:r>
      <w:r w:rsidRPr="00E32538">
        <w:rPr>
          <w:rFonts w:cstheme="minorHAnsi"/>
          <w:sz w:val="20"/>
          <w:szCs w:val="20"/>
        </w:rPr>
        <w:tab/>
        <w:t xml:space="preserve">]       ] </w:t>
      </w:r>
      <w:r w:rsidRPr="00E32538">
        <w:t>]</w:t>
      </w:r>
      <w:r w:rsidRPr="00E32538">
        <w:tab/>
        <w:t>.</w:t>
      </w:r>
    </w:p>
    <w:p w14:paraId="54D8DC0E" w14:textId="77777777" w:rsidR="00AC0109" w:rsidRDefault="00AC0109" w:rsidP="00AC0109">
      <w:pPr>
        <w:pStyle w:val="NoSpacing"/>
      </w:pPr>
    </w:p>
    <w:p w14:paraId="1E7EE91E" w14:textId="77777777" w:rsidR="00AC0109" w:rsidRDefault="00AC0109" w:rsidP="00AC0109">
      <w:pPr>
        <w:pStyle w:val="NoSpacing"/>
      </w:pPr>
    </w:p>
    <w:p w14:paraId="05C1EA2F" w14:textId="77777777" w:rsidR="00AC0109" w:rsidRDefault="00AC0109" w:rsidP="00AC0109">
      <w:pPr>
        <w:pStyle w:val="NoSpacing"/>
      </w:pPr>
    </w:p>
    <w:p w14:paraId="7B41CF15" w14:textId="77777777" w:rsidR="00AC0109" w:rsidRDefault="00AC0109" w:rsidP="00AC0109">
      <w:pPr>
        <w:pStyle w:val="Heading3"/>
        <w:rPr>
          <w:rStyle w:val="Heading2Char"/>
        </w:rPr>
      </w:pPr>
      <w:bookmarkStart w:id="140" w:name="_Toc63342999"/>
      <w:r>
        <w:rPr>
          <w:rStyle w:val="Heading2Char"/>
        </w:rPr>
        <w:lastRenderedPageBreak/>
        <w:t>Example 6: Rock Sample</w:t>
      </w:r>
      <w:bookmarkEnd w:id="140"/>
    </w:p>
    <w:p w14:paraId="26B259CF" w14:textId="6D5B0E51" w:rsidR="00AC0109" w:rsidRDefault="00AC0109" w:rsidP="00AC0109">
      <w:pPr>
        <w:keepNext/>
      </w:pPr>
      <w:r>
        <w:t>SMR2011-12-16-01 is sample of Formation Z (</w:t>
      </w:r>
      <w:r>
        <w:fldChar w:fldCharType="begin"/>
      </w:r>
      <w:r>
        <w:instrText xml:space="preserve"> REF _Ref65589737 \h </w:instrText>
      </w:r>
      <w:r>
        <w:fldChar w:fldCharType="separate"/>
      </w:r>
      <w:r w:rsidR="00C61C43">
        <w:t xml:space="preserve">Figure </w:t>
      </w:r>
      <w:r w:rsidR="00C61C43">
        <w:rPr>
          <w:noProof/>
        </w:rPr>
        <w:t>16</w:t>
      </w:r>
      <w:r>
        <w:fldChar w:fldCharType="end"/>
      </w:r>
      <w:r>
        <w:t>).</w:t>
      </w:r>
    </w:p>
    <w:p w14:paraId="232C135F" w14:textId="77777777" w:rsidR="00AC0109" w:rsidRDefault="00AC0109" w:rsidP="00AC0109">
      <w:r w:rsidRPr="00855B62">
        <w:rPr>
          <w:noProof/>
          <w:lang w:val="en-CA" w:eastAsia="en-CA"/>
        </w:rPr>
        <w:drawing>
          <wp:inline distT="0" distB="0" distL="0" distR="0" wp14:anchorId="42B5782D" wp14:editId="6281A13D">
            <wp:extent cx="5535141" cy="1958340"/>
            <wp:effectExtent l="0" t="0" r="889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0">
                      <a:extLst>
                        <a:ext uri="{28A0092B-C50C-407E-A947-70E740481C1C}">
                          <a14:useLocalDpi xmlns:a14="http://schemas.microsoft.com/office/drawing/2010/main" val="0"/>
                        </a:ext>
                      </a:extLst>
                    </a:blip>
                    <a:stretch>
                      <a:fillRect/>
                    </a:stretch>
                  </pic:blipFill>
                  <pic:spPr>
                    <a:xfrm>
                      <a:off x="0" y="0"/>
                      <a:ext cx="5535141" cy="1958340"/>
                    </a:xfrm>
                    <a:prstGeom prst="rect">
                      <a:avLst/>
                    </a:prstGeom>
                  </pic:spPr>
                </pic:pic>
              </a:graphicData>
            </a:graphic>
          </wp:inline>
        </w:drawing>
      </w:r>
    </w:p>
    <w:p w14:paraId="6CEFEDB0" w14:textId="5C824A6F" w:rsidR="00AC0109" w:rsidRDefault="00AC0109" w:rsidP="00AC0109">
      <w:pPr>
        <w:pStyle w:val="Caption"/>
      </w:pPr>
      <w:bookmarkStart w:id="141" w:name="_Ref65589737"/>
      <w:bookmarkStart w:id="142" w:name="_Ref63254386"/>
      <w:bookmarkStart w:id="143" w:name="_Toc63256256"/>
      <w:bookmarkStart w:id="144" w:name="_Toc66182778"/>
      <w:bookmarkStart w:id="145" w:name="_Toc68535914"/>
      <w:r>
        <w:t xml:space="preserve">Figure </w:t>
      </w:r>
      <w:fldSimple w:instr=" SEQ Figure \* ARABIC ">
        <w:r w:rsidR="00C61C43">
          <w:rPr>
            <w:noProof/>
          </w:rPr>
          <w:t>16</w:t>
        </w:r>
      </w:fldSimple>
      <w:bookmarkEnd w:id="141"/>
      <w:r>
        <w:t>: Rock sample example</w:t>
      </w:r>
      <w:bookmarkEnd w:id="142"/>
      <w:bookmarkEnd w:id="143"/>
      <w:bookmarkEnd w:id="144"/>
      <w:bookmarkEnd w:id="145"/>
    </w:p>
    <w:p w14:paraId="4B7E7265" w14:textId="3FD39A75" w:rsidR="00AC0109" w:rsidRDefault="00AC0109" w:rsidP="00AC0109">
      <w:r>
        <w:t xml:space="preserve">Note that the encoding below starts with the rock object and uses the inverse of </w:t>
      </w:r>
      <w:proofErr w:type="spellStart"/>
      <w:r>
        <w:t>hasRolePlayer</w:t>
      </w:r>
      <w:proofErr w:type="spellEnd"/>
      <w:r>
        <w:t xml:space="preserve"> (</w:t>
      </w:r>
      <w:proofErr w:type="spellStart"/>
      <w:r>
        <w:t>hasRole</w:t>
      </w:r>
      <w:proofErr w:type="spellEnd"/>
      <w:r>
        <w:t xml:space="preserve">) to link the rock object to the sample.  </w:t>
      </w:r>
    </w:p>
    <w:p w14:paraId="4CF77777"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 xml:space="preserve">rol:SMR2011-12-16-01 </w:t>
      </w:r>
    </w:p>
    <w:p w14:paraId="4CAEE3DA"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gsog:Rock_Object</w:t>
      </w:r>
      <w:proofErr w:type="spellEnd"/>
      <w:r w:rsidRPr="00E32538">
        <w:rPr>
          <w:rFonts w:asciiTheme="minorHAnsi" w:hAnsiTheme="minorHAnsi" w:cstheme="minorHAnsi"/>
          <w:sz w:val="20"/>
          <w:szCs w:val="20"/>
        </w:rPr>
        <w:t>;</w:t>
      </w:r>
    </w:p>
    <w:p w14:paraId="6C67F0F1"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gsoc:hasConstituent</w:t>
      </w:r>
      <w:proofErr w:type="spellEnd"/>
      <w:r w:rsidRPr="00E32538">
        <w:rPr>
          <w:rFonts w:asciiTheme="minorHAnsi" w:hAnsiTheme="minorHAnsi" w:cstheme="minorHAnsi"/>
          <w:sz w:val="20"/>
          <w:szCs w:val="20"/>
        </w:rPr>
        <w:t xml:space="preserve"> [a </w:t>
      </w:r>
      <w:proofErr w:type="spellStart"/>
      <w:r w:rsidRPr="00E32538">
        <w:rPr>
          <w:rFonts w:asciiTheme="minorHAnsi" w:hAnsiTheme="minorHAnsi" w:cstheme="minorHAnsi"/>
          <w:sz w:val="20"/>
          <w:szCs w:val="20"/>
        </w:rPr>
        <w:t>gsrm:shale</w:t>
      </w:r>
      <w:proofErr w:type="spellEnd"/>
      <w:r w:rsidRPr="00E32538">
        <w:rPr>
          <w:rFonts w:asciiTheme="minorHAnsi" w:hAnsiTheme="minorHAnsi" w:cstheme="minorHAnsi"/>
          <w:sz w:val="20"/>
          <w:szCs w:val="20"/>
        </w:rPr>
        <w:t xml:space="preserve"> ] ;</w:t>
      </w:r>
    </w:p>
    <w:p w14:paraId="6A934A14"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gsoc:hasQuality</w:t>
      </w:r>
      <w:proofErr w:type="spellEnd"/>
      <w:r w:rsidRPr="00E32538">
        <w:rPr>
          <w:rFonts w:asciiTheme="minorHAnsi" w:hAnsiTheme="minorHAnsi" w:cstheme="minorHAnsi"/>
          <w:sz w:val="20"/>
          <w:szCs w:val="20"/>
        </w:rPr>
        <w:t xml:space="preserve"> [</w:t>
      </w:r>
    </w:p>
    <w:p w14:paraId="2F8DDD46"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gsoq:Diameter</w:t>
      </w:r>
      <w:proofErr w:type="spellEnd"/>
      <w:r w:rsidRPr="00E32538">
        <w:rPr>
          <w:rFonts w:asciiTheme="minorHAnsi" w:hAnsiTheme="minorHAnsi" w:cstheme="minorHAnsi"/>
          <w:sz w:val="20"/>
          <w:szCs w:val="20"/>
        </w:rPr>
        <w:t xml:space="preserve"> ;</w:t>
      </w:r>
    </w:p>
    <w:p w14:paraId="706E9181"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gsoc:hasValue</w:t>
      </w:r>
      <w:proofErr w:type="spellEnd"/>
      <w:r w:rsidRPr="00E32538">
        <w:rPr>
          <w:rFonts w:asciiTheme="minorHAnsi" w:hAnsiTheme="minorHAnsi" w:cstheme="minorHAnsi"/>
          <w:sz w:val="20"/>
          <w:szCs w:val="20"/>
        </w:rPr>
        <w:t xml:space="preserve"> [</w:t>
      </w:r>
    </w:p>
    <w:p w14:paraId="5CD10237"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w:t>
      </w:r>
      <w:proofErr w:type="spellStart"/>
      <w:r w:rsidRPr="00E32538">
        <w:rPr>
          <w:rFonts w:asciiTheme="minorHAnsi" w:hAnsiTheme="minorHAnsi" w:cstheme="minorHAnsi"/>
          <w:sz w:val="20"/>
          <w:szCs w:val="20"/>
        </w:rPr>
        <w:t>gsoc:Numeric_Value</w:t>
      </w:r>
      <w:proofErr w:type="spellEnd"/>
      <w:r w:rsidRPr="00E32538">
        <w:rPr>
          <w:rFonts w:asciiTheme="minorHAnsi" w:hAnsiTheme="minorHAnsi" w:cstheme="minorHAnsi"/>
          <w:sz w:val="20"/>
          <w:szCs w:val="20"/>
        </w:rPr>
        <w:t xml:space="preserve"> ;</w:t>
      </w:r>
    </w:p>
    <w:p w14:paraId="594ED7AA"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w:t>
      </w:r>
      <w:proofErr w:type="spellStart"/>
      <w:r w:rsidRPr="00E32538">
        <w:rPr>
          <w:rFonts w:asciiTheme="minorHAnsi" w:hAnsiTheme="minorHAnsi" w:cstheme="minorHAnsi"/>
          <w:sz w:val="20"/>
          <w:szCs w:val="20"/>
        </w:rPr>
        <w:t>gsoc:hasDataValue</w:t>
      </w:r>
      <w:proofErr w:type="spellEnd"/>
      <w:r w:rsidRPr="00E32538">
        <w:rPr>
          <w:rFonts w:asciiTheme="minorHAnsi" w:hAnsiTheme="minorHAnsi" w:cstheme="minorHAnsi"/>
          <w:sz w:val="20"/>
          <w:szCs w:val="20"/>
        </w:rPr>
        <w:t xml:space="preserve"> "100"^^</w:t>
      </w:r>
      <w:proofErr w:type="spellStart"/>
      <w:r w:rsidRPr="00E32538">
        <w:rPr>
          <w:rFonts w:asciiTheme="minorHAnsi" w:hAnsiTheme="minorHAnsi" w:cstheme="minorHAnsi"/>
          <w:sz w:val="20"/>
          <w:szCs w:val="20"/>
        </w:rPr>
        <w:t>xsd:decimal</w:t>
      </w:r>
      <w:proofErr w:type="spellEnd"/>
      <w:r w:rsidRPr="00E32538">
        <w:rPr>
          <w:rFonts w:asciiTheme="minorHAnsi" w:hAnsiTheme="minorHAnsi" w:cstheme="minorHAnsi"/>
          <w:sz w:val="20"/>
          <w:szCs w:val="20"/>
        </w:rPr>
        <w:t>;</w:t>
      </w:r>
    </w:p>
    <w:p w14:paraId="40B46CE0"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w:t>
      </w:r>
      <w:proofErr w:type="spellStart"/>
      <w:r w:rsidRPr="00E32538">
        <w:rPr>
          <w:rFonts w:asciiTheme="minorHAnsi" w:hAnsiTheme="minorHAnsi" w:cstheme="minorHAnsi"/>
          <w:sz w:val="20"/>
          <w:szCs w:val="20"/>
        </w:rPr>
        <w:t>gsoc:hasUOM</w:t>
      </w:r>
      <w:proofErr w:type="spellEnd"/>
      <w:r w:rsidRPr="00E32538">
        <w:rPr>
          <w:rFonts w:asciiTheme="minorHAnsi" w:hAnsiTheme="minorHAnsi" w:cstheme="minorHAnsi"/>
          <w:sz w:val="20"/>
          <w:szCs w:val="20"/>
        </w:rPr>
        <w:t xml:space="preserve"> [ a </w:t>
      </w:r>
      <w:proofErr w:type="spellStart"/>
      <w:r w:rsidRPr="00E32538">
        <w:rPr>
          <w:rFonts w:asciiTheme="minorHAnsi" w:hAnsiTheme="minorHAnsi" w:cstheme="minorHAnsi"/>
          <w:sz w:val="20"/>
          <w:szCs w:val="20"/>
        </w:rPr>
        <w:t>unit:MilliM</w:t>
      </w:r>
      <w:proofErr w:type="spellEnd"/>
      <w:r w:rsidRPr="00E32538">
        <w:rPr>
          <w:rFonts w:asciiTheme="minorHAnsi" w:hAnsiTheme="minorHAnsi" w:cstheme="minorHAnsi"/>
          <w:sz w:val="20"/>
          <w:szCs w:val="20"/>
        </w:rPr>
        <w:t xml:space="preserve"> ]</w:t>
      </w:r>
    </w:p>
    <w:p w14:paraId="64C1983A" w14:textId="77777777" w:rsidR="00AC0109" w:rsidRPr="00E32538" w:rsidRDefault="00AC0109" w:rsidP="00AC0109">
      <w:pPr>
        <w:pStyle w:val="owl"/>
        <w:ind w:left="720" w:firstLine="720"/>
        <w:rPr>
          <w:rFonts w:asciiTheme="minorHAnsi" w:hAnsiTheme="minorHAnsi" w:cstheme="minorHAnsi"/>
          <w:sz w:val="20"/>
          <w:szCs w:val="20"/>
        </w:rPr>
      </w:pPr>
      <w:r w:rsidRPr="00E32538">
        <w:rPr>
          <w:rFonts w:asciiTheme="minorHAnsi" w:hAnsiTheme="minorHAnsi" w:cstheme="minorHAnsi"/>
          <w:sz w:val="20"/>
          <w:szCs w:val="20"/>
        </w:rPr>
        <w:t>]</w:t>
      </w:r>
      <w:r w:rsidRPr="00E32538">
        <w:rPr>
          <w:rFonts w:asciiTheme="minorHAnsi" w:hAnsiTheme="minorHAnsi" w:cstheme="minorHAnsi"/>
          <w:sz w:val="20"/>
          <w:szCs w:val="20"/>
        </w:rPr>
        <w:tab/>
        <w:t>];</w:t>
      </w:r>
    </w:p>
    <w:p w14:paraId="71F9D484"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gsoc:hasRole</w:t>
      </w:r>
      <w:proofErr w:type="spellEnd"/>
      <w:r w:rsidRPr="00E32538">
        <w:rPr>
          <w:rFonts w:asciiTheme="minorHAnsi" w:hAnsiTheme="minorHAnsi" w:cstheme="minorHAnsi"/>
          <w:sz w:val="20"/>
          <w:szCs w:val="20"/>
        </w:rPr>
        <w:t xml:space="preserve"> [</w:t>
      </w:r>
    </w:p>
    <w:p w14:paraId="185AB7ED"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gsor:Rock_Sample</w:t>
      </w:r>
      <w:proofErr w:type="spellEnd"/>
      <w:r w:rsidRPr="00E32538">
        <w:rPr>
          <w:rFonts w:asciiTheme="minorHAnsi" w:hAnsiTheme="minorHAnsi" w:cstheme="minorHAnsi"/>
          <w:sz w:val="20"/>
          <w:szCs w:val="20"/>
        </w:rPr>
        <w:t xml:space="preserve"> ;</w:t>
      </w:r>
    </w:p>
    <w:p w14:paraId="6B4ECF32"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gsoc:isSampleOf</w:t>
      </w:r>
      <w:proofErr w:type="spellEnd"/>
      <w:r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rol:formationZ</w:t>
      </w:r>
      <w:proofErr w:type="spellEnd"/>
      <w:r w:rsidRPr="00E32538">
        <w:rPr>
          <w:rFonts w:asciiTheme="minorHAnsi" w:hAnsiTheme="minorHAnsi" w:cstheme="minorHAnsi"/>
          <w:sz w:val="20"/>
          <w:szCs w:val="20"/>
        </w:rPr>
        <w:t xml:space="preserve"> ; </w:t>
      </w:r>
    </w:p>
    <w:p w14:paraId="496F91AC"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gsoc:determinedBy</w:t>
      </w:r>
      <w:proofErr w:type="spellEnd"/>
      <w:r w:rsidRPr="00E32538">
        <w:rPr>
          <w:rFonts w:asciiTheme="minorHAnsi" w:hAnsiTheme="minorHAnsi" w:cstheme="minorHAnsi"/>
          <w:sz w:val="20"/>
          <w:szCs w:val="20"/>
        </w:rPr>
        <w:t xml:space="preserve"> [</w:t>
      </w:r>
    </w:p>
    <w:p w14:paraId="58344B86"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gspd:Determining_Event</w:t>
      </w:r>
      <w:proofErr w:type="spellEnd"/>
      <w:r w:rsidRPr="00E32538">
        <w:rPr>
          <w:rFonts w:asciiTheme="minorHAnsi" w:hAnsiTheme="minorHAnsi" w:cstheme="minorHAnsi"/>
          <w:sz w:val="20"/>
          <w:szCs w:val="20"/>
        </w:rPr>
        <w:t>;</w:t>
      </w:r>
    </w:p>
    <w:p w14:paraId="69423DED"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rdfs:label</w:t>
      </w:r>
      <w:proofErr w:type="spellEnd"/>
      <w:r w:rsidRPr="00E32538">
        <w:rPr>
          <w:rFonts w:asciiTheme="minorHAnsi" w:hAnsiTheme="minorHAnsi" w:cstheme="minorHAnsi"/>
          <w:sz w:val="20"/>
          <w:szCs w:val="20"/>
        </w:rPr>
        <w:t xml:space="preserve"> "event of obtaining the sample in the field." @en ;</w:t>
      </w:r>
    </w:p>
    <w:p w14:paraId="2D4E9CAB" w14:textId="77777777" w:rsidR="00AC0109" w:rsidRPr="00E32538" w:rsidRDefault="00AC0109" w:rsidP="00AC0109">
      <w:pPr>
        <w:pStyle w:val="owl"/>
        <w:ind w:left="2520" w:hanging="360"/>
        <w:rPr>
          <w:rFonts w:asciiTheme="minorHAnsi" w:hAnsiTheme="minorHAnsi" w:cstheme="minorHAnsi"/>
          <w:sz w:val="20"/>
          <w:szCs w:val="20"/>
        </w:rPr>
      </w:pPr>
      <w:proofErr w:type="spellStart"/>
      <w:r w:rsidRPr="00E32538">
        <w:rPr>
          <w:rFonts w:asciiTheme="minorHAnsi" w:hAnsiTheme="minorHAnsi" w:cstheme="minorHAnsi"/>
          <w:sz w:val="20"/>
          <w:szCs w:val="20"/>
        </w:rPr>
        <w:t>rdfs:comment</w:t>
      </w:r>
      <w:proofErr w:type="spellEnd"/>
      <w:r w:rsidRPr="00E32538">
        <w:rPr>
          <w:rFonts w:asciiTheme="minorHAnsi" w:hAnsiTheme="minorHAnsi" w:cstheme="minorHAnsi"/>
          <w:sz w:val="20"/>
          <w:szCs w:val="20"/>
        </w:rPr>
        <w:t xml:space="preserve"> "constituent processes could be used to document the sampling procedure. Consider importing SOSA or PROV vocabularies for better sample description." @en ;</w:t>
      </w:r>
    </w:p>
    <w:p w14:paraId="3BDD115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gsoc:occupiesSpaceIndirectly</w:t>
      </w:r>
      <w:proofErr w:type="spellEnd"/>
      <w:r w:rsidRPr="00E32538" w:rsidDel="00617A2D">
        <w:rPr>
          <w:rFonts w:asciiTheme="minorHAnsi" w:hAnsiTheme="minorHAnsi" w:cstheme="minorHAnsi"/>
          <w:sz w:val="20"/>
          <w:szCs w:val="20"/>
        </w:rPr>
        <w:t xml:space="preserve"> </w:t>
      </w:r>
      <w:r w:rsidRPr="00E32538">
        <w:rPr>
          <w:rFonts w:asciiTheme="minorHAnsi" w:hAnsiTheme="minorHAnsi" w:cstheme="minorHAnsi"/>
          <w:sz w:val="20"/>
          <w:szCs w:val="20"/>
        </w:rPr>
        <w:t xml:space="preserve"> [</w:t>
      </w:r>
    </w:p>
    <w:p w14:paraId="2AEFA39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gsoc:Spatial_Region</w:t>
      </w:r>
      <w:proofErr w:type="spellEnd"/>
      <w:r w:rsidRPr="00E32538">
        <w:rPr>
          <w:rFonts w:asciiTheme="minorHAnsi" w:hAnsiTheme="minorHAnsi" w:cstheme="minorHAnsi"/>
          <w:sz w:val="20"/>
          <w:szCs w:val="20"/>
        </w:rPr>
        <w:t>;</w:t>
      </w:r>
    </w:p>
    <w:p w14:paraId="46643917"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rdfs:label</w:t>
      </w:r>
      <w:proofErr w:type="spellEnd"/>
      <w:r w:rsidRPr="00E32538">
        <w:rPr>
          <w:rFonts w:asciiTheme="minorHAnsi" w:hAnsiTheme="minorHAnsi" w:cstheme="minorHAnsi"/>
          <w:sz w:val="20"/>
          <w:szCs w:val="20"/>
        </w:rPr>
        <w:t xml:space="preserve"> "Sampling location";</w:t>
      </w:r>
    </w:p>
    <w:p w14:paraId="0DEF01A6" w14:textId="77777777" w:rsidR="00AC0109" w:rsidRPr="00E32538" w:rsidRDefault="00AC0109" w:rsidP="00AC0109">
      <w:pPr>
        <w:pStyle w:val="owl"/>
        <w:ind w:left="3420" w:hanging="540"/>
        <w:rPr>
          <w:rFonts w:asciiTheme="minorHAnsi" w:hAnsiTheme="minorHAnsi" w:cstheme="minorHAnsi"/>
          <w:sz w:val="20"/>
          <w:szCs w:val="20"/>
        </w:rPr>
      </w:pPr>
      <w:proofErr w:type="spellStart"/>
      <w:r w:rsidRPr="00E32538">
        <w:rPr>
          <w:rFonts w:asciiTheme="minorHAnsi" w:hAnsiTheme="minorHAnsi" w:cstheme="minorHAnsi"/>
          <w:sz w:val="20"/>
          <w:szCs w:val="20"/>
        </w:rPr>
        <w:t>rdfs:comment</w:t>
      </w:r>
      <w:proofErr w:type="spellEnd"/>
      <w:r w:rsidRPr="00E32538">
        <w:rPr>
          <w:rFonts w:asciiTheme="minorHAnsi" w:hAnsiTheme="minorHAnsi" w:cstheme="minorHAnsi"/>
          <w:sz w:val="20"/>
          <w:szCs w:val="20"/>
        </w:rPr>
        <w:t xml:space="preserve"> "location of sampling event is indirect, anchored in the location of the sampling site" @en ;</w:t>
      </w:r>
    </w:p>
    <w:p w14:paraId="251EEC10"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gsoc:hasQuality</w:t>
      </w:r>
      <w:proofErr w:type="spellEnd"/>
      <w:r w:rsidRPr="00E32538">
        <w:rPr>
          <w:rFonts w:asciiTheme="minorHAnsi" w:hAnsiTheme="minorHAnsi" w:cstheme="minorHAnsi"/>
          <w:sz w:val="20"/>
          <w:szCs w:val="20"/>
        </w:rPr>
        <w:t xml:space="preserve"> [</w:t>
      </w:r>
    </w:p>
    <w:p w14:paraId="2E52E27A"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proofErr w:type="spellStart"/>
      <w:r w:rsidRPr="00E32538">
        <w:rPr>
          <w:rFonts w:asciiTheme="minorHAnsi" w:hAnsiTheme="minorHAnsi" w:cstheme="minorHAnsi"/>
          <w:sz w:val="20"/>
          <w:szCs w:val="20"/>
        </w:rPr>
        <w:t>gsoc:Spatial_Location</w:t>
      </w:r>
      <w:proofErr w:type="spellEnd"/>
      <w:r w:rsidRPr="00E32538">
        <w:rPr>
          <w:rFonts w:asciiTheme="minorHAnsi" w:hAnsiTheme="minorHAnsi" w:cstheme="minorHAnsi"/>
          <w:sz w:val="20"/>
          <w:szCs w:val="20"/>
        </w:rPr>
        <w:t xml:space="preserve">  ;</w:t>
      </w:r>
    </w:p>
    <w:p w14:paraId="3CC732C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proofErr w:type="spellStart"/>
      <w:r w:rsidRPr="00E32538">
        <w:rPr>
          <w:rFonts w:asciiTheme="minorHAnsi" w:hAnsiTheme="minorHAnsi" w:cstheme="minorHAnsi"/>
          <w:sz w:val="20"/>
          <w:szCs w:val="20"/>
        </w:rPr>
        <w:t>gsoc:hasValue</w:t>
      </w:r>
      <w:proofErr w:type="spellEnd"/>
      <w:r w:rsidRPr="00E32538">
        <w:rPr>
          <w:rFonts w:asciiTheme="minorHAnsi" w:hAnsiTheme="minorHAnsi" w:cstheme="minorHAnsi"/>
          <w:sz w:val="20"/>
          <w:szCs w:val="20"/>
        </w:rPr>
        <w:t xml:space="preserve"> [</w:t>
      </w:r>
    </w:p>
    <w:p w14:paraId="40F472BB" w14:textId="77777777"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w:t>
      </w:r>
      <w:proofErr w:type="spellStart"/>
      <w:r w:rsidRPr="00E32538">
        <w:rPr>
          <w:rFonts w:asciiTheme="minorHAnsi" w:hAnsiTheme="minorHAnsi" w:cstheme="minorHAnsi"/>
          <w:sz w:val="20"/>
          <w:szCs w:val="20"/>
        </w:rPr>
        <w:t>gsoc:WKT_Value</w:t>
      </w:r>
      <w:proofErr w:type="spellEnd"/>
      <w:r w:rsidRPr="00E32538">
        <w:rPr>
          <w:rFonts w:asciiTheme="minorHAnsi" w:hAnsiTheme="minorHAnsi" w:cstheme="minorHAnsi"/>
          <w:sz w:val="20"/>
          <w:szCs w:val="20"/>
        </w:rPr>
        <w:t>;</w:t>
      </w:r>
    </w:p>
    <w:p w14:paraId="7CE259BB" w14:textId="77777777" w:rsidR="00AC0109" w:rsidRPr="00E32538" w:rsidRDefault="00AC0109" w:rsidP="00AC0109">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 xml:space="preserve">    </w:t>
      </w:r>
      <w:proofErr w:type="spellStart"/>
      <w:r w:rsidRPr="00E32538">
        <w:rPr>
          <w:rFonts w:asciiTheme="minorHAnsi" w:hAnsiTheme="minorHAnsi" w:cstheme="minorHAnsi"/>
          <w:sz w:val="20"/>
          <w:szCs w:val="20"/>
        </w:rPr>
        <w:t>gsoc:hasDataValue</w:t>
      </w:r>
      <w:proofErr w:type="spellEnd"/>
      <w:r w:rsidRPr="00E32538">
        <w:rPr>
          <w:rFonts w:asciiTheme="minorHAnsi" w:hAnsiTheme="minorHAnsi" w:cstheme="minorHAnsi"/>
          <w:sz w:val="20"/>
          <w:szCs w:val="20"/>
        </w:rPr>
        <w:t xml:space="preserve"> "&lt;http://www.opengis.net/def/crs/OGC/1.3/CRS84&gt; POINT (144.359002125 -38.167672488)" ;</w:t>
      </w:r>
    </w:p>
    <w:p w14:paraId="1299470F" w14:textId="77777777" w:rsidR="00AC0109" w:rsidRPr="00E32538" w:rsidRDefault="00AC0109" w:rsidP="00AC0109">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w:t>
      </w:r>
    </w:p>
    <w:p w14:paraId="1D47C220" w14:textId="0405D35C" w:rsidR="00AC0109" w:rsidRPr="00E32538" w:rsidRDefault="00AC0109" w:rsidP="00AC0109">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w:t>
      </w:r>
      <w:r>
        <w:rPr>
          <w:rFonts w:asciiTheme="minorHAnsi" w:hAnsiTheme="minorHAnsi" w:cstheme="minorHAnsi"/>
          <w:sz w:val="20"/>
          <w:szCs w:val="20"/>
        </w:rPr>
        <w:t xml:space="preserve">  </w:t>
      </w:r>
      <w:r w:rsidRPr="00E32538">
        <w:rPr>
          <w:rFonts w:asciiTheme="minorHAnsi" w:hAnsiTheme="minorHAnsi" w:cstheme="minorHAnsi"/>
          <w:sz w:val="20"/>
          <w:szCs w:val="20"/>
        </w:rPr>
        <w:t>]</w:t>
      </w:r>
      <w:r w:rsidR="00E137E6">
        <w:rPr>
          <w:rFonts w:asciiTheme="minorHAnsi" w:hAnsiTheme="minorHAnsi" w:cstheme="minorHAnsi"/>
          <w:sz w:val="20"/>
          <w:szCs w:val="20"/>
        </w:rPr>
        <w:t xml:space="preserve">  </w:t>
      </w:r>
      <w:r w:rsidRPr="00E32538">
        <w:rPr>
          <w:rFonts w:asciiTheme="minorHAnsi" w:hAnsiTheme="minorHAnsi" w:cstheme="minorHAnsi"/>
          <w:sz w:val="20"/>
          <w:szCs w:val="20"/>
        </w:rPr>
        <w:t>]</w:t>
      </w:r>
      <w:r w:rsidR="00E137E6">
        <w:rPr>
          <w:rFonts w:asciiTheme="minorHAnsi" w:hAnsiTheme="minorHAnsi" w:cstheme="minorHAnsi"/>
          <w:sz w:val="20"/>
          <w:szCs w:val="20"/>
        </w:rPr>
        <w:t xml:space="preserve">  </w:t>
      </w:r>
      <w:r w:rsidRPr="00E32538">
        <w:rPr>
          <w:rFonts w:asciiTheme="minorHAnsi" w:hAnsiTheme="minorHAnsi" w:cstheme="minorHAnsi"/>
          <w:sz w:val="20"/>
          <w:szCs w:val="20"/>
        </w:rPr>
        <w:t xml:space="preserve">]  . </w:t>
      </w:r>
    </w:p>
    <w:p w14:paraId="5EE695F8" w14:textId="77777777" w:rsidR="006D0B77" w:rsidRDefault="006D0B77" w:rsidP="006D0B77">
      <w:pPr>
        <w:pStyle w:val="owl"/>
      </w:pPr>
    </w:p>
    <w:p w14:paraId="2F5FD338" w14:textId="5DB983AF" w:rsidR="00EC5B7D" w:rsidRDefault="00A96277" w:rsidP="001006A1">
      <w:pPr>
        <w:pStyle w:val="Heading2"/>
      </w:pPr>
      <w:bookmarkStart w:id="146" w:name="_Toc63343000"/>
      <w:r>
        <w:t>Example files</w:t>
      </w:r>
      <w:bookmarkEnd w:id="146"/>
    </w:p>
    <w:p w14:paraId="30FDBF18" w14:textId="02903FCC" w:rsidR="00A96277" w:rsidRPr="00A96277" w:rsidRDefault="00A96277" w:rsidP="00A96277">
      <w:r>
        <w:t>GSO example files, created for demonstration and testing purposes, are listed and briefly described in</w:t>
      </w:r>
      <w:r w:rsidR="00286F9F">
        <w:t xml:space="preserve"> </w:t>
      </w:r>
      <w:r w:rsidR="00286F9F">
        <w:fldChar w:fldCharType="begin"/>
      </w:r>
      <w:r w:rsidR="00286F9F">
        <w:instrText xml:space="preserve"> REF _Ref67057274 \h </w:instrText>
      </w:r>
      <w:r w:rsidR="00286F9F">
        <w:fldChar w:fldCharType="separate"/>
      </w:r>
      <w:r w:rsidR="00C61C43">
        <w:t xml:space="preserve">Table </w:t>
      </w:r>
      <w:r w:rsidR="00C61C43">
        <w:rPr>
          <w:noProof/>
        </w:rPr>
        <w:t>4</w:t>
      </w:r>
      <w:r w:rsidR="00286F9F">
        <w:fldChar w:fldCharType="end"/>
      </w:r>
      <w:r>
        <w:t xml:space="preserve">. </w:t>
      </w:r>
    </w:p>
    <w:p w14:paraId="7E8E3AE1" w14:textId="62B72CE7" w:rsidR="00A96277" w:rsidRDefault="00286F9F" w:rsidP="00286F9F">
      <w:pPr>
        <w:pStyle w:val="Caption"/>
      </w:pPr>
      <w:bookmarkStart w:id="147" w:name="_Ref67057274"/>
      <w:bookmarkStart w:id="148" w:name="_Toc68535923"/>
      <w:r>
        <w:t xml:space="preserve">Table </w:t>
      </w:r>
      <w:fldSimple w:instr=" SEQ Table \* ARABIC ">
        <w:r w:rsidR="00C61C43">
          <w:rPr>
            <w:noProof/>
          </w:rPr>
          <w:t>4</w:t>
        </w:r>
      </w:fldSimple>
      <w:bookmarkEnd w:id="147"/>
      <w:r>
        <w:t xml:space="preserve">: </w:t>
      </w:r>
      <w:r w:rsidR="00A96277">
        <w:t>GSO example files</w:t>
      </w:r>
      <w:bookmarkEnd w:id="148"/>
    </w:p>
    <w:tbl>
      <w:tblPr>
        <w:tblStyle w:val="TableGrid"/>
        <w:tblW w:w="5000" w:type="pct"/>
        <w:tblLayout w:type="fixed"/>
        <w:tblLook w:val="04A0" w:firstRow="1" w:lastRow="0" w:firstColumn="1" w:lastColumn="0" w:noHBand="0" w:noVBand="1"/>
      </w:tblPr>
      <w:tblGrid>
        <w:gridCol w:w="3055"/>
        <w:gridCol w:w="6833"/>
      </w:tblGrid>
      <w:tr w:rsidR="00E137E6" w:rsidRPr="004663A1" w14:paraId="75A489A8" w14:textId="77777777" w:rsidTr="00E32538">
        <w:trPr>
          <w:cantSplit/>
          <w:trHeight w:val="405"/>
          <w:tblHeader/>
        </w:trPr>
        <w:tc>
          <w:tcPr>
            <w:tcW w:w="1545" w:type="pct"/>
            <w:hideMark/>
          </w:tcPr>
          <w:p w14:paraId="0BECEA92" w14:textId="77777777" w:rsidR="00E137E6" w:rsidRPr="004663A1" w:rsidRDefault="00E137E6" w:rsidP="003F439B">
            <w:pPr>
              <w:rPr>
                <w:b/>
                <w:bCs/>
                <w:sz w:val="24"/>
                <w:szCs w:val="24"/>
              </w:rPr>
            </w:pPr>
            <w:r>
              <w:rPr>
                <w:b/>
                <w:bCs/>
                <w:sz w:val="24"/>
                <w:szCs w:val="24"/>
              </w:rPr>
              <w:t>Example file</w:t>
            </w:r>
          </w:p>
        </w:tc>
        <w:tc>
          <w:tcPr>
            <w:tcW w:w="3455" w:type="pct"/>
            <w:hideMark/>
          </w:tcPr>
          <w:p w14:paraId="1AEF9E9C" w14:textId="77777777" w:rsidR="00E137E6" w:rsidRPr="007D5C4D" w:rsidRDefault="00E137E6" w:rsidP="003F439B">
            <w:pPr>
              <w:rPr>
                <w:b/>
                <w:bCs/>
                <w:sz w:val="24"/>
                <w:szCs w:val="24"/>
              </w:rPr>
            </w:pPr>
            <w:r w:rsidRPr="007D5C4D">
              <w:rPr>
                <w:b/>
                <w:bCs/>
                <w:sz w:val="24"/>
                <w:szCs w:val="24"/>
              </w:rPr>
              <w:t>Description</w:t>
            </w:r>
          </w:p>
        </w:tc>
      </w:tr>
      <w:tr w:rsidR="00E137E6" w:rsidRPr="00D8749F" w14:paraId="41DB0830" w14:textId="77777777" w:rsidTr="00E32538">
        <w:trPr>
          <w:trHeight w:val="600"/>
        </w:trPr>
        <w:tc>
          <w:tcPr>
            <w:tcW w:w="1545" w:type="pct"/>
            <w:noWrap/>
          </w:tcPr>
          <w:p w14:paraId="4441DAB5" w14:textId="77777777" w:rsidR="00E137E6" w:rsidRDefault="00E137E6" w:rsidP="003F439B">
            <w:r>
              <w:t>GSO-ExampleBritishColumbiaStrat-v2.ttl</w:t>
            </w:r>
          </w:p>
        </w:tc>
        <w:tc>
          <w:tcPr>
            <w:tcW w:w="3455" w:type="pct"/>
          </w:tcPr>
          <w:p w14:paraId="2D702227" w14:textId="77777777" w:rsidR="00E137E6" w:rsidRPr="004B1B9E" w:rsidRDefault="00E137E6" w:rsidP="003F439B">
            <w:r w:rsidRPr="00AB4A88">
              <w:t xml:space="preserve">Example encoding density and magnetic susceptibility for some </w:t>
            </w:r>
            <w:proofErr w:type="spellStart"/>
            <w:r w:rsidRPr="00AB4A88">
              <w:t>RockMaterial</w:t>
            </w:r>
            <w:proofErr w:type="spellEnd"/>
            <w:r w:rsidRPr="00AB4A88">
              <w:t xml:space="preserve"> Classes.</w:t>
            </w:r>
            <w:r>
              <w:t xml:space="preserve"> T</w:t>
            </w:r>
            <w:r w:rsidRPr="00AB4A88">
              <w:t>he rock material in a formation is an instance of the material class that is '</w:t>
            </w:r>
            <w:proofErr w:type="spellStart"/>
            <w:r w:rsidRPr="00AB4A88">
              <w:t>partOf</w:t>
            </w:r>
            <w:proofErr w:type="spellEnd"/>
            <w:r w:rsidRPr="00AB4A88">
              <w:t xml:space="preserve">' the 'body' of that kind of material in the region, which is also an instance of the material class. E.g. the wacke constituent in the </w:t>
            </w:r>
            <w:proofErr w:type="spellStart"/>
            <w:r w:rsidRPr="00AB4A88">
              <w:t>Tezzeron</w:t>
            </w:r>
            <w:proofErr w:type="spellEnd"/>
            <w:r w:rsidRPr="00AB4A88">
              <w:t xml:space="preserve"> Sequence is an instance of </w:t>
            </w:r>
            <w:proofErr w:type="spellStart"/>
            <w:r w:rsidRPr="00AB4A88">
              <w:t>gsrm:Wacke</w:t>
            </w:r>
            <w:proofErr w:type="spellEnd"/>
            <w:r w:rsidRPr="00AB4A88">
              <w:t xml:space="preserve"> that is part of the 'wacke in British Columbia', which is an instance of </w:t>
            </w:r>
            <w:proofErr w:type="spellStart"/>
            <w:r w:rsidRPr="00AB4A88">
              <w:t>gsrm:Wacke</w:t>
            </w:r>
            <w:proofErr w:type="spellEnd"/>
            <w:r w:rsidRPr="00AB4A88">
              <w:t>.</w:t>
            </w:r>
          </w:p>
        </w:tc>
      </w:tr>
      <w:tr w:rsidR="00E137E6" w:rsidRPr="00D8749F" w14:paraId="16480D4D" w14:textId="77777777" w:rsidTr="00E32538">
        <w:trPr>
          <w:trHeight w:val="300"/>
        </w:trPr>
        <w:tc>
          <w:tcPr>
            <w:tcW w:w="1545" w:type="pct"/>
            <w:noWrap/>
            <w:hideMark/>
          </w:tcPr>
          <w:p w14:paraId="0AD5E0FF" w14:textId="77777777" w:rsidR="00E137E6" w:rsidRPr="004B1B9E" w:rsidRDefault="00E137E6" w:rsidP="003F439B">
            <w:r>
              <w:t>GSO-</w:t>
            </w:r>
            <w:proofErr w:type="spellStart"/>
            <w:r>
              <w:t>ExampleComplexContacts.ttl</w:t>
            </w:r>
            <w:proofErr w:type="spellEnd"/>
          </w:p>
        </w:tc>
        <w:tc>
          <w:tcPr>
            <w:tcW w:w="3455" w:type="pct"/>
          </w:tcPr>
          <w:p w14:paraId="4A255C05" w14:textId="77777777" w:rsidR="00E137E6" w:rsidRPr="004B1B9E" w:rsidRDefault="00E137E6" w:rsidP="003F439B">
            <w:r>
              <w:t xml:space="preserve">Imports </w:t>
            </w:r>
            <w:r w:rsidRPr="00C96F7F">
              <w:t>GSO-</w:t>
            </w:r>
            <w:proofErr w:type="spellStart"/>
            <w:r w:rsidRPr="00C96F7F">
              <w:t>ExampleFormationJs.ttl</w:t>
            </w:r>
            <w:proofErr w:type="spellEnd"/>
            <w:r>
              <w:t xml:space="preserve"> and describes internal contacts within the unit and contacts with various other units.  Js is a</w:t>
            </w:r>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activity, a period of exhumation and erosion removed the cover on the Jurassic sediment and Cretaceous igneous rocks, and Late Miocene sediment covered this unconformity.</w:t>
            </w:r>
          </w:p>
        </w:tc>
      </w:tr>
      <w:tr w:rsidR="00E137E6" w:rsidRPr="00D8749F" w14:paraId="63E08C90" w14:textId="77777777" w:rsidTr="00E32538">
        <w:trPr>
          <w:trHeight w:val="600"/>
        </w:trPr>
        <w:tc>
          <w:tcPr>
            <w:tcW w:w="1545" w:type="pct"/>
            <w:noWrap/>
            <w:hideMark/>
          </w:tcPr>
          <w:p w14:paraId="65330283" w14:textId="77777777" w:rsidR="00E137E6" w:rsidRPr="004B1B9E" w:rsidRDefault="00E137E6" w:rsidP="003F439B">
            <w:r>
              <w:t>GSO-ExampleEvents1.ttl</w:t>
            </w:r>
          </w:p>
        </w:tc>
        <w:tc>
          <w:tcPr>
            <w:tcW w:w="3455" w:type="pct"/>
          </w:tcPr>
          <w:p w14:paraId="70F436A0" w14:textId="77777777" w:rsidR="00E137E6" w:rsidRPr="004B1B9E" w:rsidRDefault="00E137E6" w:rsidP="003F439B">
            <w:r>
              <w:t>Describes series of depositional and intrusive events, with their ages and relationships</w:t>
            </w:r>
          </w:p>
        </w:tc>
      </w:tr>
      <w:tr w:rsidR="00E137E6" w:rsidRPr="00D8749F" w14:paraId="148D7931" w14:textId="77777777" w:rsidTr="00E32538">
        <w:trPr>
          <w:trHeight w:val="600"/>
        </w:trPr>
        <w:tc>
          <w:tcPr>
            <w:tcW w:w="1545" w:type="pct"/>
            <w:noWrap/>
          </w:tcPr>
          <w:p w14:paraId="387D54A4" w14:textId="77777777" w:rsidR="00E137E6" w:rsidRDefault="00E137E6" w:rsidP="00AC0109">
            <w:r>
              <w:t>GSO-ExampleFault2.ttl</w:t>
            </w:r>
          </w:p>
        </w:tc>
        <w:tc>
          <w:tcPr>
            <w:tcW w:w="3455" w:type="pct"/>
          </w:tcPr>
          <w:p w14:paraId="3B24F9BC" w14:textId="77777777" w:rsidR="00E137E6" w:rsidRPr="004B1B9E" w:rsidRDefault="00E137E6" w:rsidP="00AC0109">
            <w:r>
              <w:t xml:space="preserve">Describes faults participating in the deformation sequence described in </w:t>
            </w:r>
            <w:r w:rsidRPr="00C96F7F">
              <w:t>GSO-</w:t>
            </w:r>
            <w:proofErr w:type="spellStart"/>
            <w:r w:rsidRPr="00C96F7F">
              <w:t>ExampleHistory.ttl</w:t>
            </w:r>
            <w:proofErr w:type="spellEnd"/>
            <w:r>
              <w:t>.</w:t>
            </w:r>
          </w:p>
        </w:tc>
      </w:tr>
      <w:tr w:rsidR="00E137E6" w:rsidRPr="00D8749F" w14:paraId="113CD604" w14:textId="77777777" w:rsidTr="00E32538">
        <w:trPr>
          <w:trHeight w:val="600"/>
        </w:trPr>
        <w:tc>
          <w:tcPr>
            <w:tcW w:w="1545" w:type="pct"/>
            <w:noWrap/>
          </w:tcPr>
          <w:p w14:paraId="126F02C1" w14:textId="77777777" w:rsidR="00E137E6" w:rsidRDefault="00E137E6" w:rsidP="003F439B">
            <w:r w:rsidRPr="00C96F7F">
              <w:t>GSO-ExampleFaultKannaV4Model.ttl</w:t>
            </w:r>
          </w:p>
        </w:tc>
        <w:tc>
          <w:tcPr>
            <w:tcW w:w="3455" w:type="pct"/>
          </w:tcPr>
          <w:p w14:paraId="47C95132" w14:textId="77777777" w:rsidR="00E137E6" w:rsidRPr="004B1B9E" w:rsidRDefault="00E137E6">
            <w:r>
              <w:t xml:space="preserve">Describes a set of crosscutting fault relationships from the </w:t>
            </w:r>
            <w:proofErr w:type="spellStart"/>
            <w:r>
              <w:t>Kanna</w:t>
            </w:r>
            <w:proofErr w:type="spellEnd"/>
            <w:r>
              <w:t xml:space="preserve"> V4 model. Data from Eric de Kemp, GSC</w:t>
            </w:r>
          </w:p>
        </w:tc>
      </w:tr>
      <w:tr w:rsidR="00E137E6" w:rsidRPr="00D8749F" w14:paraId="7EC3FAA5" w14:textId="77777777" w:rsidTr="00E32538">
        <w:trPr>
          <w:trHeight w:val="600"/>
        </w:trPr>
        <w:tc>
          <w:tcPr>
            <w:tcW w:w="1545" w:type="pct"/>
            <w:noWrap/>
          </w:tcPr>
          <w:p w14:paraId="65EB0BAD" w14:textId="77777777" w:rsidR="00E137E6" w:rsidRPr="00C96F7F" w:rsidRDefault="00E137E6" w:rsidP="003F439B">
            <w:r w:rsidRPr="00C96F7F">
              <w:t>GSO-</w:t>
            </w:r>
            <w:proofErr w:type="spellStart"/>
            <w:r w:rsidRPr="00C96F7F">
              <w:t>ExampleFold.ttl</w:t>
            </w:r>
            <w:proofErr w:type="spellEnd"/>
          </w:p>
        </w:tc>
        <w:tc>
          <w:tcPr>
            <w:tcW w:w="3455" w:type="pct"/>
          </w:tcPr>
          <w:p w14:paraId="052BDCD8" w14:textId="77777777" w:rsidR="00E137E6" w:rsidRPr="004B1B9E" w:rsidRDefault="00E137E6" w:rsidP="003F439B">
            <w:r>
              <w:t>Describes simple fold with amplitude, axial surface and axial surface orientation.</w:t>
            </w:r>
          </w:p>
        </w:tc>
      </w:tr>
      <w:tr w:rsidR="00E137E6" w:rsidRPr="00D8749F" w14:paraId="03C43826" w14:textId="77777777" w:rsidTr="00E32538">
        <w:trPr>
          <w:trHeight w:val="600"/>
        </w:trPr>
        <w:tc>
          <w:tcPr>
            <w:tcW w:w="1545" w:type="pct"/>
            <w:noWrap/>
          </w:tcPr>
          <w:p w14:paraId="3F738447" w14:textId="77777777" w:rsidR="00E137E6" w:rsidRPr="00C96F7F" w:rsidRDefault="00E137E6" w:rsidP="003F439B">
            <w:r w:rsidRPr="00C96F7F">
              <w:t>GSO-</w:t>
            </w:r>
            <w:proofErr w:type="spellStart"/>
            <w:r w:rsidRPr="00C96F7F">
              <w:t>ExampleFormationJs.ttl</w:t>
            </w:r>
            <w:proofErr w:type="spellEnd"/>
          </w:p>
        </w:tc>
        <w:tc>
          <w:tcPr>
            <w:tcW w:w="3455" w:type="pct"/>
          </w:tcPr>
          <w:p w14:paraId="4DA666D8" w14:textId="77777777" w:rsidR="00E137E6" w:rsidRPr="004B1B9E" w:rsidRDefault="00E137E6" w:rsidP="003F439B">
            <w:r>
              <w:t>Describes formation with several members, ages and some lithology description.</w:t>
            </w:r>
          </w:p>
        </w:tc>
      </w:tr>
      <w:tr w:rsidR="00E137E6" w:rsidRPr="00D8749F" w14:paraId="77B61CD1" w14:textId="77777777" w:rsidTr="00E32538">
        <w:trPr>
          <w:trHeight w:val="600"/>
        </w:trPr>
        <w:tc>
          <w:tcPr>
            <w:tcW w:w="1545" w:type="pct"/>
            <w:noWrap/>
          </w:tcPr>
          <w:p w14:paraId="19AACED1" w14:textId="77777777" w:rsidR="00E137E6" w:rsidRPr="00C96F7F" w:rsidRDefault="00E137E6" w:rsidP="003F439B">
            <w:r w:rsidRPr="00C96F7F">
              <w:t>GSO-</w:t>
            </w:r>
            <w:proofErr w:type="spellStart"/>
            <w:r w:rsidRPr="00C96F7F">
              <w:t>ExampleGeosciAustraliaStratUnit.ttl</w:t>
            </w:r>
            <w:proofErr w:type="spellEnd"/>
          </w:p>
        </w:tc>
        <w:tc>
          <w:tcPr>
            <w:tcW w:w="3455" w:type="pct"/>
          </w:tcPr>
          <w:p w14:paraId="48CCE691" w14:textId="77777777" w:rsidR="00E137E6" w:rsidRPr="004B1B9E" w:rsidRDefault="00E137E6" w:rsidP="003F439B">
            <w:r>
              <w:t xml:space="preserve">Description of two units from GA </w:t>
            </w:r>
            <w:proofErr w:type="spellStart"/>
            <w:r>
              <w:t>strat</w:t>
            </w:r>
            <w:proofErr w:type="spellEnd"/>
            <w:r>
              <w:t xml:space="preserve"> lexicon, mapped to GSO from GeoSciML.</w:t>
            </w:r>
          </w:p>
        </w:tc>
      </w:tr>
      <w:tr w:rsidR="00E137E6" w:rsidRPr="00D8749F" w14:paraId="1FDCF883" w14:textId="77777777" w:rsidTr="00E32538">
        <w:trPr>
          <w:trHeight w:val="600"/>
        </w:trPr>
        <w:tc>
          <w:tcPr>
            <w:tcW w:w="1545" w:type="pct"/>
            <w:noWrap/>
          </w:tcPr>
          <w:p w14:paraId="207C7D75" w14:textId="77777777" w:rsidR="00E137E6" w:rsidRPr="00C96F7F" w:rsidRDefault="00E137E6" w:rsidP="003F439B">
            <w:r w:rsidRPr="00C96F7F">
              <w:t>GSO-</w:t>
            </w:r>
            <w:proofErr w:type="spellStart"/>
            <w:r w:rsidRPr="00C96F7F">
              <w:t>ExampleHistory.ttl</w:t>
            </w:r>
            <w:proofErr w:type="spellEnd"/>
          </w:p>
        </w:tc>
        <w:tc>
          <w:tcPr>
            <w:tcW w:w="3455" w:type="pct"/>
          </w:tcPr>
          <w:p w14:paraId="62E5AAF9" w14:textId="77777777" w:rsidR="00E137E6" w:rsidRPr="004B1B9E" w:rsidRDefault="00E137E6" w:rsidP="003F439B">
            <w:r w:rsidRPr="00AB4A88">
              <w:t>Example history representation, based on geology shown in EasternRinconMountainsXSec.png figure in the Loop3D-GSO.TestInstances directory</w:t>
            </w:r>
            <w:r>
              <w:t xml:space="preserve"> on GitHub</w:t>
            </w:r>
          </w:p>
        </w:tc>
      </w:tr>
      <w:tr w:rsidR="00E137E6" w:rsidRPr="00D8749F" w14:paraId="7A544A22" w14:textId="77777777" w:rsidTr="00E32538">
        <w:trPr>
          <w:trHeight w:val="600"/>
        </w:trPr>
        <w:tc>
          <w:tcPr>
            <w:tcW w:w="1545" w:type="pct"/>
            <w:noWrap/>
          </w:tcPr>
          <w:p w14:paraId="7B367C33" w14:textId="77777777" w:rsidR="00E137E6" w:rsidRPr="00C96F7F" w:rsidRDefault="00E137E6" w:rsidP="003F439B">
            <w:r w:rsidRPr="00C96F7F">
              <w:t>GSO-ExampleIsleOfWightStrat-pm1.ttl</w:t>
            </w:r>
          </w:p>
        </w:tc>
        <w:tc>
          <w:tcPr>
            <w:tcW w:w="3455" w:type="pct"/>
          </w:tcPr>
          <w:p w14:paraId="74479CB9" w14:textId="77777777" w:rsidR="00E137E6" w:rsidRPr="004B1B9E" w:rsidRDefault="00E137E6" w:rsidP="003F439B">
            <w:r>
              <w:t>Age, basic lithology, and stratigraphic relations for units on the Isle of Wight. Data from Rachel Heaven, BGS.</w:t>
            </w:r>
          </w:p>
        </w:tc>
      </w:tr>
      <w:tr w:rsidR="00E137E6" w:rsidRPr="00D8749F" w14:paraId="685F7E9A" w14:textId="77777777" w:rsidTr="00E32538">
        <w:trPr>
          <w:trHeight w:val="600"/>
        </w:trPr>
        <w:tc>
          <w:tcPr>
            <w:tcW w:w="1545" w:type="pct"/>
            <w:noWrap/>
          </w:tcPr>
          <w:p w14:paraId="0EACEDF8" w14:textId="77777777" w:rsidR="00E137E6" w:rsidRPr="00C96F7F" w:rsidRDefault="00E137E6" w:rsidP="003F439B">
            <w:r w:rsidRPr="00C96F7F">
              <w:t>GSO-</w:t>
            </w:r>
            <w:proofErr w:type="spellStart"/>
            <w:r w:rsidRPr="00C96F7F">
              <w:t>ExampleLaTojizaPluton.ttl</w:t>
            </w:r>
            <w:proofErr w:type="spellEnd"/>
          </w:p>
        </w:tc>
        <w:tc>
          <w:tcPr>
            <w:tcW w:w="3455" w:type="pct"/>
          </w:tcPr>
          <w:p w14:paraId="1B320110" w14:textId="77777777" w:rsidR="00E137E6" w:rsidRPr="004B1B9E" w:rsidRDefault="00E137E6" w:rsidP="003F439B">
            <w:r>
              <w:t xml:space="preserve">Description of pluton, pluton phase, intrusive relationships, </w:t>
            </w:r>
            <w:r w:rsidRPr="006D29A3">
              <w:t xml:space="preserve">based on descriptions in A. ARANGUREN, J. CUEVAS, J. M. TUBI´A, T. ROMA´ N-BERDIEL, A. CASAS-SAINZ, &amp; A. CASAS-PONSATI, 2003, Granite laccolith emplacement in the Iberian arc: AMS and gravity study of the La </w:t>
            </w:r>
            <w:proofErr w:type="spellStart"/>
            <w:r w:rsidRPr="006D29A3">
              <w:t>Tojiza</w:t>
            </w:r>
            <w:proofErr w:type="spellEnd"/>
            <w:r w:rsidRPr="006D29A3">
              <w:t xml:space="preserve"> pluton (NW Spain): Journal of the Geological Society, London, Vol. 160, 2003, pp. 435–445. DOI: 10.1144/0016-764902-079</w:t>
            </w:r>
          </w:p>
        </w:tc>
      </w:tr>
      <w:tr w:rsidR="00E137E6" w:rsidRPr="00D8749F" w14:paraId="5989218D" w14:textId="77777777" w:rsidTr="00E32538">
        <w:trPr>
          <w:trHeight w:val="600"/>
        </w:trPr>
        <w:tc>
          <w:tcPr>
            <w:tcW w:w="1545" w:type="pct"/>
            <w:noWrap/>
          </w:tcPr>
          <w:p w14:paraId="3288D833" w14:textId="77777777" w:rsidR="00E137E6" w:rsidRPr="00C96F7F" w:rsidRDefault="00E137E6" w:rsidP="003F439B">
            <w:r w:rsidRPr="00C96F7F">
              <w:lastRenderedPageBreak/>
              <w:t>GSO-ExamplePetrophysicalProperties_v2.ttl</w:t>
            </w:r>
          </w:p>
        </w:tc>
        <w:tc>
          <w:tcPr>
            <w:tcW w:w="3455" w:type="pct"/>
          </w:tcPr>
          <w:p w14:paraId="46DAF8D7" w14:textId="77777777" w:rsidR="00E137E6" w:rsidRPr="004B1B9E" w:rsidRDefault="00E137E6" w:rsidP="003F439B">
            <w:r>
              <w:t>Magnetic susceptibility and density data for units in GSO-ExampleBritishColumbiaStrat-v2.ttl; imports that ontology.</w:t>
            </w:r>
          </w:p>
        </w:tc>
      </w:tr>
      <w:tr w:rsidR="00E137E6" w:rsidRPr="00D8749F" w14:paraId="37B306B1" w14:textId="77777777" w:rsidTr="00E32538">
        <w:trPr>
          <w:trHeight w:val="600"/>
        </w:trPr>
        <w:tc>
          <w:tcPr>
            <w:tcW w:w="1545" w:type="pct"/>
            <w:noWrap/>
          </w:tcPr>
          <w:p w14:paraId="7CD90911" w14:textId="77777777" w:rsidR="00E137E6" w:rsidRPr="00C96F7F" w:rsidRDefault="00E137E6" w:rsidP="003F439B">
            <w:r w:rsidRPr="00C96F7F">
              <w:t>GSO-</w:t>
            </w:r>
            <w:proofErr w:type="spellStart"/>
            <w:r w:rsidRPr="00C96F7F">
              <w:t>ExampleRockMaterialBolsaQuartzite.ttl</w:t>
            </w:r>
            <w:proofErr w:type="spellEnd"/>
          </w:p>
        </w:tc>
        <w:tc>
          <w:tcPr>
            <w:tcW w:w="3455" w:type="pct"/>
          </w:tcPr>
          <w:p w14:paraId="2D3DD221" w14:textId="77777777" w:rsidR="00E137E6" w:rsidRPr="004B1B9E" w:rsidRDefault="00E137E6">
            <w:r>
              <w:t>Example encoding of a lithology description for a formation; description of rock material constituents of Bolsa Quartzite Formation</w:t>
            </w:r>
          </w:p>
        </w:tc>
      </w:tr>
      <w:tr w:rsidR="00E137E6" w:rsidRPr="00D8749F" w14:paraId="293EFFC9" w14:textId="77777777" w:rsidTr="00E32538">
        <w:trPr>
          <w:trHeight w:val="600"/>
        </w:trPr>
        <w:tc>
          <w:tcPr>
            <w:tcW w:w="1545" w:type="pct"/>
            <w:noWrap/>
          </w:tcPr>
          <w:p w14:paraId="6A1491CF" w14:textId="77777777" w:rsidR="00E137E6" w:rsidRPr="00C96F7F" w:rsidRDefault="00E137E6" w:rsidP="003F439B">
            <w:r w:rsidRPr="00C96F7F">
              <w:t>GSO-</w:t>
            </w:r>
            <w:proofErr w:type="spellStart"/>
            <w:r w:rsidRPr="00C96F7F">
              <w:t>ExampleRoles.ttl</w:t>
            </w:r>
            <w:proofErr w:type="spellEnd"/>
          </w:p>
        </w:tc>
        <w:tc>
          <w:tcPr>
            <w:tcW w:w="3455" w:type="pct"/>
          </w:tcPr>
          <w:p w14:paraId="322AA66A" w14:textId="77777777" w:rsidR="00E137E6" w:rsidRPr="004B1B9E" w:rsidRDefault="00E137E6" w:rsidP="003F439B">
            <w:r>
              <w:t>Example rock sample, pluton pendant, and phenocryst as roles.</w:t>
            </w:r>
          </w:p>
        </w:tc>
      </w:tr>
      <w:tr w:rsidR="00E137E6" w:rsidRPr="00D8749F" w14:paraId="46D0CAC0" w14:textId="77777777" w:rsidTr="00E32538">
        <w:trPr>
          <w:trHeight w:val="600"/>
        </w:trPr>
        <w:tc>
          <w:tcPr>
            <w:tcW w:w="1545" w:type="pct"/>
            <w:noWrap/>
          </w:tcPr>
          <w:p w14:paraId="70E77C3C" w14:textId="77777777" w:rsidR="00E137E6" w:rsidRPr="00C96F7F" w:rsidRDefault="00E137E6" w:rsidP="003F439B">
            <w:r w:rsidRPr="00C96F7F">
              <w:t>GSO-</w:t>
            </w:r>
            <w:proofErr w:type="spellStart"/>
            <w:r w:rsidRPr="00C96F7F">
              <w:t>ExampleVocabularyExtension</w:t>
            </w:r>
            <w:proofErr w:type="spellEnd"/>
            <w:r w:rsidRPr="00C96F7F">
              <w:t>-</w:t>
            </w:r>
            <w:proofErr w:type="spellStart"/>
            <w:r w:rsidRPr="00C96F7F">
              <w:t>Alteration_Type-BC.ttl</w:t>
            </w:r>
            <w:proofErr w:type="spellEnd"/>
          </w:p>
        </w:tc>
        <w:tc>
          <w:tcPr>
            <w:tcW w:w="3455" w:type="pct"/>
          </w:tcPr>
          <w:p w14:paraId="7B960F2A" w14:textId="77777777" w:rsidR="00E137E6" w:rsidRPr="004B1B9E" w:rsidRDefault="00E137E6" w:rsidP="003F439B">
            <w:r w:rsidRPr="00B6049B">
              <w:t>Extend CGI alteration type vocabulary to account for alteration reported in British Columbia Geological Survey, 2008, Rock Properties Database</w:t>
            </w:r>
          </w:p>
        </w:tc>
      </w:tr>
      <w:tr w:rsidR="00E137E6" w:rsidRPr="00D8749F" w14:paraId="5B78EF0C" w14:textId="77777777" w:rsidTr="00E32538">
        <w:trPr>
          <w:trHeight w:val="600"/>
        </w:trPr>
        <w:tc>
          <w:tcPr>
            <w:tcW w:w="1545" w:type="pct"/>
            <w:noWrap/>
          </w:tcPr>
          <w:p w14:paraId="52FEF167" w14:textId="77777777" w:rsidR="00E137E6" w:rsidRPr="00C96F7F" w:rsidRDefault="00E137E6" w:rsidP="003F439B">
            <w:r w:rsidRPr="00C96F7F">
              <w:t>GSO-</w:t>
            </w:r>
            <w:proofErr w:type="spellStart"/>
            <w:r w:rsidRPr="00C96F7F">
              <w:t>LardeauGroup.ttl</w:t>
            </w:r>
            <w:proofErr w:type="spellEnd"/>
          </w:p>
        </w:tc>
        <w:tc>
          <w:tcPr>
            <w:tcW w:w="3455" w:type="pct"/>
          </w:tcPr>
          <w:p w14:paraId="197FEB77" w14:textId="77777777" w:rsidR="00E137E6" w:rsidRPr="004B1B9E" w:rsidRDefault="00E137E6" w:rsidP="003F439B">
            <w:r w:rsidRPr="00B6049B">
              <w:t xml:space="preserve">Stratigraphy of </w:t>
            </w:r>
            <w:proofErr w:type="spellStart"/>
            <w:r w:rsidRPr="00B6049B">
              <w:t>Lardeau</w:t>
            </w:r>
            <w:proofErr w:type="spellEnd"/>
            <w:r w:rsidRPr="00B6049B">
              <w:t xml:space="preserve"> group</w:t>
            </w:r>
            <w:r>
              <w:t xml:space="preserve">, British Columbia. </w:t>
            </w:r>
          </w:p>
        </w:tc>
      </w:tr>
    </w:tbl>
    <w:p w14:paraId="48CC8523" w14:textId="23D3A339" w:rsidR="00A96277" w:rsidRDefault="00A96277" w:rsidP="00A96277"/>
    <w:p w14:paraId="3F286136" w14:textId="62B47C2B" w:rsidR="006B4465" w:rsidRDefault="006B4465" w:rsidP="006B4465">
      <w:pPr>
        <w:pStyle w:val="Heading1"/>
        <w:numPr>
          <w:ilvl w:val="0"/>
          <w:numId w:val="0"/>
        </w:numPr>
      </w:pPr>
      <w:bookmarkStart w:id="149" w:name="_Toc68535896"/>
      <w:r>
        <w:t>Acknowledgements</w:t>
      </w:r>
      <w:bookmarkEnd w:id="149"/>
    </w:p>
    <w:p w14:paraId="2E34E9C5" w14:textId="6DD4E9C9" w:rsidR="00C81B4B" w:rsidRDefault="00C81B4B" w:rsidP="00C81B4B">
      <w:r>
        <w:t>We gratefully acknowledge support from</w:t>
      </w:r>
      <w:r w:rsidR="006B4465">
        <w:t xml:space="preserve"> </w:t>
      </w:r>
      <w:r>
        <w:t xml:space="preserve">the Canad3D project, </w:t>
      </w:r>
      <w:r w:rsidR="006B4465">
        <w:t xml:space="preserve">Open Geoscience </w:t>
      </w:r>
      <w:r w:rsidR="006A3D6A">
        <w:t>Initiative</w:t>
      </w:r>
      <w:r w:rsidR="006B4465">
        <w:t xml:space="preserve"> of Natural Resources Canada, and </w:t>
      </w:r>
      <w:r>
        <w:t xml:space="preserve">from the Australian Research Council funded Loop project, Enabling Stochastic 3D Geological Modelling (LP170100985), in collaboration with the </w:t>
      </w:r>
      <w:proofErr w:type="spellStart"/>
      <w:r>
        <w:t>OneGeology</w:t>
      </w:r>
      <w:proofErr w:type="spellEnd"/>
      <w:r>
        <w:t xml:space="preserve"> initiative.</w:t>
      </w:r>
      <w:r w:rsidR="00B1014D">
        <w:t xml:space="preserve"> Also thanked are </w:t>
      </w:r>
      <w:r w:rsidR="00171368">
        <w:t xml:space="preserve">the </w:t>
      </w:r>
      <w:r w:rsidR="00B1014D">
        <w:t xml:space="preserve">many collaborators from Loop, </w:t>
      </w:r>
      <w:r w:rsidR="00AC0800">
        <w:t xml:space="preserve">including: </w:t>
      </w:r>
      <w:r w:rsidR="00B1014D">
        <w:t xml:space="preserve">E. de Kemp, </w:t>
      </w:r>
      <w:r w:rsidR="00AC0800">
        <w:t xml:space="preserve">M. Hillier, M. Parquer, </w:t>
      </w:r>
      <w:r w:rsidR="00B1014D">
        <w:t xml:space="preserve">E. Boisvert, M. Lindsay, </w:t>
      </w:r>
      <w:proofErr w:type="spellStart"/>
      <w:r w:rsidR="00B1014D">
        <w:t>L.Ailleres</w:t>
      </w:r>
      <w:proofErr w:type="spellEnd"/>
      <w:r w:rsidR="00B1014D">
        <w:t xml:space="preserve">, M. </w:t>
      </w:r>
      <w:proofErr w:type="spellStart"/>
      <w:r w:rsidR="00B1014D">
        <w:t>Jessel</w:t>
      </w:r>
      <w:proofErr w:type="spellEnd"/>
      <w:r w:rsidR="00B1014D">
        <w:t>, R.E. Heaven, D. Lescinsky, and N. Car.</w:t>
      </w:r>
    </w:p>
    <w:p w14:paraId="13273D3C" w14:textId="77777777" w:rsidR="00C81B4B" w:rsidRDefault="00C81B4B" w:rsidP="00A96277"/>
    <w:p w14:paraId="4397CBD5" w14:textId="77120F4A" w:rsidR="00167586" w:rsidRDefault="00167586" w:rsidP="00A96277"/>
    <w:p w14:paraId="0AE18837" w14:textId="77777777" w:rsidR="00167586" w:rsidRPr="00A96277" w:rsidRDefault="00167586" w:rsidP="00A96277"/>
    <w:p w14:paraId="1A590506" w14:textId="208C3DA3" w:rsidR="00BB59E7" w:rsidRDefault="00BB59E7" w:rsidP="00BC0327">
      <w:pPr>
        <w:pStyle w:val="Heading1"/>
        <w:numPr>
          <w:ilvl w:val="0"/>
          <w:numId w:val="0"/>
        </w:numPr>
      </w:pPr>
      <w:bookmarkStart w:id="150" w:name="_Toc63343001"/>
      <w:bookmarkStart w:id="151" w:name="_Toc68535897"/>
      <w:r>
        <w:t>References</w:t>
      </w:r>
      <w:bookmarkEnd w:id="150"/>
      <w:bookmarkEnd w:id="151"/>
    </w:p>
    <w:p w14:paraId="5368D4E3" w14:textId="135B5B7D" w:rsidR="00134993" w:rsidRPr="00C80A1A" w:rsidRDefault="0064194B" w:rsidP="003F439B">
      <w:pPr>
        <w:pStyle w:val="reference"/>
        <w:jc w:val="left"/>
        <w:rPr>
          <w:rFonts w:cstheme="minorHAnsi"/>
        </w:rPr>
      </w:pPr>
      <w:r w:rsidRPr="00C80A1A">
        <w:rPr>
          <w:rFonts w:cstheme="minorHAnsi"/>
          <w:shd w:val="clear" w:color="auto" w:fill="FFFFFF"/>
        </w:rPr>
        <w:t>Allen, James F. (1983)</w:t>
      </w:r>
      <w:r w:rsidR="00134993" w:rsidRPr="00C80A1A">
        <w:rPr>
          <w:rFonts w:cstheme="minorHAnsi"/>
          <w:shd w:val="clear" w:color="auto" w:fill="FFFFFF"/>
        </w:rPr>
        <w:t xml:space="preserve"> Maintaining knowledge about temporal intervals. </w:t>
      </w:r>
      <w:hyperlink r:id="rId51" w:tooltip="Communications of the ACM" w:history="1">
        <w:r w:rsidR="00134993" w:rsidRPr="00C80A1A">
          <w:rPr>
            <w:rStyle w:val="epub-sectiontitle"/>
            <w:rFonts w:cstheme="minorHAnsi"/>
            <w:shd w:val="clear" w:color="auto" w:fill="FFFFFF"/>
          </w:rPr>
          <w:t>Communications of the ACM</w:t>
        </w:r>
      </w:hyperlink>
      <w:r w:rsidR="00134993" w:rsidRPr="00C80A1A">
        <w:rPr>
          <w:rFonts w:cstheme="minorHAnsi"/>
        </w:rPr>
        <w:t xml:space="preserve">, </w:t>
      </w:r>
      <w:r w:rsidR="00134993" w:rsidRPr="00C80A1A">
        <w:rPr>
          <w:rStyle w:val="epub-sectiondate"/>
          <w:rFonts w:cstheme="minorHAnsi"/>
          <w:shd w:val="clear" w:color="auto" w:fill="FFFFFF"/>
        </w:rPr>
        <w:t>November 1983. </w:t>
      </w:r>
      <w:hyperlink r:id="rId52" w:history="1">
        <w:r w:rsidR="00134993" w:rsidRPr="00C80A1A">
          <w:rPr>
            <w:rStyle w:val="Hyperlink"/>
            <w:rFonts w:cstheme="minorHAnsi"/>
          </w:rPr>
          <w:t>https://doi.org/10.1145/182.358434</w:t>
        </w:r>
      </w:hyperlink>
      <w:r w:rsidR="00134993" w:rsidRPr="00C80A1A">
        <w:rPr>
          <w:rStyle w:val="dot-separator"/>
          <w:rFonts w:cstheme="minorHAnsi"/>
          <w:color w:val="757575"/>
          <w:shd w:val="clear" w:color="auto" w:fill="FFFFFF"/>
        </w:rPr>
        <w:t>.</w:t>
      </w:r>
    </w:p>
    <w:p w14:paraId="12121D27" w14:textId="784ED1AA" w:rsidR="003E13C7" w:rsidRPr="00C80A1A" w:rsidRDefault="003E13C7" w:rsidP="003F439B">
      <w:pPr>
        <w:pStyle w:val="reference"/>
        <w:jc w:val="left"/>
        <w:rPr>
          <w:rFonts w:cstheme="minorHAnsi"/>
        </w:rPr>
      </w:pPr>
      <w:r w:rsidRPr="00C80A1A">
        <w:rPr>
          <w:rFonts w:cstheme="minorHAnsi"/>
        </w:rPr>
        <w:t>Arp, Robert, Smi</w:t>
      </w:r>
      <w:r w:rsidR="0064194B" w:rsidRPr="00C80A1A">
        <w:rPr>
          <w:rFonts w:cstheme="minorHAnsi"/>
        </w:rPr>
        <w:t xml:space="preserve">th, Barry, and Spear, Andrew D. (2015) </w:t>
      </w:r>
      <w:r w:rsidRPr="00C80A1A">
        <w:rPr>
          <w:rFonts w:cstheme="minorHAnsi"/>
        </w:rPr>
        <w:t>Building Ontologies with Basic Formal Ontology: MIT Press, Cambridge, MA, 220 pages.</w:t>
      </w:r>
    </w:p>
    <w:p w14:paraId="5BF52367" w14:textId="77777777" w:rsidR="003E13C7" w:rsidRPr="00C80A1A" w:rsidRDefault="003E13C7" w:rsidP="003F439B">
      <w:pPr>
        <w:pStyle w:val="reference"/>
        <w:jc w:val="left"/>
        <w:rPr>
          <w:rFonts w:cstheme="minorHAnsi"/>
        </w:rPr>
      </w:pPr>
      <w:r w:rsidRPr="00C80A1A">
        <w:rPr>
          <w:rFonts w:cstheme="minorHAnsi"/>
        </w:rPr>
        <w:t>Beckett, David, and Berners-Lee, Tim, 2011-03-28, Turtle - Terse RDF Triple Language: W3C Team Submission, accessed at https://www.w3.org/TeamSubmission/turtle/.</w:t>
      </w:r>
    </w:p>
    <w:p w14:paraId="665C1622" w14:textId="01995461" w:rsidR="003E13C7" w:rsidRDefault="0064194B" w:rsidP="003F439B">
      <w:pPr>
        <w:pStyle w:val="reference"/>
        <w:jc w:val="left"/>
        <w:rPr>
          <w:rFonts w:cstheme="minorHAnsi"/>
        </w:rPr>
      </w:pPr>
      <w:r w:rsidRPr="00C80A1A">
        <w:rPr>
          <w:rFonts w:cstheme="minorHAnsi"/>
        </w:rPr>
        <w:t xml:space="preserve">Borgo, S., and </w:t>
      </w:r>
      <w:proofErr w:type="spellStart"/>
      <w:r w:rsidRPr="00C80A1A">
        <w:rPr>
          <w:rFonts w:cstheme="minorHAnsi"/>
        </w:rPr>
        <w:t>Masolo</w:t>
      </w:r>
      <w:proofErr w:type="spellEnd"/>
      <w:r w:rsidRPr="00C80A1A">
        <w:rPr>
          <w:rFonts w:cstheme="minorHAnsi"/>
        </w:rPr>
        <w:t>, C. (2010)</w:t>
      </w:r>
      <w:r w:rsidR="003E13C7" w:rsidRPr="00C80A1A">
        <w:rPr>
          <w:rFonts w:cstheme="minorHAnsi"/>
        </w:rPr>
        <w:t xml:space="preserve"> Foundational choices in DOLCE</w:t>
      </w:r>
      <w:r w:rsidRPr="00C80A1A">
        <w:rPr>
          <w:rFonts w:cstheme="minorHAnsi"/>
        </w:rPr>
        <w:t>. In:</w:t>
      </w:r>
      <w:r w:rsidR="003E13C7" w:rsidRPr="00C80A1A">
        <w:rPr>
          <w:rFonts w:cstheme="minorHAnsi"/>
        </w:rPr>
        <w:t xml:space="preserve"> R. </w:t>
      </w:r>
      <w:proofErr w:type="spellStart"/>
      <w:r w:rsidR="003E13C7" w:rsidRPr="00C80A1A">
        <w:rPr>
          <w:rFonts w:cstheme="minorHAnsi"/>
        </w:rPr>
        <w:t>Poli</w:t>
      </w:r>
      <w:proofErr w:type="spellEnd"/>
      <w:r w:rsidR="003E13C7" w:rsidRPr="00C80A1A">
        <w:rPr>
          <w:rFonts w:cstheme="minorHAnsi"/>
        </w:rPr>
        <w:t xml:space="preserve"> et al. (eds.), Theory and Applications of Ontology: Computer Applications, Springer </w:t>
      </w:r>
      <w:proofErr w:type="spellStart"/>
      <w:r w:rsidR="003E13C7" w:rsidRPr="00C80A1A">
        <w:rPr>
          <w:rFonts w:cstheme="minorHAnsi"/>
        </w:rPr>
        <w:t>Science+Business</w:t>
      </w:r>
      <w:proofErr w:type="spellEnd"/>
      <w:r w:rsidR="003E13C7" w:rsidRPr="00C80A1A">
        <w:rPr>
          <w:rFonts w:cstheme="minorHAnsi"/>
        </w:rPr>
        <w:t xml:space="preserve"> Media B.V., DOI 10.1007/978-90-481-8847-5_13. </w:t>
      </w:r>
    </w:p>
    <w:p w14:paraId="2B13296D" w14:textId="4509C5D4" w:rsidR="000B5AD7" w:rsidRPr="00D42C28" w:rsidRDefault="000B5AD7" w:rsidP="00C27F48">
      <w:pPr>
        <w:pStyle w:val="reference"/>
        <w:rPr>
          <w:shd w:val="clear" w:color="auto" w:fill="FFFFFF"/>
        </w:rPr>
      </w:pPr>
      <w:r w:rsidRPr="000B5AD7">
        <w:t>Brodaric, B.</w:t>
      </w:r>
      <w:r>
        <w:t xml:space="preserve"> (2019). Kinds of</w:t>
      </w:r>
      <w:r w:rsidR="00C27F48">
        <w:t xml:space="preserve"> Physical Features. Proceedings. In:</w:t>
      </w:r>
      <w:r>
        <w:t xml:space="preserve"> T</w:t>
      </w:r>
      <w:r>
        <w:rPr>
          <w:shd w:val="clear" w:color="auto" w:fill="FFFFFF"/>
        </w:rPr>
        <w:t>he 3rd Workshop on Foundational Ontologies, FOUST III. Medical University of Graz, AT, September 23-25.</w:t>
      </w:r>
      <w:r w:rsidR="00C27F48">
        <w:rPr>
          <w:shd w:val="clear" w:color="auto" w:fill="FFFFFF"/>
        </w:rPr>
        <w:t xml:space="preserve"> </w:t>
      </w:r>
      <w:hyperlink r:id="rId53" w:history="1">
        <w:r w:rsidRPr="00DE2154">
          <w:rPr>
            <w:rStyle w:val="Hyperlink"/>
            <w:shd w:val="clear" w:color="auto" w:fill="FFFFFF"/>
          </w:rPr>
          <w:t>http://ceur-ws.org/Vol-2518/paper-FOUST5.pdf</w:t>
        </w:r>
      </w:hyperlink>
      <w:r>
        <w:rPr>
          <w:shd w:val="clear" w:color="auto" w:fill="FFFFFF"/>
        </w:rPr>
        <w:t xml:space="preserve">. </w:t>
      </w:r>
    </w:p>
    <w:p w14:paraId="72A8D5CA" w14:textId="5572EC2F" w:rsidR="00FD76FB" w:rsidRPr="00C80A1A" w:rsidRDefault="00FD76FB" w:rsidP="003F439B">
      <w:pPr>
        <w:pStyle w:val="reference"/>
        <w:jc w:val="left"/>
        <w:rPr>
          <w:rFonts w:cstheme="minorHAnsi"/>
        </w:rPr>
      </w:pPr>
      <w:r w:rsidRPr="00C80A1A">
        <w:rPr>
          <w:rFonts w:cstheme="minorHAnsi"/>
        </w:rPr>
        <w:t xml:space="preserve">Brodaric, B., </w:t>
      </w:r>
      <w:proofErr w:type="spellStart"/>
      <w:r w:rsidRPr="00C80A1A">
        <w:rPr>
          <w:rFonts w:cstheme="minorHAnsi"/>
        </w:rPr>
        <w:t>Hahmann</w:t>
      </w:r>
      <w:proofErr w:type="spellEnd"/>
      <w:r w:rsidRPr="00C80A1A">
        <w:rPr>
          <w:rFonts w:cstheme="minorHAnsi"/>
        </w:rPr>
        <w:t xml:space="preserve">, T., Gruninger, M. (2019) Water Features and Their Parts. </w:t>
      </w:r>
      <w:r w:rsidRPr="00C80A1A">
        <w:rPr>
          <w:rFonts w:cstheme="minorHAnsi"/>
          <w:i/>
        </w:rPr>
        <w:t>Applied Ontology</w:t>
      </w:r>
      <w:r w:rsidRPr="00C80A1A">
        <w:rPr>
          <w:rFonts w:cstheme="minorHAnsi"/>
        </w:rPr>
        <w:t xml:space="preserve">, </w:t>
      </w:r>
      <w:r w:rsidRPr="00C80A1A">
        <w:rPr>
          <w:rFonts w:cstheme="minorHAnsi"/>
          <w:lang w:val="en-CA" w:eastAsia="en-CA"/>
        </w:rPr>
        <w:t>14(2019):1–42</w:t>
      </w:r>
      <w:r w:rsidRPr="00C80A1A">
        <w:rPr>
          <w:rFonts w:cstheme="minorHAnsi"/>
          <w:i/>
        </w:rPr>
        <w:t xml:space="preserve">. </w:t>
      </w:r>
      <w:r w:rsidRPr="00C80A1A">
        <w:rPr>
          <w:rFonts w:cstheme="minorHAnsi"/>
          <w:lang w:eastAsia="en-CA"/>
        </w:rPr>
        <w:t>DOI: 10.3233/AO-190205</w:t>
      </w:r>
    </w:p>
    <w:p w14:paraId="39CD2101" w14:textId="77777777" w:rsidR="00805685" w:rsidRPr="00C80A1A" w:rsidRDefault="003E13C7" w:rsidP="00805685">
      <w:pPr>
        <w:pStyle w:val="reference"/>
        <w:jc w:val="left"/>
        <w:rPr>
          <w:rFonts w:cstheme="minorHAnsi"/>
        </w:rPr>
      </w:pPr>
      <w:r w:rsidRPr="00C80A1A">
        <w:rPr>
          <w:rFonts w:cstheme="minorHAnsi"/>
        </w:rPr>
        <w:lastRenderedPageBreak/>
        <w:t xml:space="preserve">CGI Data Model Working Group, 2012, GeoSciML v3.2 Online Documentation, accessed at </w:t>
      </w:r>
      <w:hyperlink r:id="rId54" w:history="1">
        <w:r w:rsidRPr="00C80A1A">
          <w:rPr>
            <w:rStyle w:val="Hyperlink"/>
            <w:rFonts w:cstheme="minorHAnsi"/>
          </w:rPr>
          <w:t>http://geosciml.org/doc/geosciml/3.2/documentation/html/index.htm</w:t>
        </w:r>
      </w:hyperlink>
      <w:r w:rsidRPr="00C80A1A">
        <w:rPr>
          <w:rFonts w:cstheme="minorHAnsi"/>
        </w:rPr>
        <w:t>.</w:t>
      </w:r>
    </w:p>
    <w:p w14:paraId="1C2D9425" w14:textId="31000011" w:rsidR="00805685" w:rsidRPr="00C80A1A" w:rsidRDefault="00805685" w:rsidP="00805685">
      <w:pPr>
        <w:pStyle w:val="reference"/>
        <w:jc w:val="left"/>
        <w:rPr>
          <w:rFonts w:cstheme="minorHAnsi"/>
          <w:i/>
        </w:rPr>
      </w:pPr>
      <w:r w:rsidRPr="00C80A1A">
        <w:rPr>
          <w:rStyle w:val="HTMLCite"/>
          <w:rFonts w:cstheme="minorHAnsi"/>
          <w:i w:val="0"/>
          <w:color w:val="202122"/>
        </w:rPr>
        <w:t>Cohn, A.G., Bennett, B., Gooday, J., Gotts, M.M. (1997). Qualitative Spatial Representation and Reasoning with the Region Connection Calculus. </w:t>
      </w:r>
      <w:proofErr w:type="spellStart"/>
      <w:r w:rsidRPr="00C80A1A">
        <w:rPr>
          <w:rStyle w:val="HTMLCite"/>
          <w:rFonts w:cstheme="minorHAnsi"/>
          <w:color w:val="202122"/>
        </w:rPr>
        <w:t>GeoInformatica</w:t>
      </w:r>
      <w:proofErr w:type="spellEnd"/>
      <w:r w:rsidR="0064194B" w:rsidRPr="00C80A1A">
        <w:rPr>
          <w:rStyle w:val="HTMLCite"/>
          <w:rFonts w:cstheme="minorHAnsi"/>
          <w:i w:val="0"/>
          <w:color w:val="202122"/>
        </w:rPr>
        <w:t>,</w:t>
      </w:r>
      <w:r w:rsidRPr="00C80A1A">
        <w:rPr>
          <w:rStyle w:val="HTMLCite"/>
          <w:rFonts w:cstheme="minorHAnsi"/>
          <w:i w:val="0"/>
          <w:color w:val="202122"/>
        </w:rPr>
        <w:t> </w:t>
      </w:r>
      <w:r w:rsidRPr="00C80A1A">
        <w:rPr>
          <w:rStyle w:val="HTMLCite"/>
          <w:rFonts w:cstheme="minorHAnsi"/>
          <w:b/>
          <w:bCs/>
          <w:i w:val="0"/>
          <w:color w:val="202122"/>
        </w:rPr>
        <w:t>1</w:t>
      </w:r>
      <w:r w:rsidRPr="00C80A1A">
        <w:rPr>
          <w:rStyle w:val="HTMLCite"/>
          <w:rFonts w:cstheme="minorHAnsi"/>
          <w:i w:val="0"/>
          <w:color w:val="202122"/>
        </w:rPr>
        <w:t>(3): 275–316. </w:t>
      </w:r>
      <w:hyperlink r:id="rId55" w:tooltip="Doi (identifier)" w:history="1">
        <w:r w:rsidRPr="00C80A1A">
          <w:rPr>
            <w:rStyle w:val="Hyperlink"/>
            <w:rFonts w:cstheme="minorHAnsi"/>
            <w:i/>
            <w:iCs/>
            <w:color w:val="0645AD"/>
          </w:rPr>
          <w:t>doi</w:t>
        </w:r>
      </w:hyperlink>
      <w:r w:rsidRPr="00C80A1A">
        <w:rPr>
          <w:rStyle w:val="HTMLCite"/>
          <w:rFonts w:cstheme="minorHAnsi"/>
          <w:i w:val="0"/>
          <w:color w:val="202122"/>
        </w:rPr>
        <w:t>:</w:t>
      </w:r>
      <w:hyperlink r:id="rId56" w:history="1">
        <w:r w:rsidRPr="00C80A1A">
          <w:rPr>
            <w:rStyle w:val="Hyperlink"/>
            <w:rFonts w:cstheme="minorHAnsi"/>
            <w:i/>
            <w:iCs/>
            <w:color w:val="3366BB"/>
          </w:rPr>
          <w:t>10.1023/A:1009712514511</w:t>
        </w:r>
      </w:hyperlink>
    </w:p>
    <w:p w14:paraId="5DD1E3AB" w14:textId="7956576F" w:rsidR="009E14BE" w:rsidRPr="00C80A1A" w:rsidRDefault="0064194B" w:rsidP="003F439B">
      <w:pPr>
        <w:pStyle w:val="reference"/>
        <w:jc w:val="left"/>
        <w:rPr>
          <w:rFonts w:cstheme="minorHAnsi"/>
        </w:rPr>
      </w:pPr>
      <w:r w:rsidRPr="00C80A1A">
        <w:rPr>
          <w:rFonts w:cstheme="minorHAnsi"/>
        </w:rPr>
        <w:t>Cox, Simon J. D. and</w:t>
      </w:r>
      <w:r w:rsidR="009E14BE" w:rsidRPr="00C80A1A">
        <w:rPr>
          <w:rFonts w:cstheme="minorHAnsi"/>
        </w:rPr>
        <w:t xml:space="preserve"> Richard, Stephen M. (2005). "A formal model for the geologic time scale and global stratotype section and point, compatible with geospatial information transfer standards". </w:t>
      </w:r>
      <w:r w:rsidR="009E14BE" w:rsidRPr="00C80A1A">
        <w:rPr>
          <w:rFonts w:cstheme="minorHAnsi"/>
          <w:i/>
        </w:rPr>
        <w:t>Geosphere</w:t>
      </w:r>
      <w:r w:rsidRPr="00C80A1A">
        <w:rPr>
          <w:rFonts w:cstheme="minorHAnsi"/>
        </w:rPr>
        <w:t>,</w:t>
      </w:r>
      <w:r w:rsidR="009E14BE" w:rsidRPr="00C80A1A">
        <w:rPr>
          <w:rFonts w:cstheme="minorHAnsi"/>
        </w:rPr>
        <w:t xml:space="preserve"> 1 (3): 119–137. </w:t>
      </w:r>
    </w:p>
    <w:p w14:paraId="182FCA13" w14:textId="58F11623" w:rsidR="00D93105" w:rsidRPr="00C80A1A" w:rsidRDefault="003F439B" w:rsidP="00D93105">
      <w:pPr>
        <w:pStyle w:val="reference"/>
        <w:jc w:val="left"/>
        <w:rPr>
          <w:rFonts w:cstheme="minorHAnsi"/>
        </w:rPr>
      </w:pPr>
      <w:r w:rsidRPr="00C80A1A">
        <w:rPr>
          <w:rFonts w:cstheme="minorHAnsi"/>
        </w:rPr>
        <w:t>Cox, S.J.D. and</w:t>
      </w:r>
      <w:r w:rsidR="0064194B" w:rsidRPr="00C80A1A">
        <w:rPr>
          <w:rFonts w:cstheme="minorHAnsi"/>
        </w:rPr>
        <w:t xml:space="preserve"> Richard, S.M. (2014)</w:t>
      </w:r>
      <w:r w:rsidR="00443AEA" w:rsidRPr="00C80A1A">
        <w:rPr>
          <w:rFonts w:cstheme="minorHAnsi"/>
        </w:rPr>
        <w:t xml:space="preserve"> A geologic timesca</w:t>
      </w:r>
      <w:r w:rsidR="0064194B" w:rsidRPr="00C80A1A">
        <w:rPr>
          <w:rFonts w:cstheme="minorHAnsi"/>
        </w:rPr>
        <w:t>le ontology and service.</w:t>
      </w:r>
      <w:r w:rsidR="00443AEA" w:rsidRPr="00C80A1A">
        <w:rPr>
          <w:rFonts w:cstheme="minorHAnsi"/>
        </w:rPr>
        <w:t xml:space="preserve"> </w:t>
      </w:r>
      <w:r w:rsidR="00443AEA" w:rsidRPr="00C80A1A">
        <w:rPr>
          <w:rFonts w:cstheme="minorHAnsi"/>
          <w:i/>
        </w:rPr>
        <w:t>Earth Science Informatics</w:t>
      </w:r>
      <w:r w:rsidR="0064194B" w:rsidRPr="00C80A1A">
        <w:rPr>
          <w:rFonts w:cstheme="minorHAnsi"/>
        </w:rPr>
        <w:t xml:space="preserve">. </w:t>
      </w:r>
      <w:r w:rsidR="00443AEA" w:rsidRPr="00C80A1A">
        <w:rPr>
          <w:rFonts w:cstheme="minorHAnsi"/>
        </w:rPr>
        <w:t>DOI: 10.1007/s12145-014-0170-6</w:t>
      </w:r>
      <w:r w:rsidR="00D93105" w:rsidRPr="00C80A1A">
        <w:rPr>
          <w:rFonts w:cstheme="minorHAnsi"/>
        </w:rPr>
        <w:t>.</w:t>
      </w:r>
    </w:p>
    <w:p w14:paraId="2512D820" w14:textId="7D368CC1" w:rsidR="00D93105" w:rsidRPr="00C80A1A" w:rsidRDefault="00D93105" w:rsidP="00D93105">
      <w:pPr>
        <w:pStyle w:val="reference"/>
        <w:jc w:val="left"/>
        <w:rPr>
          <w:rFonts w:cstheme="minorHAnsi"/>
        </w:rPr>
      </w:pPr>
      <w:r w:rsidRPr="00C80A1A">
        <w:rPr>
          <w:rFonts w:cstheme="minorHAnsi"/>
          <w:lang w:val="en-CA"/>
        </w:rPr>
        <w:t xml:space="preserve">Galton, A. &amp; Mizoguchi, R. (2009). The water falls but the waterfall does not fall: New perspectives on objects, processes, and events. </w:t>
      </w:r>
      <w:r w:rsidRPr="00C80A1A">
        <w:rPr>
          <w:rFonts w:cstheme="minorHAnsi"/>
          <w:i/>
          <w:iCs/>
          <w:lang w:val="en-CA"/>
        </w:rPr>
        <w:t>Applied Ontology</w:t>
      </w:r>
      <w:r w:rsidRPr="00C80A1A">
        <w:rPr>
          <w:rFonts w:cstheme="minorHAnsi"/>
          <w:lang w:val="en-CA"/>
        </w:rPr>
        <w:t xml:space="preserve">, </w:t>
      </w:r>
      <w:r w:rsidRPr="00C80A1A">
        <w:rPr>
          <w:rFonts w:cstheme="minorHAnsi"/>
          <w:i/>
          <w:iCs/>
          <w:lang w:val="en-CA"/>
        </w:rPr>
        <w:t>4</w:t>
      </w:r>
      <w:r w:rsidRPr="00C80A1A">
        <w:rPr>
          <w:rFonts w:cstheme="minorHAnsi"/>
          <w:lang w:val="en-CA"/>
        </w:rPr>
        <w:t>(2), 71–107.</w:t>
      </w:r>
    </w:p>
    <w:p w14:paraId="449CA973" w14:textId="5F769581" w:rsidR="003F439B" w:rsidRPr="00C80A1A" w:rsidRDefault="003F439B" w:rsidP="003F439B">
      <w:pPr>
        <w:pStyle w:val="reference"/>
        <w:jc w:val="left"/>
        <w:rPr>
          <w:rFonts w:cstheme="minorHAnsi"/>
          <w:spacing w:val="4"/>
          <w:shd w:val="clear" w:color="auto" w:fill="FCFCFC"/>
        </w:rPr>
      </w:pPr>
      <w:proofErr w:type="spellStart"/>
      <w:r w:rsidRPr="00C80A1A">
        <w:rPr>
          <w:rFonts w:cstheme="minorHAnsi"/>
          <w:spacing w:val="4"/>
          <w:shd w:val="clear" w:color="auto" w:fill="FCFCFC"/>
        </w:rPr>
        <w:t>Guizzardi</w:t>
      </w:r>
      <w:proofErr w:type="spellEnd"/>
      <w:r w:rsidRPr="00C80A1A">
        <w:rPr>
          <w:rFonts w:cstheme="minorHAnsi"/>
          <w:spacing w:val="4"/>
          <w:shd w:val="clear" w:color="auto" w:fill="FCFCFC"/>
        </w:rPr>
        <w:t xml:space="preserve"> G. and Wagner G. (2010) Using the Unified Foundational Ontology (UFO) as a Foundation for General Conceptual Modeling Languages. In: </w:t>
      </w:r>
      <w:proofErr w:type="spellStart"/>
      <w:r w:rsidRPr="00C80A1A">
        <w:rPr>
          <w:rFonts w:cstheme="minorHAnsi"/>
          <w:spacing w:val="4"/>
          <w:shd w:val="clear" w:color="auto" w:fill="FCFCFC"/>
        </w:rPr>
        <w:t>Poli</w:t>
      </w:r>
      <w:proofErr w:type="spellEnd"/>
      <w:r w:rsidRPr="00C80A1A">
        <w:rPr>
          <w:rFonts w:cstheme="minorHAnsi"/>
          <w:spacing w:val="4"/>
          <w:shd w:val="clear" w:color="auto" w:fill="FCFCFC"/>
        </w:rPr>
        <w:t xml:space="preserve"> R., Healy M., </w:t>
      </w:r>
      <w:proofErr w:type="spellStart"/>
      <w:r w:rsidRPr="00C80A1A">
        <w:rPr>
          <w:rFonts w:cstheme="minorHAnsi"/>
          <w:spacing w:val="4"/>
          <w:shd w:val="clear" w:color="auto" w:fill="FCFCFC"/>
        </w:rPr>
        <w:t>Kameas</w:t>
      </w:r>
      <w:proofErr w:type="spellEnd"/>
      <w:r w:rsidRPr="00C80A1A">
        <w:rPr>
          <w:rFonts w:cstheme="minorHAnsi"/>
          <w:spacing w:val="4"/>
          <w:shd w:val="clear" w:color="auto" w:fill="FCFCFC"/>
        </w:rPr>
        <w:t xml:space="preserve"> A. (eds) Theory and Applications of Ontology: Computer Applications. Springer, Dordrecht. </w:t>
      </w:r>
      <w:hyperlink r:id="rId57" w:history="1">
        <w:r w:rsidRPr="00C80A1A">
          <w:rPr>
            <w:rStyle w:val="Hyperlink"/>
            <w:rFonts w:cstheme="minorHAnsi"/>
            <w:color w:val="auto"/>
            <w:spacing w:val="4"/>
            <w:shd w:val="clear" w:color="auto" w:fill="FCFCFC"/>
          </w:rPr>
          <w:t>https://doi.org/10.1007/978-90-481-8847-5_8</w:t>
        </w:r>
      </w:hyperlink>
    </w:p>
    <w:p w14:paraId="07A50F54" w14:textId="359B9CFD" w:rsidR="00F168A7" w:rsidRPr="00C80A1A" w:rsidRDefault="00F168A7" w:rsidP="003F439B">
      <w:pPr>
        <w:pStyle w:val="reference"/>
        <w:jc w:val="left"/>
        <w:rPr>
          <w:rFonts w:cstheme="minorHAnsi"/>
        </w:rPr>
      </w:pPr>
      <w:r w:rsidRPr="00C80A1A">
        <w:rPr>
          <w:rFonts w:cstheme="minorHAnsi"/>
        </w:rPr>
        <w:t xml:space="preserve">Lowe, E.J. 1998, </w:t>
      </w:r>
      <w:r w:rsidR="0064194B" w:rsidRPr="00C80A1A">
        <w:rPr>
          <w:rFonts w:cstheme="minorHAnsi"/>
        </w:rPr>
        <w:t>Entity, Identity and Unity.</w:t>
      </w:r>
      <w:r w:rsidRPr="00C80A1A">
        <w:rPr>
          <w:rFonts w:cstheme="minorHAnsi"/>
        </w:rPr>
        <w:t xml:space="preserve"> </w:t>
      </w:r>
      <w:proofErr w:type="spellStart"/>
      <w:r w:rsidRPr="00C80A1A">
        <w:rPr>
          <w:rFonts w:cstheme="minorHAnsi"/>
          <w:i/>
        </w:rPr>
        <w:t>Erkenntnis</w:t>
      </w:r>
      <w:proofErr w:type="spellEnd"/>
      <w:r w:rsidR="00A31F90" w:rsidRPr="00C80A1A">
        <w:rPr>
          <w:rFonts w:cstheme="minorHAnsi"/>
        </w:rPr>
        <w:t xml:space="preserve">, </w:t>
      </w:r>
      <w:r w:rsidR="0064194B" w:rsidRPr="00C80A1A">
        <w:rPr>
          <w:rFonts w:cstheme="minorHAnsi"/>
        </w:rPr>
        <w:t>48(2/3):</w:t>
      </w:r>
      <w:r w:rsidRPr="00C80A1A">
        <w:rPr>
          <w:rFonts w:cstheme="minorHAnsi"/>
        </w:rPr>
        <w:t>191-208</w:t>
      </w:r>
      <w:r w:rsidR="00A31F90" w:rsidRPr="00C80A1A">
        <w:rPr>
          <w:rFonts w:cstheme="minorHAnsi"/>
        </w:rPr>
        <w:t>.</w:t>
      </w:r>
    </w:p>
    <w:p w14:paraId="479E482C" w14:textId="38E048ED" w:rsidR="003E13C7" w:rsidRPr="00C80A1A" w:rsidRDefault="003E13C7" w:rsidP="003F439B">
      <w:pPr>
        <w:pStyle w:val="reference"/>
        <w:jc w:val="left"/>
        <w:rPr>
          <w:rFonts w:cstheme="minorHAnsi"/>
        </w:rPr>
      </w:pPr>
      <w:proofErr w:type="spellStart"/>
      <w:r w:rsidRPr="00C80A1A">
        <w:rPr>
          <w:rFonts w:cstheme="minorHAnsi"/>
        </w:rPr>
        <w:t>Masolo</w:t>
      </w:r>
      <w:proofErr w:type="spellEnd"/>
      <w:r w:rsidRPr="00C80A1A">
        <w:rPr>
          <w:rFonts w:cstheme="minorHAnsi"/>
        </w:rPr>
        <w:t xml:space="preserve">, C., Borgo, S., </w:t>
      </w:r>
      <w:proofErr w:type="spellStart"/>
      <w:r w:rsidRPr="00C80A1A">
        <w:rPr>
          <w:rFonts w:cstheme="minorHAnsi"/>
        </w:rPr>
        <w:t>Gangemi</w:t>
      </w:r>
      <w:proofErr w:type="spellEnd"/>
      <w:r w:rsidRPr="00C80A1A">
        <w:rPr>
          <w:rFonts w:cstheme="minorHAnsi"/>
        </w:rPr>
        <w:t xml:space="preserve">, A., Guarino, N., and </w:t>
      </w:r>
      <w:proofErr w:type="spellStart"/>
      <w:r w:rsidRPr="00C80A1A">
        <w:rPr>
          <w:rFonts w:cstheme="minorHAnsi"/>
        </w:rPr>
        <w:t>Oltramari</w:t>
      </w:r>
      <w:proofErr w:type="spellEnd"/>
      <w:r w:rsidRPr="00C80A1A">
        <w:rPr>
          <w:rFonts w:cstheme="minorHAnsi"/>
        </w:rPr>
        <w:t xml:space="preserve">, A., 2003, </w:t>
      </w:r>
      <w:proofErr w:type="spellStart"/>
      <w:r w:rsidRPr="00C80A1A">
        <w:rPr>
          <w:rFonts w:cstheme="minorHAnsi"/>
        </w:rPr>
        <w:t>WonderWeb</w:t>
      </w:r>
      <w:proofErr w:type="spellEnd"/>
      <w:r w:rsidRPr="00C80A1A">
        <w:rPr>
          <w:rFonts w:cstheme="minorHAnsi"/>
        </w:rPr>
        <w:t xml:space="preserve"> deliverable D18: Technical report, Laboratory for Applied Ontology, ISTC-CNR, Trento, Italy.</w:t>
      </w:r>
    </w:p>
    <w:p w14:paraId="1E439A33" w14:textId="4DE3D97A" w:rsidR="003E13C7" w:rsidRDefault="003E13C7" w:rsidP="003F439B">
      <w:pPr>
        <w:pStyle w:val="reference"/>
        <w:jc w:val="left"/>
        <w:rPr>
          <w:rFonts w:cstheme="minorHAnsi"/>
        </w:rPr>
      </w:pPr>
      <w:r w:rsidRPr="00C80A1A">
        <w:rPr>
          <w:rFonts w:cstheme="minorHAnsi"/>
        </w:rPr>
        <w:t xml:space="preserve">North American Geologic Map Data Model (NADM) Steering Committee Data Model Design Team, 2004, NADM Conceptual Model 1.0—A Conceptual Model for Geologic Map Information: U.S. Geological Survey Open-File Report 2004-1334, accessed at </w:t>
      </w:r>
      <w:hyperlink r:id="rId58" w:history="1">
        <w:r w:rsidRPr="00C80A1A">
          <w:rPr>
            <w:rStyle w:val="Hyperlink"/>
            <w:rFonts w:cstheme="minorHAnsi"/>
          </w:rPr>
          <w:t>https://pubs.usgs.gov/of/2004/1334/</w:t>
        </w:r>
      </w:hyperlink>
      <w:r w:rsidRPr="00C80A1A">
        <w:rPr>
          <w:rFonts w:cstheme="minorHAnsi"/>
        </w:rPr>
        <w:t>.</w:t>
      </w:r>
    </w:p>
    <w:p w14:paraId="391B05C5" w14:textId="5803AAB8" w:rsidR="00400EFA" w:rsidRPr="00C80A1A" w:rsidRDefault="00400EFA" w:rsidP="00400EFA">
      <w:pPr>
        <w:pStyle w:val="reference"/>
        <w:rPr>
          <w:rFonts w:cstheme="minorHAnsi"/>
        </w:rPr>
      </w:pPr>
      <w:r>
        <w:rPr>
          <w:lang w:val="en-CA"/>
        </w:rPr>
        <w:t xml:space="preserve">Open Geospatial Consortium (OGC) (2009). C. </w:t>
      </w:r>
      <w:proofErr w:type="spellStart"/>
      <w:r>
        <w:rPr>
          <w:lang w:val="en-CA"/>
        </w:rPr>
        <w:t>Kottmann</w:t>
      </w:r>
      <w:proofErr w:type="spellEnd"/>
      <w:r>
        <w:rPr>
          <w:lang w:val="en-CA"/>
        </w:rPr>
        <w:t xml:space="preserve"> and C. Reed (Eds.): The </w:t>
      </w:r>
      <w:proofErr w:type="spellStart"/>
      <w:r>
        <w:rPr>
          <w:lang w:val="en-CA"/>
        </w:rPr>
        <w:t>OpenGIS</w:t>
      </w:r>
      <w:proofErr w:type="spellEnd"/>
      <w:r>
        <w:rPr>
          <w:lang w:val="en-CA"/>
        </w:rPr>
        <w:t xml:space="preserve"> abstract specification, topic 5: Features. Open Geospatial Consortium (OGC) 08-126, v5.0.</w:t>
      </w:r>
    </w:p>
    <w:p w14:paraId="537CC46C" w14:textId="37A92429" w:rsidR="003735D5" w:rsidRPr="00C80A1A" w:rsidRDefault="003735D5" w:rsidP="003F439B">
      <w:pPr>
        <w:pStyle w:val="reference"/>
        <w:jc w:val="left"/>
        <w:rPr>
          <w:rFonts w:cstheme="minorHAnsi"/>
        </w:rPr>
      </w:pPr>
      <w:r w:rsidRPr="00C80A1A">
        <w:rPr>
          <w:rFonts w:cstheme="minorHAnsi"/>
        </w:rPr>
        <w:t xml:space="preserve">Perrin, Michel, Zhu-Colas, </w:t>
      </w:r>
      <w:proofErr w:type="spellStart"/>
      <w:r w:rsidRPr="00C80A1A">
        <w:rPr>
          <w:rFonts w:cstheme="minorHAnsi"/>
        </w:rPr>
        <w:t>Beiting</w:t>
      </w:r>
      <w:proofErr w:type="spellEnd"/>
      <w:r w:rsidRPr="00C80A1A">
        <w:rPr>
          <w:rFonts w:cstheme="minorHAnsi"/>
        </w:rPr>
        <w:t xml:space="preserve">, </w:t>
      </w:r>
      <w:proofErr w:type="spellStart"/>
      <w:r w:rsidRPr="00C80A1A">
        <w:rPr>
          <w:rFonts w:cstheme="minorHAnsi"/>
        </w:rPr>
        <w:t>Rainaud</w:t>
      </w:r>
      <w:proofErr w:type="spellEnd"/>
      <w:r w:rsidRPr="00C80A1A">
        <w:rPr>
          <w:rFonts w:cstheme="minorHAnsi"/>
        </w:rPr>
        <w:t>, Jean- François, and Schneider, Sébastien, 2005, Knowledge-driven appli</w:t>
      </w:r>
      <w:r w:rsidR="0064194B" w:rsidRPr="00C80A1A">
        <w:rPr>
          <w:rFonts w:cstheme="minorHAnsi"/>
        </w:rPr>
        <w:t>cations for geological modeling.</w:t>
      </w:r>
      <w:r w:rsidRPr="00C80A1A">
        <w:rPr>
          <w:rFonts w:cstheme="minorHAnsi"/>
        </w:rPr>
        <w:t xml:space="preserve"> </w:t>
      </w:r>
      <w:r w:rsidRPr="00C80A1A">
        <w:rPr>
          <w:rFonts w:cstheme="minorHAnsi"/>
          <w:i/>
        </w:rPr>
        <w:t>Journal of Petroleum Science and Engineering</w:t>
      </w:r>
      <w:r w:rsidR="0064194B" w:rsidRPr="00C80A1A">
        <w:rPr>
          <w:rFonts w:cstheme="minorHAnsi"/>
        </w:rPr>
        <w:t>, 47(1):89-104.</w:t>
      </w:r>
      <w:r w:rsidR="00672038" w:rsidRPr="00C80A1A">
        <w:rPr>
          <w:rFonts w:cstheme="minorHAnsi"/>
        </w:rPr>
        <w:t xml:space="preserve">    </w:t>
      </w:r>
      <w:r w:rsidRPr="00C80A1A">
        <w:rPr>
          <w:rFonts w:cstheme="minorHAnsi"/>
        </w:rPr>
        <w:t>DO</w:t>
      </w:r>
      <w:r w:rsidR="0064194B" w:rsidRPr="00C80A1A">
        <w:rPr>
          <w:rFonts w:cstheme="minorHAnsi"/>
        </w:rPr>
        <w:t>I: 10.1016/j.petrol.2004.11.010</w:t>
      </w:r>
    </w:p>
    <w:p w14:paraId="227F64AE" w14:textId="4F5E9EBF" w:rsidR="003E13C7" w:rsidRPr="00C80A1A" w:rsidRDefault="003E13C7" w:rsidP="003F439B">
      <w:pPr>
        <w:pStyle w:val="reference"/>
        <w:jc w:val="left"/>
        <w:rPr>
          <w:rFonts w:cstheme="minorHAnsi"/>
        </w:rPr>
      </w:pPr>
      <w:r w:rsidRPr="00C80A1A">
        <w:rPr>
          <w:rFonts w:cstheme="minorHAnsi"/>
        </w:rPr>
        <w:t xml:space="preserve">Raymond O., </w:t>
      </w:r>
      <w:proofErr w:type="spellStart"/>
      <w:r w:rsidRPr="00C80A1A">
        <w:rPr>
          <w:rFonts w:cstheme="minorHAnsi"/>
        </w:rPr>
        <w:t>Duclaux</w:t>
      </w:r>
      <w:proofErr w:type="spellEnd"/>
      <w:r w:rsidRPr="00C80A1A">
        <w:rPr>
          <w:rFonts w:cstheme="minorHAnsi"/>
        </w:rPr>
        <w:t xml:space="preserve"> G., Boisvert E., Cipolloni C., Cox S., </w:t>
      </w:r>
      <w:proofErr w:type="spellStart"/>
      <w:r w:rsidRPr="00C80A1A">
        <w:rPr>
          <w:rFonts w:cstheme="minorHAnsi"/>
        </w:rPr>
        <w:t>Laxton</w:t>
      </w:r>
      <w:proofErr w:type="spellEnd"/>
      <w:r w:rsidRPr="00C80A1A">
        <w:rPr>
          <w:rFonts w:cstheme="minorHAnsi"/>
        </w:rPr>
        <w:t xml:space="preserve"> J., Letourneau F., Richard S., Ritchie A., Sen M., Serrano J-J., Simons B., and </w:t>
      </w:r>
      <w:proofErr w:type="spellStart"/>
      <w:r w:rsidRPr="00C80A1A">
        <w:rPr>
          <w:rFonts w:cstheme="minorHAnsi"/>
        </w:rPr>
        <w:t>Vuollo</w:t>
      </w:r>
      <w:proofErr w:type="spellEnd"/>
      <w:r w:rsidRPr="00C80A1A">
        <w:rPr>
          <w:rFonts w:cstheme="minorHAnsi"/>
        </w:rPr>
        <w:t xml:space="preserve">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r w:rsidR="007E6197" w:rsidRPr="00C80A1A">
        <w:rPr>
          <w:rFonts w:cstheme="minorHAnsi"/>
        </w:rPr>
        <w:t xml:space="preserve"> </w:t>
      </w:r>
    </w:p>
    <w:p w14:paraId="7BFCD28F" w14:textId="07586404" w:rsidR="00773A36" w:rsidRPr="00C80A1A" w:rsidRDefault="00773A36" w:rsidP="003F439B">
      <w:pPr>
        <w:pStyle w:val="reference"/>
        <w:jc w:val="left"/>
        <w:rPr>
          <w:rFonts w:cstheme="minorHAnsi"/>
        </w:rPr>
      </w:pPr>
      <w:proofErr w:type="spellStart"/>
      <w:r w:rsidRPr="00C80A1A">
        <w:rPr>
          <w:rFonts w:cstheme="minorHAnsi"/>
        </w:rPr>
        <w:t>Remane</w:t>
      </w:r>
      <w:proofErr w:type="spellEnd"/>
      <w:r w:rsidRPr="00C80A1A">
        <w:rPr>
          <w:rFonts w:cstheme="minorHAnsi"/>
        </w:rPr>
        <w:t xml:space="preserve"> et al., 1996, Revised guidelines for the establishment of global chronostratigraphic standards by the International Commission on Stratigraphy (ICS)</w:t>
      </w:r>
      <w:r w:rsidR="0064194B" w:rsidRPr="00C80A1A">
        <w:rPr>
          <w:rFonts w:cstheme="minorHAnsi"/>
        </w:rPr>
        <w:t>.</w:t>
      </w:r>
      <w:r w:rsidRPr="00C80A1A">
        <w:rPr>
          <w:rFonts w:cstheme="minorHAnsi"/>
        </w:rPr>
        <w:t xml:space="preserve"> </w:t>
      </w:r>
      <w:r w:rsidRPr="00C80A1A">
        <w:rPr>
          <w:rFonts w:cstheme="minorHAnsi"/>
          <w:i/>
        </w:rPr>
        <w:t>Episodes</w:t>
      </w:r>
      <w:r w:rsidR="0064194B" w:rsidRPr="00C80A1A">
        <w:rPr>
          <w:rFonts w:cstheme="minorHAnsi"/>
        </w:rPr>
        <w:t>, 19:77-81. A</w:t>
      </w:r>
      <w:r w:rsidRPr="00C80A1A">
        <w:rPr>
          <w:rFonts w:cstheme="minorHAnsi"/>
        </w:rPr>
        <w:t>ccessed at https://stratigraphy.org/files/Remane1996.pdf.</w:t>
      </w:r>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152" w:name="_Toc63343002"/>
      <w:bookmarkStart w:id="153" w:name="_Toc68535898"/>
      <w:r>
        <w:lastRenderedPageBreak/>
        <w:t>Appendix 1. SPARQL Queries</w:t>
      </w:r>
      <w:bookmarkEnd w:id="152"/>
      <w:bookmarkEnd w:id="153"/>
    </w:p>
    <w:p w14:paraId="6EAA1AFA" w14:textId="0A266F58" w:rsidR="009C3B37" w:rsidRDefault="009C3B37" w:rsidP="00843EAC"/>
    <w:p w14:paraId="7F8A3EC2" w14:textId="0EE32E42" w:rsidR="009C3B37" w:rsidRDefault="009C3B37" w:rsidP="000E0B7E">
      <w:pPr>
        <w:pStyle w:val="Heading2"/>
        <w:numPr>
          <w:ilvl w:val="0"/>
          <w:numId w:val="8"/>
        </w:numPr>
      </w:pPr>
      <w:bookmarkStart w:id="154" w:name="_Toc63343003"/>
      <w:r>
        <w:t>Get all the time ordinal eras in a version of the Geologic time scale</w:t>
      </w:r>
      <w:bookmarkEnd w:id="154"/>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w:t>
      </w:r>
      <w:proofErr w:type="spellStart"/>
      <w:r w:rsidR="009C3B37">
        <w:t>Geologic_Time_Interval.ttl</w:t>
      </w:r>
      <w:proofErr w:type="spellEnd"/>
      <w:r w:rsidR="009C3B37">
        <w:t xml:space="preserve">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74CCFC2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76F33B43" w14:textId="20F7FCF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gstime</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ischart/&gt;</w:t>
      </w:r>
    </w:p>
    <w:p w14:paraId="6C356F59" w14:textId="5E7E5B5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geology/&gt; </w:t>
      </w:r>
    </w:p>
    <w:p w14:paraId="58FDACD4" w14:textId="1F1695C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16DC38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color w:val="000080"/>
          <w:sz w:val="18"/>
          <w:szCs w:val="18"/>
        </w:rPr>
        <w:t>?boundary</w:t>
      </w:r>
    </w:p>
    <w:p w14:paraId="66E3C616" w14:textId="11ECE4D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 xml:space="preserve">WHERE     </w:t>
      </w:r>
      <w:r>
        <w:rPr>
          <w:rFonts w:ascii="Segoe UI" w:hAnsi="Segoe UI" w:cs="Segoe UI"/>
          <w:sz w:val="18"/>
          <w:szCs w:val="18"/>
        </w:rPr>
        <w:t>{</w:t>
      </w:r>
    </w:p>
    <w:p w14:paraId="4B332AF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w:t>
      </w:r>
      <w:r>
        <w:rPr>
          <w:rFonts w:ascii="Segoe UI" w:hAnsi="Segoe UI" w:cs="Segoe UI"/>
          <w:color w:val="000000"/>
          <w:sz w:val="18"/>
          <w:szCs w:val="18"/>
          <w:u w:val="single"/>
        </w:rPr>
        <w:t>gstime:isc2004-04.</w:t>
      </w:r>
    </w:p>
    <w:p w14:paraId="0504DC18"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color w:val="000000"/>
          <w:sz w:val="18"/>
          <w:szCs w:val="18"/>
          <w:u w:val="single"/>
        </w:rPr>
        <w:t>gsog:Geologic_Time_Interval</w:t>
      </w:r>
      <w:proofErr w:type="spellEnd"/>
      <w:r>
        <w:rPr>
          <w:rFonts w:ascii="Segoe UI" w:hAnsi="Segoe UI" w:cs="Segoe UI"/>
          <w:color w:val="000000"/>
          <w:sz w:val="18"/>
          <w:szCs w:val="18"/>
          <w:u w:val="single"/>
        </w:rPr>
        <w:t>.</w:t>
      </w:r>
    </w:p>
    <w:p w14:paraId="267C305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p>
    <w:p w14:paraId="0556D56B"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tconcept</w:t>
      </w:r>
      <w:proofErr w:type="spellEnd"/>
      <w:r>
        <w:rPr>
          <w:rFonts w:ascii="Segoe UI" w:hAnsi="Segoe UI" w:cs="Segoe UI"/>
          <w:sz w:val="18"/>
          <w:szCs w:val="18"/>
        </w:rPr>
        <w:t xml:space="preserve"> </w:t>
      </w:r>
      <w:proofErr w:type="spellStart"/>
      <w:r>
        <w:rPr>
          <w:rFonts w:ascii="Segoe UI" w:hAnsi="Segoe UI" w:cs="Segoe UI"/>
          <w:sz w:val="18"/>
          <w:szCs w:val="18"/>
        </w:rPr>
        <w:t>gsoc:timeStartedBy</w:t>
      </w:r>
      <w:proofErr w:type="spellEnd"/>
      <w:r>
        <w:rPr>
          <w:rFonts w:ascii="Segoe UI" w:hAnsi="Segoe UI" w:cs="Segoe UI"/>
          <w:sz w:val="18"/>
          <w:szCs w:val="18"/>
        </w:rPr>
        <w:t xml:space="preserve"> </w:t>
      </w:r>
      <w:r>
        <w:rPr>
          <w:rFonts w:ascii="Segoe UI" w:hAnsi="Segoe UI" w:cs="Segoe UI"/>
          <w:color w:val="000080"/>
          <w:sz w:val="18"/>
          <w:szCs w:val="18"/>
        </w:rPr>
        <w:t>?boundary</w:t>
      </w:r>
      <w:r>
        <w:rPr>
          <w:rFonts w:ascii="Segoe UI" w:hAnsi="Segoe UI" w:cs="Segoe UI"/>
          <w:sz w:val="18"/>
          <w:szCs w:val="18"/>
        </w:rPr>
        <w:t xml:space="preserve"> .</w:t>
      </w:r>
    </w:p>
    <w:p w14:paraId="6F46279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gsoc:isPartOf</w:t>
      </w:r>
      <w:proofErr w:type="spellEnd"/>
      <w:r>
        <w:rPr>
          <w:rFonts w:ascii="Segoe UI" w:hAnsi="Segoe UI" w:cs="Segoe UI"/>
          <w:sz w:val="18"/>
          <w:szCs w:val="18"/>
        </w:rPr>
        <w:t xml:space="preserve"> gstime:isc2004-04 ;</w:t>
      </w:r>
    </w:p>
    <w:p w14:paraId="716A7F49" w14:textId="14EEA9C3"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a </w:t>
      </w:r>
      <w:proofErr w:type="spellStart"/>
      <w:r>
        <w:rPr>
          <w:rFonts w:ascii="Segoe UI" w:hAnsi="Segoe UI" w:cs="Segoe UI"/>
          <w:sz w:val="18"/>
          <w:szCs w:val="18"/>
        </w:rPr>
        <w:t>gsog:Geologic_Time_Boundary</w:t>
      </w:r>
      <w:proofErr w:type="spellEnd"/>
      <w:r>
        <w:rPr>
          <w:rFonts w:ascii="Segoe UI" w:hAnsi="Segoe UI" w:cs="Segoe UI"/>
          <w:sz w:val="18"/>
          <w:szCs w:val="18"/>
        </w:rPr>
        <w:t xml:space="preserve"> ;</w:t>
      </w:r>
    </w:p>
    <w:p w14:paraId="1DA1F7DA"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gsoc:hasStaticPart</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 </w:t>
      </w:r>
    </w:p>
    <w:p w14:paraId="69AE2210"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timeinst</w:t>
      </w:r>
      <w:proofErr w:type="spellEnd"/>
      <w:r>
        <w:rPr>
          <w:rFonts w:ascii="Segoe UI" w:hAnsi="Segoe UI" w:cs="Segoe UI"/>
          <w:sz w:val="18"/>
          <w:szCs w:val="18"/>
        </w:rPr>
        <w:t xml:space="preserve"> a </w:t>
      </w:r>
      <w:proofErr w:type="spellStart"/>
      <w:r>
        <w:rPr>
          <w:rFonts w:ascii="Segoe UI" w:hAnsi="Segoe UI" w:cs="Segoe UI"/>
          <w:sz w:val="18"/>
          <w:szCs w:val="18"/>
        </w:rPr>
        <w:t>gsoc:Time_Instant</w:t>
      </w:r>
      <w:proofErr w:type="spellEnd"/>
      <w:r>
        <w:rPr>
          <w:rFonts w:ascii="Segoe UI" w:hAnsi="Segoe UI" w:cs="Segoe UI"/>
          <w:sz w:val="18"/>
          <w:szCs w:val="18"/>
        </w:rPr>
        <w:t xml:space="preserve"> ;</w:t>
      </w:r>
    </w:p>
    <w:p w14:paraId="585D9EAC" w14:textId="6A78C556"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r>
        <w:rPr>
          <w:rFonts w:ascii="Segoe UI" w:hAnsi="Segoe UI" w:cs="Segoe UI"/>
          <w:sz w:val="18"/>
          <w:szCs w:val="18"/>
        </w:rPr>
        <w:tab/>
        <w:t xml:space="preserve">        </w:t>
      </w:r>
      <w:proofErr w:type="spellStart"/>
      <w:r>
        <w:rPr>
          <w:rFonts w:ascii="Segoe UI" w:hAnsi="Segoe UI" w:cs="Segoe UI"/>
          <w:sz w:val="18"/>
          <w:szCs w:val="18"/>
        </w:rPr>
        <w:t>gsoc:hasQuality</w:t>
      </w:r>
      <w:proofErr w:type="spellEnd"/>
      <w:r>
        <w:rPr>
          <w:rFonts w:ascii="Segoe UI" w:hAnsi="Segoe UI" w:cs="Segoe UI"/>
          <w:sz w:val="18"/>
          <w:szCs w:val="18"/>
        </w:rPr>
        <w:t>/</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p>
    <w:p w14:paraId="1A9D04A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w:t>
      </w:r>
      <w:proofErr w:type="spellStart"/>
      <w:r>
        <w:rPr>
          <w:rFonts w:ascii="Segoe UI" w:hAnsi="Segoe UI" w:cs="Segoe UI"/>
          <w:sz w:val="18"/>
          <w:szCs w:val="18"/>
        </w:rPr>
        <w:t>gsoc:hasEssentialPart</w:t>
      </w:r>
      <w:proofErr w:type="spellEnd"/>
      <w:r>
        <w:rPr>
          <w:rFonts w:ascii="Segoe UI" w:hAnsi="Segoe UI" w:cs="Segoe UI"/>
          <w:sz w:val="18"/>
          <w:szCs w:val="18"/>
        </w:rPr>
        <w:t>/</w:t>
      </w:r>
      <w:proofErr w:type="spellStart"/>
      <w:r>
        <w:rPr>
          <w:rFonts w:ascii="Segoe UI" w:hAnsi="Segoe UI" w:cs="Segoe UI"/>
          <w:sz w:val="18"/>
          <w:szCs w:val="18"/>
        </w:rPr>
        <w:t>gsoc:staticHostedBy</w:t>
      </w:r>
      <w:proofErr w:type="spellEnd"/>
      <w:r>
        <w:rPr>
          <w:rFonts w:ascii="Segoe UI" w:hAnsi="Segoe UI" w:cs="Segoe UI"/>
          <w:sz w:val="18"/>
          <w:szCs w:val="18"/>
        </w:rPr>
        <w:t xml:space="preserve"> </w:t>
      </w:r>
      <w:r>
        <w:rPr>
          <w:rFonts w:ascii="Segoe UI" w:hAnsi="Segoe UI" w:cs="Segoe UI"/>
          <w:color w:val="000080"/>
          <w:sz w:val="18"/>
          <w:szCs w:val="18"/>
        </w:rPr>
        <w:t>?sp.</w:t>
      </w:r>
    </w:p>
    <w:p w14:paraId="5A094EC2" w14:textId="4E1985E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w:t>
      </w:r>
      <w:proofErr w:type="spellStart"/>
      <w:r>
        <w:rPr>
          <w:rFonts w:ascii="Segoe UI" w:hAnsi="Segoe UI" w:cs="Segoe UI"/>
          <w:color w:val="000080"/>
          <w:sz w:val="18"/>
          <w:szCs w:val="18"/>
        </w:rPr>
        <w:t>sp</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reflabel</w:t>
      </w:r>
      <w:proofErr w:type="spellEnd"/>
      <w:r>
        <w:rPr>
          <w:rFonts w:ascii="Segoe UI" w:hAnsi="Segoe UI" w:cs="Segoe UI"/>
          <w:sz w:val="18"/>
          <w:szCs w:val="18"/>
        </w:rPr>
        <w:t xml:space="preserve"> }</w:t>
      </w:r>
      <w:r>
        <w:rPr>
          <w:rFonts w:ascii="Segoe UI" w:hAnsi="Segoe UI" w:cs="Segoe UI"/>
          <w:sz w:val="18"/>
          <w:szCs w:val="18"/>
        </w:rPr>
        <w:tab/>
        <w:t>}       }</w:t>
      </w:r>
    </w:p>
    <w:p w14:paraId="56AB357F" w14:textId="188D9D4E" w:rsidR="009C3B37" w:rsidRDefault="006621EA" w:rsidP="009F153F">
      <w:pPr>
        <w:autoSpaceDE w:val="0"/>
        <w:autoSpaceDN w:val="0"/>
        <w:adjustRightInd w:val="0"/>
        <w:spacing w:after="0" w:line="240" w:lineRule="auto"/>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0BD865B2" w14:textId="77777777" w:rsidR="00AC0109" w:rsidRDefault="00AC0109" w:rsidP="009F153F">
      <w:pPr>
        <w:autoSpaceDE w:val="0"/>
        <w:autoSpaceDN w:val="0"/>
        <w:adjustRightInd w:val="0"/>
        <w:spacing w:after="0" w:line="240" w:lineRule="auto"/>
      </w:pPr>
    </w:p>
    <w:p w14:paraId="1549252E" w14:textId="2D4B001C" w:rsidR="00252362" w:rsidRDefault="00AC0109" w:rsidP="00E32538">
      <w:pPr>
        <w:keepNext/>
        <w:autoSpaceDE w:val="0"/>
        <w:autoSpaceDN w:val="0"/>
        <w:adjustRightInd w:val="0"/>
        <w:spacing w:after="0" w:line="240" w:lineRule="auto"/>
      </w:pPr>
      <w:r>
        <w:t>RESULTS</w:t>
      </w:r>
      <w:r w:rsidR="00252362">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9">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06D984D9" w:rsidR="00252362" w:rsidRDefault="00FC3510" w:rsidP="00782688">
      <w:pPr>
        <w:pStyle w:val="Caption"/>
      </w:pPr>
      <w:bookmarkStart w:id="155" w:name="_Ref65589765"/>
      <w:bookmarkStart w:id="156" w:name="_Toc63256257"/>
      <w:bookmarkStart w:id="157" w:name="_Ref63256495"/>
      <w:bookmarkStart w:id="158" w:name="_Toc68535915"/>
      <w:r>
        <w:t xml:space="preserve">Figure </w:t>
      </w:r>
      <w:fldSimple w:instr=" SEQ Figure \* ARABIC ">
        <w:r w:rsidR="00C61C43">
          <w:rPr>
            <w:noProof/>
          </w:rPr>
          <w:t>17</w:t>
        </w:r>
      </w:fldSimple>
      <w:bookmarkEnd w:id="155"/>
      <w:r w:rsidR="00345FBA">
        <w:t>:</w:t>
      </w:r>
      <w:r>
        <w:t xml:space="preserve"> Partial </w:t>
      </w:r>
      <w:r w:rsidR="007D2736">
        <w:t xml:space="preserve">results from SPARQL </w:t>
      </w:r>
      <w:r w:rsidR="00E701CE">
        <w:t xml:space="preserve">query for </w:t>
      </w:r>
      <w:r w:rsidR="007D2736">
        <w:t>geological time</w:t>
      </w:r>
      <w:r w:rsidR="00E701CE">
        <w:t xml:space="preserve"> units</w:t>
      </w:r>
      <w:bookmarkEnd w:id="156"/>
      <w:bookmarkEnd w:id="157"/>
      <w:bookmarkEnd w:id="158"/>
    </w:p>
    <w:p w14:paraId="44220EC2" w14:textId="77777777" w:rsidR="00B1558B" w:rsidRPr="00B1558B" w:rsidRDefault="00B1558B" w:rsidP="00B1558B"/>
    <w:p w14:paraId="3782377C" w14:textId="16AE4956" w:rsidR="003C3917" w:rsidRDefault="003C3917" w:rsidP="000E0B7E">
      <w:pPr>
        <w:pStyle w:val="Heading2"/>
        <w:numPr>
          <w:ilvl w:val="0"/>
          <w:numId w:val="8"/>
        </w:numPr>
      </w:pPr>
      <w:r>
        <w:t>Get physical properties for rock types in British Columbia Database</w:t>
      </w:r>
    </w:p>
    <w:p w14:paraId="3858D27F" w14:textId="77777777" w:rsidR="000E0B7E" w:rsidRDefault="000E0B7E" w:rsidP="003C3917">
      <w:pPr>
        <w:autoSpaceDE w:val="0"/>
        <w:autoSpaceDN w:val="0"/>
        <w:adjustRightInd w:val="0"/>
        <w:spacing w:after="0" w:line="240" w:lineRule="auto"/>
        <w:jc w:val="left"/>
      </w:pPr>
    </w:p>
    <w:p w14:paraId="195F9587" w14:textId="78E65BB3" w:rsidR="003C3917" w:rsidRDefault="003C3917" w:rsidP="003C3917">
      <w:pPr>
        <w:autoSpaceDE w:val="0"/>
        <w:autoSpaceDN w:val="0"/>
        <w:adjustRightInd w:val="0"/>
        <w:spacing w:after="0" w:line="240" w:lineRule="auto"/>
        <w:jc w:val="left"/>
        <w:rPr>
          <w:rFonts w:ascii="Segoe UI" w:hAnsi="Segoe UI" w:cs="Segoe UI"/>
          <w:sz w:val="18"/>
          <w:szCs w:val="18"/>
        </w:rPr>
      </w:pPr>
      <w:r>
        <w:lastRenderedPageBreak/>
        <w:t xml:space="preserve">This query pulls physical properties from the </w:t>
      </w:r>
      <w:r w:rsidRPr="003C3917">
        <w:t>GSO-ExamplePetrophysicalProperties_v2.ttl</w:t>
      </w:r>
      <w:r>
        <w:t xml:space="preserve"> example file, which imports stratigraphic descriptions from </w:t>
      </w:r>
      <w:r w:rsidRPr="003C3917">
        <w:t>GSO-ExampleBritishColumbiaStrat-v2.ttl</w:t>
      </w:r>
      <w:r>
        <w:t xml:space="preserve">. </w:t>
      </w:r>
    </w:p>
    <w:p w14:paraId="060A1E5B"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1AD02810" w14:textId="0A4197CB"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geology/&gt; </w:t>
      </w:r>
    </w:p>
    <w:p w14:paraId="3E9D9CC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3F9504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2D378D5" w14:textId="0245FA8A"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15CF6251" w14:textId="63AC33A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rockmaterial/&gt; </w:t>
      </w:r>
    </w:p>
    <w:p w14:paraId="4FFB76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p>
    <w:p w14:paraId="197B1B7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2DA2683"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w:t>
      </w:r>
    </w:p>
    <w:p w14:paraId="2604277D"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formationname</w:t>
      </w:r>
      <w:proofErr w:type="spellEnd"/>
      <w:r>
        <w:rPr>
          <w:rFonts w:ascii="Segoe UI" w:hAnsi="Segoe UI" w:cs="Segoe UI"/>
          <w:sz w:val="18"/>
          <w:szCs w:val="18"/>
        </w:rPr>
        <w:t xml:space="preserve"> .</w:t>
      </w:r>
    </w:p>
    <w:p w14:paraId="086BAD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rocktype</w:t>
      </w:r>
      <w:proofErr w:type="spellEnd"/>
      <w:r>
        <w:rPr>
          <w:rFonts w:ascii="Segoe UI" w:hAnsi="Segoe UI" w:cs="Segoe UI"/>
          <w:sz w:val="18"/>
          <w:szCs w:val="18"/>
        </w:rPr>
        <w:t xml:space="preserve"> ;</w:t>
      </w:r>
    </w:p>
    <w:p w14:paraId="25E109C6"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p>
    <w:p w14:paraId="4540AEE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qualType</w:t>
      </w:r>
      <w:proofErr w:type="spellEnd"/>
      <w:r>
        <w:rPr>
          <w:rFonts w:ascii="Segoe UI" w:hAnsi="Segoe UI" w:cs="Segoe UI"/>
          <w:sz w:val="18"/>
          <w:szCs w:val="18"/>
        </w:rPr>
        <w:t xml:space="preserve"> ;</w:t>
      </w:r>
    </w:p>
    <w:p w14:paraId="5D82695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gsoc:hasDataValue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val</w:t>
      </w:r>
      <w:proofErr w:type="spellEnd"/>
      <w:r>
        <w:rPr>
          <w:rFonts w:ascii="Segoe UI" w:hAnsi="Segoe UI" w:cs="Segoe UI"/>
          <w:sz w:val="18"/>
          <w:szCs w:val="18"/>
        </w:rPr>
        <w:t xml:space="preserve"> .</w:t>
      </w:r>
    </w:p>
    <w:p w14:paraId="6F105338"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color w:val="000000"/>
          <w:sz w:val="18"/>
          <w:szCs w:val="18"/>
          <w:u w:val="single"/>
        </w:rPr>
        <w:t>gsoc:hasUncertainty</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uncer</w:t>
      </w:r>
      <w:proofErr w:type="spellEnd"/>
      <w:r>
        <w:rPr>
          <w:rFonts w:ascii="Segoe UI" w:hAnsi="Segoe UI" w:cs="Segoe UI"/>
          <w:sz w:val="18"/>
          <w:szCs w:val="18"/>
        </w:rPr>
        <w:t xml:space="preserve"> . } </w:t>
      </w:r>
    </w:p>
    <w:p w14:paraId="60558E04"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w:t>
      </w:r>
      <w:proofErr w:type="spellStart"/>
      <w:r>
        <w:rPr>
          <w:rFonts w:ascii="Segoe UI" w:hAnsi="Segoe UI" w:cs="Segoe UI"/>
          <w:sz w:val="18"/>
          <w:szCs w:val="18"/>
        </w:rPr>
        <w:t>gsoc:determinedBy</w:t>
      </w:r>
      <w:proofErr w:type="spellEnd"/>
      <w:r>
        <w:rPr>
          <w:rFonts w:ascii="Segoe UI" w:hAnsi="Segoe UI" w:cs="Segoe UI"/>
          <w:sz w:val="18"/>
          <w:szCs w:val="18"/>
        </w:rPr>
        <w:t>/</w:t>
      </w:r>
      <w:proofErr w:type="spellStart"/>
      <w:r>
        <w:rPr>
          <w:rFonts w:ascii="Segoe UI" w:hAnsi="Segoe UI" w:cs="Segoe UI"/>
          <w:sz w:val="18"/>
          <w:szCs w:val="18"/>
        </w:rPr>
        <w:t>gsoc:hasConstituent</w:t>
      </w:r>
      <w:proofErr w:type="spellEnd"/>
      <w:r>
        <w:rPr>
          <w:rFonts w:ascii="Segoe UI" w:hAnsi="Segoe UI" w:cs="Segoe UI"/>
          <w:sz w:val="18"/>
          <w:szCs w:val="18"/>
        </w:rPr>
        <w:t>/</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inst</w:t>
      </w:r>
      <w:proofErr w:type="spellEnd"/>
      <w:r>
        <w:rPr>
          <w:rFonts w:ascii="Segoe UI" w:hAnsi="Segoe UI" w:cs="Segoe UI"/>
          <w:sz w:val="18"/>
          <w:szCs w:val="18"/>
        </w:rPr>
        <w:t xml:space="preserve"> . }</w:t>
      </w:r>
    </w:p>
    <w:p w14:paraId="5EF4304B" w14:textId="4D362743" w:rsidR="003C3917" w:rsidRDefault="003C3917" w:rsidP="003C3917">
      <w:r>
        <w:rPr>
          <w:rFonts w:ascii="Segoe UI" w:hAnsi="Segoe UI" w:cs="Segoe UI"/>
          <w:sz w:val="18"/>
          <w:szCs w:val="18"/>
        </w:rPr>
        <w:t>}</w:t>
      </w:r>
    </w:p>
    <w:p w14:paraId="157AA0C7" w14:textId="0E4CE861" w:rsidR="000E0B7E" w:rsidRDefault="00AC0109" w:rsidP="00E32538">
      <w:pPr>
        <w:keepNext/>
        <w:autoSpaceDE w:val="0"/>
        <w:autoSpaceDN w:val="0"/>
        <w:adjustRightInd w:val="0"/>
        <w:spacing w:after="0" w:line="240" w:lineRule="auto"/>
      </w:pPr>
      <w:r>
        <w:t>RESULTS</w:t>
      </w:r>
      <w:r w:rsidR="000E0B7E">
        <w:t xml:space="preserve">: </w:t>
      </w:r>
    </w:p>
    <w:p w14:paraId="1747BCBB" w14:textId="3AA29444" w:rsidR="003C3917" w:rsidRDefault="003C3917" w:rsidP="00E32538">
      <w:pPr>
        <w:keepNext/>
      </w:pPr>
      <w:r w:rsidRPr="003C3917">
        <w:rPr>
          <w:noProof/>
          <w:lang w:val="en-CA" w:eastAsia="en-CA"/>
        </w:rPr>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85230" cy="1479550"/>
                    </a:xfrm>
                    <a:prstGeom prst="rect">
                      <a:avLst/>
                    </a:prstGeom>
                  </pic:spPr>
                </pic:pic>
              </a:graphicData>
            </a:graphic>
          </wp:inline>
        </w:drawing>
      </w:r>
    </w:p>
    <w:p w14:paraId="144366A1" w14:textId="162C42A5" w:rsidR="003C3917" w:rsidRDefault="003C3917">
      <w:pPr>
        <w:pStyle w:val="Caption"/>
      </w:pPr>
      <w:bookmarkStart w:id="159" w:name="_Ref65589915"/>
      <w:bookmarkStart w:id="160" w:name="_Toc68535916"/>
      <w:r>
        <w:t xml:space="preserve">Figure </w:t>
      </w:r>
      <w:fldSimple w:instr=" SEQ Figure \* ARABIC ">
        <w:r w:rsidR="00C61C43">
          <w:rPr>
            <w:noProof/>
          </w:rPr>
          <w:t>18</w:t>
        </w:r>
      </w:fldSimple>
      <w:bookmarkEnd w:id="159"/>
      <w:r w:rsidR="00345FBA">
        <w:t>:</w:t>
      </w:r>
      <w:r w:rsidRPr="000D0FC0">
        <w:t xml:space="preserve"> Partial results from SPARQL query for </w:t>
      </w:r>
      <w:r>
        <w:t>petrophysical properties</w:t>
      </w:r>
      <w:bookmarkEnd w:id="160"/>
    </w:p>
    <w:p w14:paraId="08CB70F6" w14:textId="77777777" w:rsidR="005C0BB4" w:rsidRDefault="005C0BB4" w:rsidP="005C0BB4">
      <w:pPr>
        <w:pStyle w:val="Heading2"/>
        <w:numPr>
          <w:ilvl w:val="0"/>
          <w:numId w:val="8"/>
        </w:numPr>
      </w:pPr>
      <w:r>
        <w:t>Get the boundaries of a geologic unit and the process type for the boundary.</w:t>
      </w:r>
    </w:p>
    <w:p w14:paraId="7FB94230" w14:textId="77777777" w:rsidR="005C0BB4" w:rsidRDefault="005C0BB4" w:rsidP="005C0BB4">
      <w:r>
        <w:t>This query operates on the GSO-</w:t>
      </w:r>
      <w:proofErr w:type="spellStart"/>
      <w:r>
        <w:t>ComplexContacts</w:t>
      </w:r>
      <w:proofErr w:type="spellEnd"/>
      <w:r>
        <w:t xml:space="preserve"> example.</w:t>
      </w:r>
    </w:p>
    <w:p w14:paraId="012D2DD1" w14:textId="0CF15EDE"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3D436080" w14:textId="4F06FA8F"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geology/&gt;</w:t>
      </w:r>
    </w:p>
    <w:p w14:paraId="5CD9E378" w14:textId="47128219" w:rsidR="005C0BB4" w:rsidRPr="00E46A71" w:rsidRDefault="005C0BB4" w:rsidP="005C0BB4">
      <w:pPr>
        <w:autoSpaceDE w:val="0"/>
        <w:autoSpaceDN w:val="0"/>
        <w:adjustRightInd w:val="0"/>
        <w:spacing w:after="0" w:line="240" w:lineRule="auto"/>
        <w:jc w:val="left"/>
        <w:rPr>
          <w:rFonts w:ascii="Segoe UI" w:hAnsi="Segoe UI" w:cs="Segoe UI"/>
          <w:sz w:val="18"/>
          <w:szCs w:val="18"/>
          <w:lang w:val="es-ES"/>
        </w:rPr>
      </w:pPr>
      <w:proofErr w:type="spellStart"/>
      <w:r w:rsidRPr="00E46A71">
        <w:rPr>
          <w:rFonts w:ascii="Segoe UI" w:hAnsi="Segoe UI" w:cs="Segoe UI"/>
          <w:sz w:val="18"/>
          <w:szCs w:val="18"/>
          <w:lang w:val="es-ES"/>
        </w:rPr>
        <w:t>prefix</w:t>
      </w:r>
      <w:proofErr w:type="spellEnd"/>
      <w:r w:rsidRPr="00E46A71">
        <w:rPr>
          <w:rFonts w:ascii="Segoe UI" w:hAnsi="Segoe UI" w:cs="Segoe UI"/>
          <w:sz w:val="18"/>
          <w:szCs w:val="18"/>
          <w:lang w:val="es-ES"/>
        </w:rPr>
        <w:t xml:space="preserve"> con: &lt;</w:t>
      </w:r>
      <w:r w:rsidR="003E5BBB">
        <w:rPr>
          <w:rFonts w:ascii="Segoe UI" w:hAnsi="Segoe UI" w:cs="Segoe UI"/>
          <w:sz w:val="18"/>
          <w:szCs w:val="18"/>
          <w:lang w:val="es-ES"/>
        </w:rPr>
        <w:t>https://w3id.org/gso/</w:t>
      </w:r>
      <w:r w:rsidRPr="00E46A71">
        <w:rPr>
          <w:rFonts w:ascii="Segoe UI" w:hAnsi="Segoe UI" w:cs="Segoe UI"/>
          <w:sz w:val="18"/>
          <w:szCs w:val="18"/>
          <w:lang w:val="es-ES"/>
        </w:rPr>
        <w:t>ex-complexcontact#&gt;</w:t>
      </w:r>
    </w:p>
    <w:p w14:paraId="2DF85726" w14:textId="77777777" w:rsidR="005C0BB4" w:rsidRPr="00E46A71" w:rsidRDefault="005C0BB4" w:rsidP="005C0BB4">
      <w:pPr>
        <w:autoSpaceDE w:val="0"/>
        <w:autoSpaceDN w:val="0"/>
        <w:adjustRightInd w:val="0"/>
        <w:spacing w:after="0" w:line="240" w:lineRule="auto"/>
        <w:jc w:val="left"/>
        <w:rPr>
          <w:rFonts w:ascii="Segoe UI" w:hAnsi="Segoe UI" w:cs="Segoe UI"/>
          <w:sz w:val="18"/>
          <w:szCs w:val="18"/>
          <w:lang w:val="es-ES"/>
        </w:rPr>
      </w:pPr>
    </w:p>
    <w:p w14:paraId="2B341D81"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bnd</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proctype</w:t>
      </w:r>
      <w:proofErr w:type="spellEnd"/>
    </w:p>
    <w:p w14:paraId="095CA965"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42DB3EC4"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bnd</w:t>
      </w:r>
      <w:proofErr w:type="spellEnd"/>
      <w:r>
        <w:rPr>
          <w:rFonts w:ascii="Segoe UI" w:hAnsi="Segoe UI" w:cs="Segoe UI"/>
          <w:sz w:val="18"/>
          <w:szCs w:val="18"/>
        </w:rPr>
        <w:t xml:space="preserve"> a </w:t>
      </w:r>
      <w:proofErr w:type="spellStart"/>
      <w:r>
        <w:rPr>
          <w:rFonts w:ascii="Segoe UI" w:hAnsi="Segoe UI" w:cs="Segoe UI"/>
          <w:sz w:val="18"/>
          <w:szCs w:val="18"/>
        </w:rPr>
        <w:t>gsog:Rock_Body_Boundary</w:t>
      </w:r>
      <w:proofErr w:type="spellEnd"/>
      <w:r>
        <w:rPr>
          <w:rFonts w:ascii="Segoe UI" w:hAnsi="Segoe UI" w:cs="Segoe UI"/>
          <w:sz w:val="18"/>
          <w:szCs w:val="18"/>
        </w:rPr>
        <w:t xml:space="preserve"> ;</w:t>
      </w:r>
    </w:p>
    <w:p w14:paraId="7003AC15"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proofErr w:type="spellStart"/>
      <w:r>
        <w:rPr>
          <w:rFonts w:ascii="Segoe UI" w:hAnsi="Segoe UI" w:cs="Segoe UI"/>
          <w:sz w:val="18"/>
          <w:szCs w:val="18"/>
        </w:rPr>
        <w:t>gsoc:hostedBy</w:t>
      </w:r>
      <w:proofErr w:type="spellEnd"/>
      <w:r>
        <w:rPr>
          <w:rFonts w:ascii="Segoe UI" w:hAnsi="Segoe UI" w:cs="Segoe UI"/>
          <w:sz w:val="18"/>
          <w:szCs w:val="18"/>
        </w:rPr>
        <w:t xml:space="preserve"> </w:t>
      </w:r>
      <w:proofErr w:type="spellStart"/>
      <w:r>
        <w:rPr>
          <w:rFonts w:ascii="Segoe UI" w:hAnsi="Segoe UI" w:cs="Segoe UI"/>
          <w:sz w:val="18"/>
          <w:szCs w:val="18"/>
        </w:rPr>
        <w:t>con:KdDike</w:t>
      </w:r>
      <w:proofErr w:type="spellEnd"/>
      <w:r>
        <w:rPr>
          <w:rFonts w:ascii="Segoe UI" w:hAnsi="Segoe UI" w:cs="Segoe UI"/>
          <w:sz w:val="18"/>
          <w:szCs w:val="18"/>
        </w:rPr>
        <w:t xml:space="preserve"> ;</w:t>
      </w:r>
    </w:p>
    <w:p w14:paraId="57ED9B63"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proofErr w:type="spellStart"/>
      <w:r>
        <w:rPr>
          <w:rFonts w:ascii="Segoe UI" w:hAnsi="Segoe UI" w:cs="Segoe UI"/>
          <w:sz w:val="18"/>
          <w:szCs w:val="18"/>
        </w:rPr>
        <w:t>gsoc:isParticipantIn</w:t>
      </w:r>
      <w:proofErr w:type="spellEnd"/>
      <w:r>
        <w:rPr>
          <w:rFonts w:ascii="Segoe UI" w:hAnsi="Segoe UI" w:cs="Segoe UI"/>
          <w:sz w:val="18"/>
          <w:szCs w:val="18"/>
        </w:rPr>
        <w:t xml:space="preserve"> </w:t>
      </w:r>
      <w:r>
        <w:rPr>
          <w:rFonts w:ascii="Segoe UI" w:hAnsi="Segoe UI" w:cs="Segoe UI"/>
          <w:color w:val="000080"/>
          <w:sz w:val="18"/>
          <w:szCs w:val="18"/>
        </w:rPr>
        <w:t>?proc.</w:t>
      </w:r>
    </w:p>
    <w:p w14:paraId="516F053F"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?proc</w:t>
      </w:r>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proctype</w:t>
      </w:r>
      <w:proofErr w:type="spellEnd"/>
      <w:r>
        <w:rPr>
          <w:rFonts w:ascii="Segoe UI" w:hAnsi="Segoe UI" w:cs="Segoe UI"/>
          <w:color w:val="000080"/>
          <w:sz w:val="18"/>
          <w:szCs w:val="18"/>
        </w:rPr>
        <w:t>.</w:t>
      </w:r>
    </w:p>
    <w:p w14:paraId="2B292B63" w14:textId="77777777" w:rsidR="005C0BB4" w:rsidRDefault="005C0BB4" w:rsidP="005C0BB4">
      <w:pPr>
        <w:rPr>
          <w:rFonts w:ascii="Segoe UI" w:hAnsi="Segoe UI" w:cs="Segoe UI"/>
          <w:sz w:val="18"/>
          <w:szCs w:val="18"/>
        </w:rPr>
      </w:pPr>
      <w:r>
        <w:rPr>
          <w:rFonts w:ascii="Segoe UI" w:hAnsi="Segoe UI" w:cs="Segoe UI"/>
          <w:sz w:val="18"/>
          <w:szCs w:val="18"/>
        </w:rPr>
        <w:t>}</w:t>
      </w:r>
    </w:p>
    <w:p w14:paraId="1E71D353" w14:textId="77777777" w:rsidR="001E7460" w:rsidRDefault="001E7460" w:rsidP="005C0BB4">
      <w:pPr>
        <w:rPr>
          <w:rFonts w:ascii="Segoe UI" w:hAnsi="Segoe UI" w:cs="Segoe UI"/>
        </w:rPr>
      </w:pPr>
    </w:p>
    <w:p w14:paraId="65724536" w14:textId="379AB79F" w:rsidR="005C0BB4" w:rsidRPr="001E7460" w:rsidRDefault="001E7460" w:rsidP="005C0BB4">
      <w:pPr>
        <w:rPr>
          <w:rFonts w:ascii="Segoe UI" w:hAnsi="Segoe UI" w:cs="Segoe UI"/>
        </w:rPr>
      </w:pPr>
      <w:r>
        <w:rPr>
          <w:rFonts w:cstheme="minorHAnsi"/>
        </w:rPr>
        <w:t>RESULTS</w:t>
      </w:r>
      <w:r w:rsidR="005C0BB4" w:rsidRPr="001E7460">
        <w:rPr>
          <w:rFonts w:ascii="Segoe UI" w:hAnsi="Segoe UI" w:cs="Segoe UI"/>
        </w:rPr>
        <w:t>:</w:t>
      </w:r>
    </w:p>
    <w:p w14:paraId="6BD6170F" w14:textId="77777777" w:rsidR="005C0BB4" w:rsidRDefault="005C0BB4" w:rsidP="005C0BB4">
      <w:pPr>
        <w:keepNext/>
        <w:jc w:val="center"/>
      </w:pPr>
      <w:r w:rsidRPr="00E46A71">
        <w:rPr>
          <w:noProof/>
          <w:lang w:val="en-CA" w:eastAsia="en-CA"/>
        </w:rPr>
        <w:lastRenderedPageBreak/>
        <w:drawing>
          <wp:inline distT="0" distB="0" distL="0" distR="0" wp14:anchorId="3820863B" wp14:editId="52CA5DEC">
            <wp:extent cx="3658111" cy="838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58111" cy="838317"/>
                    </a:xfrm>
                    <a:prstGeom prst="rect">
                      <a:avLst/>
                    </a:prstGeom>
                  </pic:spPr>
                </pic:pic>
              </a:graphicData>
            </a:graphic>
          </wp:inline>
        </w:drawing>
      </w:r>
    </w:p>
    <w:p w14:paraId="0F3F909D" w14:textId="7793BED3" w:rsidR="005C0BB4" w:rsidRDefault="005C0BB4" w:rsidP="005C0BB4">
      <w:pPr>
        <w:pStyle w:val="Caption"/>
      </w:pPr>
      <w:bookmarkStart w:id="161" w:name="_Toc66182781"/>
      <w:bookmarkStart w:id="162" w:name="_Toc68535917"/>
      <w:r>
        <w:t xml:space="preserve">Figure </w:t>
      </w:r>
      <w:fldSimple w:instr=" SEQ Figure \* ARABIC ">
        <w:r w:rsidR="00C61C43">
          <w:rPr>
            <w:noProof/>
          </w:rPr>
          <w:t>19</w:t>
        </w:r>
      </w:fldSimple>
      <w:r w:rsidR="00345FBA">
        <w:t>:</w:t>
      </w:r>
      <w:r>
        <w:t xml:space="preserve"> Results of contact and contact process type query</w:t>
      </w:r>
      <w:bookmarkEnd w:id="161"/>
      <w:bookmarkEnd w:id="162"/>
    </w:p>
    <w:p w14:paraId="149B9BBF" w14:textId="77777777" w:rsidR="005C0BB4" w:rsidRDefault="005C0BB4" w:rsidP="005C0BB4">
      <w:pPr>
        <w:pStyle w:val="Heading2"/>
        <w:numPr>
          <w:ilvl w:val="0"/>
          <w:numId w:val="8"/>
        </w:numPr>
      </w:pPr>
      <w:r>
        <w:t>Get all the rock types that appear in a dataset.</w:t>
      </w:r>
    </w:p>
    <w:p w14:paraId="30B2B785" w14:textId="77777777" w:rsidR="005C0BB4" w:rsidRDefault="005C0BB4" w:rsidP="005C0BB4">
      <w:pPr>
        <w:keepNext/>
      </w:pPr>
      <w:r>
        <w:t>Returns labels in all languages available.</w:t>
      </w:r>
    </w:p>
    <w:p w14:paraId="53372795"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05F656CD"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66C9784" w14:textId="5AA8AC28"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geology/&gt;</w:t>
      </w:r>
    </w:p>
    <w:p w14:paraId="1EFD80C4"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r>
        <w:rPr>
          <w:rFonts w:ascii="Segoe UI" w:hAnsi="Segoe UI" w:cs="Segoe UI"/>
          <w:color w:val="000080"/>
          <w:sz w:val="18"/>
          <w:szCs w:val="18"/>
        </w:rPr>
        <w:t>?label</w:t>
      </w:r>
    </w:p>
    <w:p w14:paraId="7E41A28F"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37065377"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sz w:val="18"/>
          <w:szCs w:val="18"/>
        </w:rPr>
        <w:t>gsog:Rock_Material</w:t>
      </w:r>
      <w:proofErr w:type="spellEnd"/>
      <w:r>
        <w:rPr>
          <w:rFonts w:ascii="Segoe UI" w:hAnsi="Segoe UI" w:cs="Segoe UI"/>
          <w:sz w:val="18"/>
          <w:szCs w:val="18"/>
        </w:rPr>
        <w:t xml:space="preserve"> .</w:t>
      </w:r>
    </w:p>
    <w:p w14:paraId="08BCDE77"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?rock</w:t>
      </w:r>
      <w:r>
        <w:rPr>
          <w:rFonts w:ascii="Segoe UI" w:hAnsi="Segoe UI" w:cs="Segoe UI"/>
          <w:sz w:val="18"/>
          <w:szCs w:val="18"/>
        </w:rPr>
        <w:t xml:space="preserve"> a </w:t>
      </w:r>
      <w:r>
        <w:rPr>
          <w:rFonts w:ascii="Segoe UI" w:hAnsi="Segoe UI" w:cs="Segoe UI"/>
          <w:color w:val="000080"/>
          <w:sz w:val="18"/>
          <w:szCs w:val="18"/>
        </w:rPr>
        <w:t>?subject .</w:t>
      </w:r>
    </w:p>
    <w:p w14:paraId="50AF33BA"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p>
    <w:p w14:paraId="6C603EC2" w14:textId="77777777" w:rsidR="005C0BB4" w:rsidRDefault="005C0BB4" w:rsidP="005C0BB4">
      <w:pPr>
        <w:keepNext/>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
    <w:p w14:paraId="435490A9" w14:textId="77777777" w:rsidR="005C0BB4" w:rsidRDefault="005C0BB4" w:rsidP="005C0BB4">
      <w:pPr>
        <w:keepNext/>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?subject</w:t>
      </w:r>
    </w:p>
    <w:p w14:paraId="1E3E8AB9" w14:textId="365BA6DA" w:rsidR="005C0BB4" w:rsidRPr="001E7460" w:rsidRDefault="001E7460" w:rsidP="005C0BB4">
      <w:pPr>
        <w:keepNext/>
      </w:pPr>
      <w:r>
        <w:t>RESULTS</w:t>
      </w:r>
      <w:r w:rsidR="005C0BB4" w:rsidRPr="001E7460">
        <w:t>:</w:t>
      </w:r>
    </w:p>
    <w:p w14:paraId="605CA130" w14:textId="77777777" w:rsidR="005C0BB4" w:rsidRDefault="005C0BB4" w:rsidP="005C0BB4">
      <w:pPr>
        <w:keepNext/>
        <w:jc w:val="center"/>
      </w:pPr>
      <w:r w:rsidRPr="00AE1EF7">
        <w:rPr>
          <w:noProof/>
          <w:lang w:val="en-CA" w:eastAsia="en-CA"/>
        </w:rPr>
        <w:drawing>
          <wp:inline distT="0" distB="0" distL="0" distR="0" wp14:anchorId="3882146E" wp14:editId="715696CD">
            <wp:extent cx="3124636" cy="140037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4636" cy="1400370"/>
                    </a:xfrm>
                    <a:prstGeom prst="rect">
                      <a:avLst/>
                    </a:prstGeom>
                  </pic:spPr>
                </pic:pic>
              </a:graphicData>
            </a:graphic>
          </wp:inline>
        </w:drawing>
      </w:r>
    </w:p>
    <w:p w14:paraId="5CA0A14D" w14:textId="157BAA63" w:rsidR="005C0BB4" w:rsidRDefault="005C0BB4" w:rsidP="005C0BB4">
      <w:pPr>
        <w:pStyle w:val="Caption"/>
      </w:pPr>
      <w:bookmarkStart w:id="163" w:name="_Toc66182782"/>
      <w:bookmarkStart w:id="164" w:name="_Toc68535918"/>
      <w:r>
        <w:t xml:space="preserve">Figure </w:t>
      </w:r>
      <w:fldSimple w:instr=" SEQ Figure \* ARABIC ">
        <w:r w:rsidR="00C61C43">
          <w:rPr>
            <w:noProof/>
          </w:rPr>
          <w:t>20</w:t>
        </w:r>
      </w:fldSimple>
      <w:r w:rsidR="00345FBA">
        <w:t>:</w:t>
      </w:r>
      <w:r>
        <w:t xml:space="preserve"> Results of rock type query</w:t>
      </w:r>
      <w:bookmarkEnd w:id="163"/>
      <w:bookmarkEnd w:id="164"/>
    </w:p>
    <w:p w14:paraId="1958F246" w14:textId="77777777" w:rsidR="005C0BB4" w:rsidRDefault="005C0BB4" w:rsidP="005C0BB4">
      <w:pPr>
        <w:pStyle w:val="Heading2"/>
        <w:numPr>
          <w:ilvl w:val="0"/>
          <w:numId w:val="8"/>
        </w:numPr>
      </w:pPr>
      <w:r>
        <w:t>Get Lithology for units in Isle of Wight.</w:t>
      </w:r>
    </w:p>
    <w:p w14:paraId="04531F1B"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w:t>
      </w:r>
      <w:proofErr w:type="spellEnd"/>
      <w:r>
        <w:rPr>
          <w:rFonts w:ascii="Segoe UI" w:hAnsi="Segoe UI" w:cs="Segoe UI"/>
          <w:sz w:val="18"/>
          <w:szCs w:val="18"/>
        </w:rPr>
        <w:t>: &lt;http://www.w3.org/1999/02/22-rdf-syntax-ns#&gt;</w:t>
      </w:r>
    </w:p>
    <w:p w14:paraId="03DD00B7"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rdfs</w:t>
      </w:r>
      <w:proofErr w:type="spellEnd"/>
      <w:r>
        <w:rPr>
          <w:rFonts w:ascii="Segoe UI" w:hAnsi="Segoe UI" w:cs="Segoe UI"/>
          <w:sz w:val="18"/>
          <w:szCs w:val="18"/>
        </w:rPr>
        <w:t>: &lt;http://www.w3.org/2000/01/rdf-schema#&gt;</w:t>
      </w:r>
    </w:p>
    <w:p w14:paraId="50711EE8" w14:textId="49AD4CCF"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gsoc</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common/&gt;</w:t>
      </w:r>
    </w:p>
    <w:p w14:paraId="1EBB8D7D" w14:textId="7AF1A40D"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gsrm</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 xml:space="preserve">rockmaterial/&gt; </w:t>
      </w:r>
    </w:p>
    <w:p w14:paraId="1C2FBAC5" w14:textId="71F05CEA"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gsog</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geology/&gt;</w:t>
      </w:r>
    </w:p>
    <w:p w14:paraId="6E1CE08B" w14:textId="27A7A121"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w:t>
      </w:r>
      <w:proofErr w:type="spellStart"/>
      <w:r>
        <w:rPr>
          <w:rFonts w:ascii="Segoe UI" w:hAnsi="Segoe UI" w:cs="Segoe UI"/>
          <w:sz w:val="18"/>
          <w:szCs w:val="18"/>
        </w:rPr>
        <w:t>gsgu</w:t>
      </w:r>
      <w:proofErr w:type="spellEnd"/>
      <w:r>
        <w:rPr>
          <w:rFonts w:ascii="Segoe UI" w:hAnsi="Segoe UI" w:cs="Segoe UI"/>
          <w:sz w:val="18"/>
          <w:szCs w:val="18"/>
        </w:rPr>
        <w:t>: &lt;</w:t>
      </w:r>
      <w:r w:rsidR="003E5BBB">
        <w:rPr>
          <w:rFonts w:ascii="Segoe UI" w:hAnsi="Segoe UI" w:cs="Segoe UI"/>
          <w:sz w:val="18"/>
          <w:szCs w:val="18"/>
        </w:rPr>
        <w:t>https://w3id.org/gso/</w:t>
      </w:r>
      <w:r>
        <w:rPr>
          <w:rFonts w:ascii="Segoe UI" w:hAnsi="Segoe UI" w:cs="Segoe UI"/>
          <w:sz w:val="18"/>
          <w:szCs w:val="18"/>
        </w:rPr>
        <w:t>geologicunit/&gt;</w:t>
      </w:r>
    </w:p>
    <w:p w14:paraId="64DF318D" w14:textId="77777777" w:rsidR="005C0BB4" w:rsidRDefault="005C0BB4" w:rsidP="005C0BB4">
      <w:pPr>
        <w:autoSpaceDE w:val="0"/>
        <w:autoSpaceDN w:val="0"/>
        <w:adjustRightInd w:val="0"/>
        <w:spacing w:after="0" w:line="240" w:lineRule="auto"/>
        <w:jc w:val="left"/>
        <w:rPr>
          <w:rFonts w:ascii="Segoe UI" w:hAnsi="Segoe UI" w:cs="Segoe UI"/>
          <w:sz w:val="18"/>
          <w:szCs w:val="18"/>
        </w:rPr>
      </w:pPr>
    </w:p>
    <w:p w14:paraId="617CCE34"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plabel</w:t>
      </w:r>
      <w:proofErr w:type="spellEnd"/>
    </w:p>
    <w:p w14:paraId="0BFF94E2"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66FF5C7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6D8B5489"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?subject</w:t>
      </w:r>
      <w:r>
        <w:rPr>
          <w:rFonts w:ascii="Segoe UI" w:hAnsi="Segoe UI" w:cs="Segoe UI"/>
          <w:sz w:val="18"/>
          <w:szCs w:val="18"/>
        </w:rPr>
        <w:t xml:space="preserve"> </w:t>
      </w:r>
      <w:proofErr w:type="spellStart"/>
      <w:r>
        <w:rPr>
          <w:rFonts w:ascii="Segoe UI" w:hAnsi="Segoe UI" w:cs="Segoe UI"/>
          <w:sz w:val="18"/>
          <w:szCs w:val="18"/>
        </w:rPr>
        <w:t>rdfs:subClassOf</w:t>
      </w:r>
      <w:proofErr w:type="spellEnd"/>
      <w:r>
        <w:rPr>
          <w:rFonts w:ascii="Segoe UI" w:hAnsi="Segoe UI" w:cs="Segoe UI"/>
          <w:sz w:val="18"/>
          <w:szCs w:val="18"/>
        </w:rPr>
        <w:t xml:space="preserve">* </w:t>
      </w:r>
      <w:proofErr w:type="spellStart"/>
      <w:r>
        <w:rPr>
          <w:rFonts w:ascii="Segoe UI" w:hAnsi="Segoe UI" w:cs="Segoe UI"/>
          <w:sz w:val="18"/>
          <w:szCs w:val="18"/>
        </w:rPr>
        <w:t>gsgu:Stratigraphic_Unit</w:t>
      </w:r>
      <w:proofErr w:type="spellEnd"/>
      <w:r>
        <w:rPr>
          <w:rFonts w:ascii="Segoe UI" w:hAnsi="Segoe UI" w:cs="Segoe UI"/>
          <w:sz w:val="18"/>
          <w:szCs w:val="18"/>
        </w:rPr>
        <w:t xml:space="preserve"> .</w:t>
      </w:r>
    </w:p>
    <w:p w14:paraId="15371005"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?x</w:t>
      </w:r>
      <w:r>
        <w:rPr>
          <w:rFonts w:ascii="Segoe UI" w:hAnsi="Segoe UI" w:cs="Segoe UI"/>
          <w:sz w:val="18"/>
          <w:szCs w:val="18"/>
        </w:rPr>
        <w:t xml:space="preserve"> a </w:t>
      </w:r>
      <w:r>
        <w:rPr>
          <w:rFonts w:ascii="Segoe UI" w:hAnsi="Segoe UI" w:cs="Segoe UI"/>
          <w:color w:val="000080"/>
          <w:sz w:val="18"/>
          <w:szCs w:val="18"/>
        </w:rPr>
        <w:t>?subject</w:t>
      </w:r>
      <w:r>
        <w:rPr>
          <w:rFonts w:ascii="Segoe UI" w:hAnsi="Segoe UI" w:cs="Segoe UI"/>
          <w:sz w:val="18"/>
          <w:szCs w:val="18"/>
        </w:rPr>
        <w:t xml:space="preserve"> .</w:t>
      </w:r>
    </w:p>
    <w:p w14:paraId="7C6E5A3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?x</w:t>
      </w:r>
      <w:r>
        <w:rPr>
          <w:rFonts w:ascii="Segoe UI" w:hAnsi="Segoe UI" w:cs="Segoe UI"/>
          <w:sz w:val="18"/>
          <w:szCs w:val="18"/>
        </w:rPr>
        <w:t xml:space="preserve"> </w:t>
      </w:r>
      <w:proofErr w:type="spellStart"/>
      <w:r>
        <w:rPr>
          <w:rFonts w:ascii="Segoe UI" w:hAnsi="Segoe UI" w:cs="Segoe UI"/>
          <w:sz w:val="18"/>
          <w:szCs w:val="18"/>
        </w:rPr>
        <w:t>gsoc:hasConstituent</w:t>
      </w:r>
      <w:proofErr w:type="spellEnd"/>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w:t>
      </w:r>
    </w:p>
    <w:p w14:paraId="3087FE5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r>
        <w:rPr>
          <w:rFonts w:ascii="Segoe UI" w:hAnsi="Segoe UI" w:cs="Segoe UI"/>
          <w:sz w:val="18"/>
          <w:szCs w:val="18"/>
        </w:rPr>
        <w:t xml:space="preserve"> .</w:t>
      </w:r>
    </w:p>
    <w:p w14:paraId="6C35544D"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?y</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w:t>
      </w:r>
      <w:proofErr w:type="spellEnd"/>
      <w:r>
        <w:rPr>
          <w:rFonts w:ascii="Segoe UI" w:hAnsi="Segoe UI" w:cs="Segoe UI"/>
          <w:sz w:val="18"/>
          <w:szCs w:val="18"/>
        </w:rPr>
        <w:t xml:space="preserve"> .</w:t>
      </w:r>
    </w:p>
    <w:p w14:paraId="54F0021C"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w:t>
      </w:r>
      <w:proofErr w:type="spellStart"/>
      <w:r>
        <w:rPr>
          <w:rFonts w:ascii="Segoe UI" w:hAnsi="Segoe UI" w:cs="Segoe UI"/>
          <w:color w:val="000080"/>
          <w:sz w:val="18"/>
          <w:szCs w:val="18"/>
        </w:rPr>
        <w:t>rockClass</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xml:space="preserve"> .</w:t>
      </w:r>
    </w:p>
    <w:p w14:paraId="168DDAF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lastRenderedPageBreak/>
        <w:t>FILTER</w:t>
      </w:r>
      <w:r>
        <w:rPr>
          <w:rFonts w:ascii="Segoe UI" w:hAnsi="Segoe UI" w:cs="Segoe UI"/>
          <w:sz w:val="18"/>
          <w:szCs w:val="18"/>
        </w:rPr>
        <w:t xml:space="preserve"> LANGMATCHES( LANG(</w:t>
      </w:r>
      <w:r>
        <w:rPr>
          <w:rFonts w:ascii="Segoe UI" w:hAnsi="Segoe UI" w:cs="Segoe UI"/>
          <w:color w:val="000080"/>
          <w:sz w:val="18"/>
          <w:szCs w:val="18"/>
        </w:rPr>
        <w:t>?</w:t>
      </w:r>
      <w:proofErr w:type="spellStart"/>
      <w:r>
        <w:rPr>
          <w:rFonts w:ascii="Segoe UI" w:hAnsi="Segoe UI" w:cs="Segoe UI"/>
          <w:color w:val="000080"/>
          <w:sz w:val="18"/>
          <w:szCs w:val="18"/>
        </w:rPr>
        <w:t>rockClassLabel</w:t>
      </w:r>
      <w:proofErr w:type="spellEnd"/>
      <w:r>
        <w:rPr>
          <w:rFonts w:ascii="Segoe UI" w:hAnsi="Segoe UI" w:cs="Segoe UI"/>
          <w:sz w:val="18"/>
          <w:szCs w:val="18"/>
        </w:rPr>
        <w:t>), "</w:t>
      </w:r>
      <w:proofErr w:type="spellStart"/>
      <w:r>
        <w:rPr>
          <w:rFonts w:ascii="Segoe UI" w:hAnsi="Segoe UI" w:cs="Segoe UI"/>
          <w:sz w:val="18"/>
          <w:szCs w:val="18"/>
        </w:rPr>
        <w:t>en</w:t>
      </w:r>
      <w:proofErr w:type="spellEnd"/>
      <w:r>
        <w:rPr>
          <w:rFonts w:ascii="Segoe UI" w:hAnsi="Segoe UI" w:cs="Segoe UI"/>
          <w:sz w:val="18"/>
          <w:szCs w:val="18"/>
        </w:rPr>
        <w:t>" ) .</w:t>
      </w:r>
    </w:p>
    <w:p w14:paraId="5B170E8D"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E960D9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?y</w:t>
      </w:r>
      <w:r>
        <w:rPr>
          <w:rFonts w:ascii="Segoe UI" w:hAnsi="Segoe UI" w:cs="Segoe UI"/>
          <w:sz w:val="18"/>
          <w:szCs w:val="18"/>
        </w:rPr>
        <w:t xml:space="preserve"> </w:t>
      </w:r>
      <w:proofErr w:type="spellStart"/>
      <w:r>
        <w:rPr>
          <w:rFonts w:ascii="Segoe UI" w:hAnsi="Segoe UI" w:cs="Segoe UI"/>
          <w:sz w:val="18"/>
          <w:szCs w:val="18"/>
        </w:rPr>
        <w:t>gsoc:hasRole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srole</w:t>
      </w:r>
      <w:proofErr w:type="spellEnd"/>
      <w:r>
        <w:rPr>
          <w:rFonts w:ascii="Segoe UI" w:hAnsi="Segoe UI" w:cs="Segoe UI"/>
          <w:color w:val="000080"/>
          <w:sz w:val="18"/>
          <w:szCs w:val="18"/>
        </w:rPr>
        <w:t>.</w:t>
      </w:r>
    </w:p>
    <w:p w14:paraId="7D952A6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color w:val="000080"/>
          <w:sz w:val="18"/>
          <w:szCs w:val="18"/>
        </w:rPr>
        <w:t>?</w:t>
      </w:r>
      <w:proofErr w:type="spellStart"/>
      <w:r>
        <w:rPr>
          <w:rFonts w:ascii="Segoe UI" w:hAnsi="Segoe UI" w:cs="Segoe UI"/>
          <w:color w:val="000080"/>
          <w:sz w:val="18"/>
          <w:szCs w:val="18"/>
        </w:rPr>
        <w:t>srole</w:t>
      </w:r>
      <w:proofErr w:type="spellEnd"/>
      <w:r>
        <w:rPr>
          <w:rFonts w:ascii="Segoe UI" w:hAnsi="Segoe UI" w:cs="Segoe UI"/>
          <w:sz w:val="18"/>
          <w:szCs w:val="18"/>
        </w:rPr>
        <w:t xml:space="preserve"> a </w:t>
      </w:r>
      <w:r>
        <w:rPr>
          <w:rFonts w:ascii="Segoe UI" w:hAnsi="Segoe UI" w:cs="Segoe UI"/>
          <w:color w:val="000080"/>
          <w:sz w:val="18"/>
          <w:szCs w:val="18"/>
        </w:rPr>
        <w:t>?</w:t>
      </w:r>
      <w:proofErr w:type="spellStart"/>
      <w:r>
        <w:rPr>
          <w:rFonts w:ascii="Segoe UI" w:hAnsi="Segoe UI" w:cs="Segoe UI"/>
          <w:color w:val="000080"/>
          <w:sz w:val="18"/>
          <w:szCs w:val="18"/>
        </w:rPr>
        <w:t>roleType</w:t>
      </w:r>
      <w:proofErr w:type="spellEnd"/>
      <w:r>
        <w:rPr>
          <w:rFonts w:ascii="Segoe UI" w:hAnsi="Segoe UI" w:cs="Segoe UI"/>
          <w:sz w:val="18"/>
          <w:szCs w:val="18"/>
        </w:rPr>
        <w:t xml:space="preserve"> ;</w:t>
      </w:r>
    </w:p>
    <w:p w14:paraId="5E89BB77"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gsoc:hasQuality</w:t>
      </w:r>
      <w:proofErr w:type="spellEnd"/>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
    <w:p w14:paraId="64E9A7A9"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roleType</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rlabel</w:t>
      </w:r>
      <w:proofErr w:type="spellEnd"/>
      <w:r>
        <w:rPr>
          <w:rFonts w:ascii="Segoe UI" w:hAnsi="Segoe UI" w:cs="Segoe UI"/>
          <w:color w:val="000080"/>
          <w:sz w:val="18"/>
          <w:szCs w:val="18"/>
        </w:rPr>
        <w:t>.</w:t>
      </w:r>
    </w:p>
    <w:p w14:paraId="72D1D9A8"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7797E502"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p>
    <w:p w14:paraId="19397BFC"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proofErr w:type="spellStart"/>
      <w:r>
        <w:rPr>
          <w:rFonts w:ascii="Segoe UI" w:hAnsi="Segoe UI" w:cs="Segoe UI"/>
          <w:sz w:val="18"/>
          <w:szCs w:val="18"/>
        </w:rPr>
        <w:t>gsoc:Proportion</w:t>
      </w:r>
      <w:proofErr w:type="spellEnd"/>
      <w:r>
        <w:rPr>
          <w:rFonts w:ascii="Segoe UI" w:hAnsi="Segoe UI" w:cs="Segoe UI"/>
          <w:sz w:val="18"/>
          <w:szCs w:val="18"/>
        </w:rPr>
        <w:t xml:space="preserve"> ;</w:t>
      </w:r>
    </w:p>
    <w:p w14:paraId="4D562892"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gsoc:hasValue</w:t>
      </w:r>
      <w:proofErr w:type="spellEnd"/>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 </w:t>
      </w:r>
    </w:p>
    <w:p w14:paraId="7D5F4173"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?v</w:t>
      </w:r>
      <w:r>
        <w:rPr>
          <w:rFonts w:ascii="Segoe UI" w:hAnsi="Segoe UI" w:cs="Segoe UI"/>
          <w:sz w:val="18"/>
          <w:szCs w:val="18"/>
        </w:rPr>
        <w:t xml:space="preserve"> </w:t>
      </w:r>
      <w:proofErr w:type="spellStart"/>
      <w:r>
        <w:rPr>
          <w:rFonts w:ascii="Segoe UI" w:hAnsi="Segoe UI" w:cs="Segoe UI"/>
          <w:sz w:val="18"/>
          <w:szCs w:val="18"/>
        </w:rPr>
        <w:t>rdf:type</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propval</w:t>
      </w:r>
      <w:proofErr w:type="spellEnd"/>
      <w:r>
        <w:rPr>
          <w:rFonts w:ascii="Segoe UI" w:hAnsi="Segoe UI" w:cs="Segoe UI"/>
          <w:sz w:val="18"/>
          <w:szCs w:val="18"/>
        </w:rPr>
        <w:t xml:space="preserve"> .</w:t>
      </w:r>
    </w:p>
    <w:p w14:paraId="4A5EE5DE"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propval</w:t>
      </w:r>
      <w:proofErr w:type="spellEnd"/>
      <w:r>
        <w:rPr>
          <w:rFonts w:ascii="Segoe UI" w:hAnsi="Segoe UI" w:cs="Segoe UI"/>
          <w:sz w:val="18"/>
          <w:szCs w:val="18"/>
        </w:rPr>
        <w:t xml:space="preserve"> </w:t>
      </w:r>
      <w:proofErr w:type="spellStart"/>
      <w:r>
        <w:rPr>
          <w:rFonts w:ascii="Segoe UI" w:hAnsi="Segoe UI" w:cs="Segoe UI"/>
          <w:sz w:val="18"/>
          <w:szCs w:val="18"/>
        </w:rPr>
        <w:t>rdfs:label</w:t>
      </w:r>
      <w:proofErr w:type="spellEnd"/>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plabel</w:t>
      </w:r>
      <w:proofErr w:type="spellEnd"/>
      <w:r>
        <w:rPr>
          <w:rFonts w:ascii="Segoe UI" w:hAnsi="Segoe UI" w:cs="Segoe UI"/>
          <w:sz w:val="18"/>
          <w:szCs w:val="18"/>
        </w:rPr>
        <w:t xml:space="preserve">  }</w:t>
      </w:r>
    </w:p>
    <w:p w14:paraId="35A550B0" w14:textId="77777777" w:rsidR="005C0BB4" w:rsidRDefault="005C0BB4" w:rsidP="005C0BB4">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w:t>
      </w:r>
    </w:p>
    <w:p w14:paraId="22153E04" w14:textId="77777777" w:rsidR="005C0BB4" w:rsidRDefault="005C0BB4" w:rsidP="005C0BB4">
      <w:pPr>
        <w:rPr>
          <w:rFonts w:ascii="Segoe UI" w:hAnsi="Segoe UI" w:cs="Segoe UI"/>
          <w:color w:val="000080"/>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w:t>
      </w:r>
      <w:proofErr w:type="spellStart"/>
      <w:r>
        <w:rPr>
          <w:rFonts w:ascii="Segoe UI" w:hAnsi="Segoe UI" w:cs="Segoe UI"/>
          <w:color w:val="000080"/>
          <w:sz w:val="18"/>
          <w:szCs w:val="18"/>
        </w:rPr>
        <w:t>unitname</w:t>
      </w:r>
      <w:proofErr w:type="spellEnd"/>
    </w:p>
    <w:p w14:paraId="23F8DD45" w14:textId="5A3EC3EC" w:rsidR="005C0BB4" w:rsidRPr="001E7460" w:rsidRDefault="001E7460" w:rsidP="005C0BB4">
      <w:pPr>
        <w:rPr>
          <w:rFonts w:cstheme="minorHAnsi"/>
        </w:rPr>
      </w:pPr>
      <w:r w:rsidRPr="001E7460">
        <w:rPr>
          <w:rFonts w:cstheme="minorHAnsi"/>
        </w:rPr>
        <w:t>RESULTS</w:t>
      </w:r>
      <w:r w:rsidR="005C0BB4" w:rsidRPr="001E7460">
        <w:rPr>
          <w:rFonts w:cstheme="minorHAnsi"/>
        </w:rPr>
        <w:t>:</w:t>
      </w:r>
    </w:p>
    <w:p w14:paraId="1D4D744A" w14:textId="77777777" w:rsidR="005C0BB4" w:rsidRDefault="005C0BB4" w:rsidP="005C0BB4">
      <w:pPr>
        <w:keepNext/>
      </w:pPr>
      <w:r w:rsidRPr="00B919ED">
        <w:rPr>
          <w:noProof/>
          <w:lang w:val="en-CA" w:eastAsia="en-CA"/>
        </w:rPr>
        <w:drawing>
          <wp:inline distT="0" distB="0" distL="0" distR="0" wp14:anchorId="21E42452" wp14:editId="48521C5B">
            <wp:extent cx="6285230" cy="2581275"/>
            <wp:effectExtent l="0" t="0" r="127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285230" cy="2581275"/>
                    </a:xfrm>
                    <a:prstGeom prst="rect">
                      <a:avLst/>
                    </a:prstGeom>
                  </pic:spPr>
                </pic:pic>
              </a:graphicData>
            </a:graphic>
          </wp:inline>
        </w:drawing>
      </w:r>
    </w:p>
    <w:p w14:paraId="3F72F4A7" w14:textId="6CA7253A" w:rsidR="005C0BB4" w:rsidRPr="006C4683" w:rsidRDefault="005C0BB4" w:rsidP="005C0BB4">
      <w:pPr>
        <w:pStyle w:val="Caption"/>
        <w:jc w:val="both"/>
      </w:pPr>
      <w:bookmarkStart w:id="165" w:name="_Toc66182783"/>
      <w:bookmarkStart w:id="166" w:name="_Toc68535919"/>
      <w:r>
        <w:t xml:space="preserve">Figure </w:t>
      </w:r>
      <w:fldSimple w:instr=" SEQ Figure \* ARABIC ">
        <w:r w:rsidR="00C61C43">
          <w:rPr>
            <w:noProof/>
          </w:rPr>
          <w:t>21</w:t>
        </w:r>
      </w:fldSimple>
      <w:r w:rsidR="00345FBA">
        <w:t>:</w:t>
      </w:r>
      <w:r>
        <w:t xml:space="preserve"> Lithology for units in Isle of Wight.</w:t>
      </w:r>
      <w:bookmarkEnd w:id="165"/>
      <w:bookmarkEnd w:id="166"/>
    </w:p>
    <w:p w14:paraId="3EC2FFBC" w14:textId="77777777" w:rsidR="005C0BB4" w:rsidRPr="005C0BB4" w:rsidRDefault="005C0BB4" w:rsidP="005C0BB4"/>
    <w:sectPr w:rsidR="005C0BB4" w:rsidRPr="005C0BB4" w:rsidSect="008907FC">
      <w:footerReference w:type="default" r:id="rId64"/>
      <w:type w:val="continuous"/>
      <w:pgSz w:w="12240" w:h="15840"/>
      <w:pgMar w:top="1264" w:right="902"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787D" w14:textId="77777777" w:rsidR="002E1557" w:rsidRDefault="002E1557" w:rsidP="0032602C">
      <w:pPr>
        <w:spacing w:after="0" w:line="240" w:lineRule="auto"/>
      </w:pPr>
      <w:r>
        <w:separator/>
      </w:r>
    </w:p>
  </w:endnote>
  <w:endnote w:type="continuationSeparator" w:id="0">
    <w:p w14:paraId="50265007" w14:textId="77777777" w:rsidR="002E1557" w:rsidRDefault="002E1557"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9DCE" w14:textId="77777777" w:rsidR="00500181" w:rsidRDefault="00500181">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54CC" w14:textId="79D28409" w:rsidR="00500181" w:rsidRDefault="0050018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500181" w:rsidRDefault="00500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609719"/>
      <w:docPartObj>
        <w:docPartGallery w:val="Page Numbers (Bottom of Page)"/>
        <w:docPartUnique/>
      </w:docPartObj>
    </w:sdtPr>
    <w:sdtEndPr>
      <w:rPr>
        <w:noProof/>
      </w:rPr>
    </w:sdtEndPr>
    <w:sdtContent>
      <w:p w14:paraId="4DC6383A" w14:textId="23E54690" w:rsidR="00500181" w:rsidRDefault="00500181">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6D7A1EBE" w14:textId="77777777" w:rsidR="00500181" w:rsidRDefault="00500181">
    <w:pPr>
      <w:pStyle w:val="Footer"/>
    </w:pPr>
  </w:p>
  <w:p w14:paraId="7C2E19AA" w14:textId="77777777" w:rsidR="00500181" w:rsidRDefault="00500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A410" w14:textId="77777777" w:rsidR="002E1557" w:rsidRDefault="002E1557" w:rsidP="0032602C">
      <w:pPr>
        <w:spacing w:after="0" w:line="240" w:lineRule="auto"/>
      </w:pPr>
      <w:r>
        <w:separator/>
      </w:r>
    </w:p>
  </w:footnote>
  <w:footnote w:type="continuationSeparator" w:id="0">
    <w:p w14:paraId="348C2FA3" w14:textId="77777777" w:rsidR="002E1557" w:rsidRDefault="002E1557"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62DF0"/>
    <w:multiLevelType w:val="multilevel"/>
    <w:tmpl w:val="25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06B9"/>
    <w:multiLevelType w:val="hybridMultilevel"/>
    <w:tmpl w:val="47D2D9E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2307A0D"/>
    <w:multiLevelType w:val="hybridMultilevel"/>
    <w:tmpl w:val="D5F81664"/>
    <w:lvl w:ilvl="0" w:tplc="92625E74">
      <w:start w:val="1"/>
      <w:numFmt w:val="decimal"/>
      <w:lvlText w:val="**Aa-%1."/>
      <w:lvlJc w:val="left"/>
      <w:pPr>
        <w:tabs>
          <w:tab w:val="num" w:pos="1440"/>
        </w:tabs>
        <w:ind w:left="1440" w:hanging="1440"/>
      </w:pPr>
      <w:rPr>
        <w:rFonts w:ascii="Times New Roman" w:hAnsi="Times New Roman" w:hint="default"/>
        <w:b w:val="0"/>
        <w:i w:val="0"/>
        <w:sz w:val="24"/>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481E7BB6"/>
    <w:multiLevelType w:val="hybridMultilevel"/>
    <w:tmpl w:val="FFD066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13BE"/>
    <w:rsid w:val="00021CB6"/>
    <w:rsid w:val="000229BB"/>
    <w:rsid w:val="000230EB"/>
    <w:rsid w:val="000237F4"/>
    <w:rsid w:val="000238A8"/>
    <w:rsid w:val="00024F00"/>
    <w:rsid w:val="00025FD6"/>
    <w:rsid w:val="0002680B"/>
    <w:rsid w:val="00026830"/>
    <w:rsid w:val="00027911"/>
    <w:rsid w:val="00030054"/>
    <w:rsid w:val="000303A9"/>
    <w:rsid w:val="00030B6F"/>
    <w:rsid w:val="00030DB8"/>
    <w:rsid w:val="000313AA"/>
    <w:rsid w:val="00035595"/>
    <w:rsid w:val="000364CE"/>
    <w:rsid w:val="0004185C"/>
    <w:rsid w:val="00041A47"/>
    <w:rsid w:val="00042F48"/>
    <w:rsid w:val="00044607"/>
    <w:rsid w:val="00047F5D"/>
    <w:rsid w:val="00050619"/>
    <w:rsid w:val="00050756"/>
    <w:rsid w:val="00051C8A"/>
    <w:rsid w:val="00055E96"/>
    <w:rsid w:val="00056C46"/>
    <w:rsid w:val="000571A1"/>
    <w:rsid w:val="00060ABD"/>
    <w:rsid w:val="000625E9"/>
    <w:rsid w:val="000703C9"/>
    <w:rsid w:val="00070B4E"/>
    <w:rsid w:val="00072D82"/>
    <w:rsid w:val="00073CB3"/>
    <w:rsid w:val="00073EA6"/>
    <w:rsid w:val="00080A93"/>
    <w:rsid w:val="00084693"/>
    <w:rsid w:val="00084ED5"/>
    <w:rsid w:val="0008554C"/>
    <w:rsid w:val="00090CF7"/>
    <w:rsid w:val="0009272F"/>
    <w:rsid w:val="000946D0"/>
    <w:rsid w:val="00097965"/>
    <w:rsid w:val="000A0ED7"/>
    <w:rsid w:val="000A1D69"/>
    <w:rsid w:val="000A21DB"/>
    <w:rsid w:val="000A6338"/>
    <w:rsid w:val="000A65EF"/>
    <w:rsid w:val="000A739E"/>
    <w:rsid w:val="000B1BD4"/>
    <w:rsid w:val="000B276D"/>
    <w:rsid w:val="000B3731"/>
    <w:rsid w:val="000B439C"/>
    <w:rsid w:val="000B5AD7"/>
    <w:rsid w:val="000C2591"/>
    <w:rsid w:val="000C3E3E"/>
    <w:rsid w:val="000C51C0"/>
    <w:rsid w:val="000C5ED5"/>
    <w:rsid w:val="000D0A01"/>
    <w:rsid w:val="000D0F36"/>
    <w:rsid w:val="000D1EF5"/>
    <w:rsid w:val="000D5DED"/>
    <w:rsid w:val="000E0B7E"/>
    <w:rsid w:val="000E2CC5"/>
    <w:rsid w:val="000E3F2E"/>
    <w:rsid w:val="000E6716"/>
    <w:rsid w:val="000F2CC5"/>
    <w:rsid w:val="000F3324"/>
    <w:rsid w:val="000F7131"/>
    <w:rsid w:val="000F731E"/>
    <w:rsid w:val="0010050D"/>
    <w:rsid w:val="001006A1"/>
    <w:rsid w:val="00102A65"/>
    <w:rsid w:val="001063E7"/>
    <w:rsid w:val="001069F6"/>
    <w:rsid w:val="0011218B"/>
    <w:rsid w:val="00114776"/>
    <w:rsid w:val="00114FE8"/>
    <w:rsid w:val="001161ED"/>
    <w:rsid w:val="001201D9"/>
    <w:rsid w:val="0012036E"/>
    <w:rsid w:val="0012200B"/>
    <w:rsid w:val="00124B67"/>
    <w:rsid w:val="00125D7C"/>
    <w:rsid w:val="001264BB"/>
    <w:rsid w:val="001271A3"/>
    <w:rsid w:val="00127785"/>
    <w:rsid w:val="00132E97"/>
    <w:rsid w:val="00132F03"/>
    <w:rsid w:val="00133418"/>
    <w:rsid w:val="001341E6"/>
    <w:rsid w:val="00134993"/>
    <w:rsid w:val="00137235"/>
    <w:rsid w:val="00140C66"/>
    <w:rsid w:val="00141335"/>
    <w:rsid w:val="00143BFD"/>
    <w:rsid w:val="00143FC5"/>
    <w:rsid w:val="001445AA"/>
    <w:rsid w:val="00146A87"/>
    <w:rsid w:val="00150C41"/>
    <w:rsid w:val="001518EB"/>
    <w:rsid w:val="0015271A"/>
    <w:rsid w:val="00153800"/>
    <w:rsid w:val="00153987"/>
    <w:rsid w:val="001540DC"/>
    <w:rsid w:val="00163A3A"/>
    <w:rsid w:val="00165907"/>
    <w:rsid w:val="00165C70"/>
    <w:rsid w:val="00166E74"/>
    <w:rsid w:val="00167586"/>
    <w:rsid w:val="00171368"/>
    <w:rsid w:val="00173E0D"/>
    <w:rsid w:val="00174406"/>
    <w:rsid w:val="0017454C"/>
    <w:rsid w:val="001774C1"/>
    <w:rsid w:val="00177AA9"/>
    <w:rsid w:val="00177C8E"/>
    <w:rsid w:val="00185736"/>
    <w:rsid w:val="001866A7"/>
    <w:rsid w:val="00187F04"/>
    <w:rsid w:val="0019083D"/>
    <w:rsid w:val="00191D34"/>
    <w:rsid w:val="00192D5D"/>
    <w:rsid w:val="001974E5"/>
    <w:rsid w:val="0019768C"/>
    <w:rsid w:val="001A431A"/>
    <w:rsid w:val="001A47C0"/>
    <w:rsid w:val="001A5C21"/>
    <w:rsid w:val="001B0B26"/>
    <w:rsid w:val="001B1D20"/>
    <w:rsid w:val="001B306B"/>
    <w:rsid w:val="001C0FAD"/>
    <w:rsid w:val="001C2220"/>
    <w:rsid w:val="001C4173"/>
    <w:rsid w:val="001C5B97"/>
    <w:rsid w:val="001C6073"/>
    <w:rsid w:val="001C7F44"/>
    <w:rsid w:val="001D08A0"/>
    <w:rsid w:val="001D3E5B"/>
    <w:rsid w:val="001D6038"/>
    <w:rsid w:val="001D6BD2"/>
    <w:rsid w:val="001D7F37"/>
    <w:rsid w:val="001E0AE0"/>
    <w:rsid w:val="001E5537"/>
    <w:rsid w:val="001E6736"/>
    <w:rsid w:val="001E6903"/>
    <w:rsid w:val="001E7460"/>
    <w:rsid w:val="001F0D1D"/>
    <w:rsid w:val="001F547F"/>
    <w:rsid w:val="002007CE"/>
    <w:rsid w:val="00203E64"/>
    <w:rsid w:val="002043C8"/>
    <w:rsid w:val="002059A0"/>
    <w:rsid w:val="0020615C"/>
    <w:rsid w:val="00206D37"/>
    <w:rsid w:val="00211DD2"/>
    <w:rsid w:val="00212F66"/>
    <w:rsid w:val="00213F38"/>
    <w:rsid w:val="00214876"/>
    <w:rsid w:val="0021696C"/>
    <w:rsid w:val="00220C10"/>
    <w:rsid w:val="002212CC"/>
    <w:rsid w:val="00223B9A"/>
    <w:rsid w:val="00225772"/>
    <w:rsid w:val="00231619"/>
    <w:rsid w:val="002319A8"/>
    <w:rsid w:val="00231A9D"/>
    <w:rsid w:val="00231F08"/>
    <w:rsid w:val="002323AD"/>
    <w:rsid w:val="002324E1"/>
    <w:rsid w:val="002333D2"/>
    <w:rsid w:val="002335BB"/>
    <w:rsid w:val="00242259"/>
    <w:rsid w:val="0024554A"/>
    <w:rsid w:val="00245689"/>
    <w:rsid w:val="0024602B"/>
    <w:rsid w:val="00246C86"/>
    <w:rsid w:val="00246F60"/>
    <w:rsid w:val="0024778F"/>
    <w:rsid w:val="00247E99"/>
    <w:rsid w:val="002514FB"/>
    <w:rsid w:val="00252362"/>
    <w:rsid w:val="002548D6"/>
    <w:rsid w:val="0025634D"/>
    <w:rsid w:val="00257AF9"/>
    <w:rsid w:val="00260830"/>
    <w:rsid w:val="0026733E"/>
    <w:rsid w:val="002677A6"/>
    <w:rsid w:val="00274F33"/>
    <w:rsid w:val="00275811"/>
    <w:rsid w:val="00282677"/>
    <w:rsid w:val="0028421E"/>
    <w:rsid w:val="002847A3"/>
    <w:rsid w:val="002869C5"/>
    <w:rsid w:val="00286C48"/>
    <w:rsid w:val="00286F9F"/>
    <w:rsid w:val="00287D54"/>
    <w:rsid w:val="00290FE3"/>
    <w:rsid w:val="00293ED9"/>
    <w:rsid w:val="0029736B"/>
    <w:rsid w:val="002B1434"/>
    <w:rsid w:val="002B24B8"/>
    <w:rsid w:val="002B701B"/>
    <w:rsid w:val="002C0B9C"/>
    <w:rsid w:val="002C1592"/>
    <w:rsid w:val="002C1BF7"/>
    <w:rsid w:val="002C5F50"/>
    <w:rsid w:val="002C79A6"/>
    <w:rsid w:val="002D0B70"/>
    <w:rsid w:val="002D3BD8"/>
    <w:rsid w:val="002D7A2A"/>
    <w:rsid w:val="002E1557"/>
    <w:rsid w:val="002E340F"/>
    <w:rsid w:val="002E4E99"/>
    <w:rsid w:val="002F48D8"/>
    <w:rsid w:val="002F57AC"/>
    <w:rsid w:val="002F6B2B"/>
    <w:rsid w:val="002F6F30"/>
    <w:rsid w:val="002F785F"/>
    <w:rsid w:val="00300F34"/>
    <w:rsid w:val="003070F8"/>
    <w:rsid w:val="0031041D"/>
    <w:rsid w:val="00310DEC"/>
    <w:rsid w:val="00310F57"/>
    <w:rsid w:val="00312545"/>
    <w:rsid w:val="003141B4"/>
    <w:rsid w:val="0032114B"/>
    <w:rsid w:val="0032180D"/>
    <w:rsid w:val="003227EC"/>
    <w:rsid w:val="00322B89"/>
    <w:rsid w:val="0032316E"/>
    <w:rsid w:val="00324278"/>
    <w:rsid w:val="0032561B"/>
    <w:rsid w:val="0032602C"/>
    <w:rsid w:val="003273E9"/>
    <w:rsid w:val="00332365"/>
    <w:rsid w:val="00332B07"/>
    <w:rsid w:val="00334450"/>
    <w:rsid w:val="00335F79"/>
    <w:rsid w:val="003361BA"/>
    <w:rsid w:val="00345FBA"/>
    <w:rsid w:val="00346381"/>
    <w:rsid w:val="00352C64"/>
    <w:rsid w:val="00353247"/>
    <w:rsid w:val="00361C77"/>
    <w:rsid w:val="00362A55"/>
    <w:rsid w:val="003633CE"/>
    <w:rsid w:val="00363B1C"/>
    <w:rsid w:val="00364C94"/>
    <w:rsid w:val="00366132"/>
    <w:rsid w:val="00371569"/>
    <w:rsid w:val="00372211"/>
    <w:rsid w:val="003735D5"/>
    <w:rsid w:val="003737E5"/>
    <w:rsid w:val="00374719"/>
    <w:rsid w:val="00375D7F"/>
    <w:rsid w:val="003765D1"/>
    <w:rsid w:val="0037754E"/>
    <w:rsid w:val="00380AEC"/>
    <w:rsid w:val="00381E64"/>
    <w:rsid w:val="003833CB"/>
    <w:rsid w:val="00383B73"/>
    <w:rsid w:val="0038668F"/>
    <w:rsid w:val="00390246"/>
    <w:rsid w:val="00390920"/>
    <w:rsid w:val="003918E0"/>
    <w:rsid w:val="00392579"/>
    <w:rsid w:val="0039339E"/>
    <w:rsid w:val="003965A1"/>
    <w:rsid w:val="003966F7"/>
    <w:rsid w:val="00396C21"/>
    <w:rsid w:val="00396EF9"/>
    <w:rsid w:val="003A15F6"/>
    <w:rsid w:val="003A2A85"/>
    <w:rsid w:val="003A3553"/>
    <w:rsid w:val="003B2A29"/>
    <w:rsid w:val="003B3E3B"/>
    <w:rsid w:val="003B419B"/>
    <w:rsid w:val="003B4B43"/>
    <w:rsid w:val="003B5E70"/>
    <w:rsid w:val="003C13E8"/>
    <w:rsid w:val="003C3917"/>
    <w:rsid w:val="003C4450"/>
    <w:rsid w:val="003C4EF7"/>
    <w:rsid w:val="003C6820"/>
    <w:rsid w:val="003D1CF1"/>
    <w:rsid w:val="003D365D"/>
    <w:rsid w:val="003D70B9"/>
    <w:rsid w:val="003E0685"/>
    <w:rsid w:val="003E13C7"/>
    <w:rsid w:val="003E37B4"/>
    <w:rsid w:val="003E5437"/>
    <w:rsid w:val="003E5BBB"/>
    <w:rsid w:val="003E6A5E"/>
    <w:rsid w:val="003F1A8D"/>
    <w:rsid w:val="003F32D1"/>
    <w:rsid w:val="003F439B"/>
    <w:rsid w:val="003F46A7"/>
    <w:rsid w:val="003F4CA8"/>
    <w:rsid w:val="00400EFA"/>
    <w:rsid w:val="00403A9D"/>
    <w:rsid w:val="00405547"/>
    <w:rsid w:val="00406050"/>
    <w:rsid w:val="00411178"/>
    <w:rsid w:val="00412063"/>
    <w:rsid w:val="004166A0"/>
    <w:rsid w:val="00421339"/>
    <w:rsid w:val="004231B2"/>
    <w:rsid w:val="00430393"/>
    <w:rsid w:val="004315E9"/>
    <w:rsid w:val="0043161C"/>
    <w:rsid w:val="00432268"/>
    <w:rsid w:val="00442E0B"/>
    <w:rsid w:val="00443AEA"/>
    <w:rsid w:val="0044710B"/>
    <w:rsid w:val="0045439B"/>
    <w:rsid w:val="00455F1B"/>
    <w:rsid w:val="004573D5"/>
    <w:rsid w:val="00461BBF"/>
    <w:rsid w:val="00461D68"/>
    <w:rsid w:val="00462335"/>
    <w:rsid w:val="004663A1"/>
    <w:rsid w:val="00466C5D"/>
    <w:rsid w:val="004679F8"/>
    <w:rsid w:val="004704AA"/>
    <w:rsid w:val="00470C48"/>
    <w:rsid w:val="004716FA"/>
    <w:rsid w:val="004737CA"/>
    <w:rsid w:val="00473DA3"/>
    <w:rsid w:val="00476017"/>
    <w:rsid w:val="00484A6F"/>
    <w:rsid w:val="00485799"/>
    <w:rsid w:val="00486FA7"/>
    <w:rsid w:val="004876B6"/>
    <w:rsid w:val="004932AF"/>
    <w:rsid w:val="004942BC"/>
    <w:rsid w:val="00495496"/>
    <w:rsid w:val="0049707D"/>
    <w:rsid w:val="004A13B5"/>
    <w:rsid w:val="004A464F"/>
    <w:rsid w:val="004A754D"/>
    <w:rsid w:val="004B1B9E"/>
    <w:rsid w:val="004B58C9"/>
    <w:rsid w:val="004B691C"/>
    <w:rsid w:val="004B712B"/>
    <w:rsid w:val="004C3B1E"/>
    <w:rsid w:val="004C3CBA"/>
    <w:rsid w:val="004C6BE3"/>
    <w:rsid w:val="004C789E"/>
    <w:rsid w:val="004D355C"/>
    <w:rsid w:val="004D3A05"/>
    <w:rsid w:val="004D727D"/>
    <w:rsid w:val="004E14C1"/>
    <w:rsid w:val="004E30DC"/>
    <w:rsid w:val="004E5F40"/>
    <w:rsid w:val="004E66E9"/>
    <w:rsid w:val="004E6869"/>
    <w:rsid w:val="004E6FF4"/>
    <w:rsid w:val="004F1D3A"/>
    <w:rsid w:val="004F51AE"/>
    <w:rsid w:val="004F679A"/>
    <w:rsid w:val="00500181"/>
    <w:rsid w:val="00500E70"/>
    <w:rsid w:val="00501344"/>
    <w:rsid w:val="00501916"/>
    <w:rsid w:val="00502A8B"/>
    <w:rsid w:val="00507953"/>
    <w:rsid w:val="00507970"/>
    <w:rsid w:val="00507DCD"/>
    <w:rsid w:val="0051151F"/>
    <w:rsid w:val="00512A85"/>
    <w:rsid w:val="00515699"/>
    <w:rsid w:val="00515DBF"/>
    <w:rsid w:val="005168FB"/>
    <w:rsid w:val="005175D8"/>
    <w:rsid w:val="005205CF"/>
    <w:rsid w:val="00520910"/>
    <w:rsid w:val="005214D4"/>
    <w:rsid w:val="00523326"/>
    <w:rsid w:val="005235A8"/>
    <w:rsid w:val="00524337"/>
    <w:rsid w:val="005279CC"/>
    <w:rsid w:val="00527D64"/>
    <w:rsid w:val="00527DB8"/>
    <w:rsid w:val="00530150"/>
    <w:rsid w:val="0053068B"/>
    <w:rsid w:val="005324ED"/>
    <w:rsid w:val="00532779"/>
    <w:rsid w:val="00534B59"/>
    <w:rsid w:val="00535860"/>
    <w:rsid w:val="00535BA3"/>
    <w:rsid w:val="00542811"/>
    <w:rsid w:val="00545428"/>
    <w:rsid w:val="00545777"/>
    <w:rsid w:val="00546E31"/>
    <w:rsid w:val="00547675"/>
    <w:rsid w:val="00551233"/>
    <w:rsid w:val="00555078"/>
    <w:rsid w:val="00555202"/>
    <w:rsid w:val="00556084"/>
    <w:rsid w:val="00556CFA"/>
    <w:rsid w:val="005610FF"/>
    <w:rsid w:val="00561FAC"/>
    <w:rsid w:val="00564C32"/>
    <w:rsid w:val="005711A6"/>
    <w:rsid w:val="005747BB"/>
    <w:rsid w:val="00574D16"/>
    <w:rsid w:val="00580098"/>
    <w:rsid w:val="00586E91"/>
    <w:rsid w:val="00587ECE"/>
    <w:rsid w:val="00591899"/>
    <w:rsid w:val="005929A0"/>
    <w:rsid w:val="00593C37"/>
    <w:rsid w:val="00594C1A"/>
    <w:rsid w:val="00596999"/>
    <w:rsid w:val="005A0425"/>
    <w:rsid w:val="005A07E1"/>
    <w:rsid w:val="005A247C"/>
    <w:rsid w:val="005A3B75"/>
    <w:rsid w:val="005A7489"/>
    <w:rsid w:val="005B6221"/>
    <w:rsid w:val="005C0BB4"/>
    <w:rsid w:val="005C3F4B"/>
    <w:rsid w:val="005C6B11"/>
    <w:rsid w:val="005C6C3F"/>
    <w:rsid w:val="005D0967"/>
    <w:rsid w:val="005D0C17"/>
    <w:rsid w:val="005D2655"/>
    <w:rsid w:val="005D2996"/>
    <w:rsid w:val="005D5587"/>
    <w:rsid w:val="005D63B8"/>
    <w:rsid w:val="005D6812"/>
    <w:rsid w:val="005D71DC"/>
    <w:rsid w:val="005D7CD0"/>
    <w:rsid w:val="005E15AD"/>
    <w:rsid w:val="005E2BE3"/>
    <w:rsid w:val="005E3489"/>
    <w:rsid w:val="005E358E"/>
    <w:rsid w:val="005E4FFB"/>
    <w:rsid w:val="005E7D58"/>
    <w:rsid w:val="005F1152"/>
    <w:rsid w:val="005F1497"/>
    <w:rsid w:val="005F178D"/>
    <w:rsid w:val="005F42DF"/>
    <w:rsid w:val="005F7442"/>
    <w:rsid w:val="006008D0"/>
    <w:rsid w:val="00603F26"/>
    <w:rsid w:val="00605177"/>
    <w:rsid w:val="00605992"/>
    <w:rsid w:val="00607469"/>
    <w:rsid w:val="006101F3"/>
    <w:rsid w:val="00610321"/>
    <w:rsid w:val="00615E77"/>
    <w:rsid w:val="0061791E"/>
    <w:rsid w:val="00617A2D"/>
    <w:rsid w:val="00620232"/>
    <w:rsid w:val="00624F86"/>
    <w:rsid w:val="0062520E"/>
    <w:rsid w:val="00626B26"/>
    <w:rsid w:val="00626D37"/>
    <w:rsid w:val="00632896"/>
    <w:rsid w:val="00633774"/>
    <w:rsid w:val="006343BF"/>
    <w:rsid w:val="0063571F"/>
    <w:rsid w:val="0064194B"/>
    <w:rsid w:val="0064229F"/>
    <w:rsid w:val="0064436C"/>
    <w:rsid w:val="00644C58"/>
    <w:rsid w:val="0064504E"/>
    <w:rsid w:val="0064667D"/>
    <w:rsid w:val="00646BAF"/>
    <w:rsid w:val="00647E7F"/>
    <w:rsid w:val="00651B58"/>
    <w:rsid w:val="00652E31"/>
    <w:rsid w:val="00655712"/>
    <w:rsid w:val="00660409"/>
    <w:rsid w:val="006621EA"/>
    <w:rsid w:val="00666652"/>
    <w:rsid w:val="00667E2C"/>
    <w:rsid w:val="0067185E"/>
    <w:rsid w:val="00672038"/>
    <w:rsid w:val="00673424"/>
    <w:rsid w:val="006807D9"/>
    <w:rsid w:val="00683A96"/>
    <w:rsid w:val="00684BB6"/>
    <w:rsid w:val="00685ADC"/>
    <w:rsid w:val="0068613C"/>
    <w:rsid w:val="00691059"/>
    <w:rsid w:val="00693031"/>
    <w:rsid w:val="006A00C3"/>
    <w:rsid w:val="006A1070"/>
    <w:rsid w:val="006A3D6A"/>
    <w:rsid w:val="006A566C"/>
    <w:rsid w:val="006A7A2E"/>
    <w:rsid w:val="006B30A5"/>
    <w:rsid w:val="006B4465"/>
    <w:rsid w:val="006B4E88"/>
    <w:rsid w:val="006C0485"/>
    <w:rsid w:val="006C0AB2"/>
    <w:rsid w:val="006C22E2"/>
    <w:rsid w:val="006C3C40"/>
    <w:rsid w:val="006C70B7"/>
    <w:rsid w:val="006D0B77"/>
    <w:rsid w:val="006D29A3"/>
    <w:rsid w:val="006D3D54"/>
    <w:rsid w:val="006D526C"/>
    <w:rsid w:val="006E6AC4"/>
    <w:rsid w:val="006F00AF"/>
    <w:rsid w:val="006F1439"/>
    <w:rsid w:val="006F4059"/>
    <w:rsid w:val="006F6507"/>
    <w:rsid w:val="006F681F"/>
    <w:rsid w:val="00701229"/>
    <w:rsid w:val="007027FC"/>
    <w:rsid w:val="00702B7E"/>
    <w:rsid w:val="00703338"/>
    <w:rsid w:val="007033A6"/>
    <w:rsid w:val="00704747"/>
    <w:rsid w:val="00705164"/>
    <w:rsid w:val="00706BD0"/>
    <w:rsid w:val="00711885"/>
    <w:rsid w:val="007126BF"/>
    <w:rsid w:val="00713136"/>
    <w:rsid w:val="00713CBB"/>
    <w:rsid w:val="007143F6"/>
    <w:rsid w:val="0072024B"/>
    <w:rsid w:val="00720491"/>
    <w:rsid w:val="00721813"/>
    <w:rsid w:val="0072275B"/>
    <w:rsid w:val="007231A6"/>
    <w:rsid w:val="00725CF6"/>
    <w:rsid w:val="00726283"/>
    <w:rsid w:val="0072730D"/>
    <w:rsid w:val="007333DE"/>
    <w:rsid w:val="00734223"/>
    <w:rsid w:val="007354C2"/>
    <w:rsid w:val="0074010E"/>
    <w:rsid w:val="007403A9"/>
    <w:rsid w:val="00742DDE"/>
    <w:rsid w:val="0074432F"/>
    <w:rsid w:val="00746D7C"/>
    <w:rsid w:val="00746E22"/>
    <w:rsid w:val="0075113F"/>
    <w:rsid w:val="0075189E"/>
    <w:rsid w:val="00757E7E"/>
    <w:rsid w:val="007612A6"/>
    <w:rsid w:val="007654B8"/>
    <w:rsid w:val="007656B9"/>
    <w:rsid w:val="0076616D"/>
    <w:rsid w:val="00766A1D"/>
    <w:rsid w:val="00767485"/>
    <w:rsid w:val="00770C64"/>
    <w:rsid w:val="007734E2"/>
    <w:rsid w:val="00773A36"/>
    <w:rsid w:val="00775309"/>
    <w:rsid w:val="007761AF"/>
    <w:rsid w:val="00780E2B"/>
    <w:rsid w:val="00782688"/>
    <w:rsid w:val="0079177B"/>
    <w:rsid w:val="00794194"/>
    <w:rsid w:val="00795DB6"/>
    <w:rsid w:val="007A157D"/>
    <w:rsid w:val="007A42F0"/>
    <w:rsid w:val="007A52D6"/>
    <w:rsid w:val="007B03A8"/>
    <w:rsid w:val="007B0FB4"/>
    <w:rsid w:val="007B1341"/>
    <w:rsid w:val="007B3EF2"/>
    <w:rsid w:val="007B4794"/>
    <w:rsid w:val="007B4A9C"/>
    <w:rsid w:val="007B5A79"/>
    <w:rsid w:val="007B5CDA"/>
    <w:rsid w:val="007B6B1E"/>
    <w:rsid w:val="007C09BF"/>
    <w:rsid w:val="007C0EB1"/>
    <w:rsid w:val="007C13B6"/>
    <w:rsid w:val="007C1D83"/>
    <w:rsid w:val="007C5704"/>
    <w:rsid w:val="007C6A45"/>
    <w:rsid w:val="007D11B9"/>
    <w:rsid w:val="007D13CB"/>
    <w:rsid w:val="007D2736"/>
    <w:rsid w:val="007D361D"/>
    <w:rsid w:val="007D3CFD"/>
    <w:rsid w:val="007D5C4D"/>
    <w:rsid w:val="007D77E2"/>
    <w:rsid w:val="007E071E"/>
    <w:rsid w:val="007E1BCA"/>
    <w:rsid w:val="007E5435"/>
    <w:rsid w:val="007E5E6C"/>
    <w:rsid w:val="007E6197"/>
    <w:rsid w:val="007F1A02"/>
    <w:rsid w:val="007F2C63"/>
    <w:rsid w:val="007F3466"/>
    <w:rsid w:val="007F3B28"/>
    <w:rsid w:val="007F522C"/>
    <w:rsid w:val="007F705E"/>
    <w:rsid w:val="00802140"/>
    <w:rsid w:val="00805685"/>
    <w:rsid w:val="00806AFA"/>
    <w:rsid w:val="00807D94"/>
    <w:rsid w:val="00810531"/>
    <w:rsid w:val="00811F82"/>
    <w:rsid w:val="0081382E"/>
    <w:rsid w:val="00814E61"/>
    <w:rsid w:val="008171DE"/>
    <w:rsid w:val="00817FB8"/>
    <w:rsid w:val="0082365C"/>
    <w:rsid w:val="00823888"/>
    <w:rsid w:val="0082495E"/>
    <w:rsid w:val="00830F72"/>
    <w:rsid w:val="00831420"/>
    <w:rsid w:val="0083422D"/>
    <w:rsid w:val="00834A14"/>
    <w:rsid w:val="00834B72"/>
    <w:rsid w:val="00835B74"/>
    <w:rsid w:val="00835ECE"/>
    <w:rsid w:val="00836381"/>
    <w:rsid w:val="00840CA7"/>
    <w:rsid w:val="0084168C"/>
    <w:rsid w:val="00843EAC"/>
    <w:rsid w:val="00846A7C"/>
    <w:rsid w:val="00846B6E"/>
    <w:rsid w:val="00852C04"/>
    <w:rsid w:val="008531E1"/>
    <w:rsid w:val="008542DF"/>
    <w:rsid w:val="00855B62"/>
    <w:rsid w:val="00857550"/>
    <w:rsid w:val="008610BB"/>
    <w:rsid w:val="00861BD8"/>
    <w:rsid w:val="008622E2"/>
    <w:rsid w:val="00862B01"/>
    <w:rsid w:val="008632FE"/>
    <w:rsid w:val="00863478"/>
    <w:rsid w:val="00865B84"/>
    <w:rsid w:val="00866004"/>
    <w:rsid w:val="00867969"/>
    <w:rsid w:val="00870646"/>
    <w:rsid w:val="00871248"/>
    <w:rsid w:val="00871875"/>
    <w:rsid w:val="00874139"/>
    <w:rsid w:val="00874ADB"/>
    <w:rsid w:val="008763FF"/>
    <w:rsid w:val="00877737"/>
    <w:rsid w:val="0088494F"/>
    <w:rsid w:val="0088509A"/>
    <w:rsid w:val="008907FC"/>
    <w:rsid w:val="00890BF3"/>
    <w:rsid w:val="00891C01"/>
    <w:rsid w:val="0089228C"/>
    <w:rsid w:val="00892452"/>
    <w:rsid w:val="008A02A5"/>
    <w:rsid w:val="008A1834"/>
    <w:rsid w:val="008A261D"/>
    <w:rsid w:val="008B0B4A"/>
    <w:rsid w:val="008B1BF3"/>
    <w:rsid w:val="008B202C"/>
    <w:rsid w:val="008B27F2"/>
    <w:rsid w:val="008B2D9B"/>
    <w:rsid w:val="008B47A9"/>
    <w:rsid w:val="008B5416"/>
    <w:rsid w:val="008C256C"/>
    <w:rsid w:val="008C365F"/>
    <w:rsid w:val="008C4E61"/>
    <w:rsid w:val="008C7A8A"/>
    <w:rsid w:val="008C7D50"/>
    <w:rsid w:val="008D1244"/>
    <w:rsid w:val="008D3373"/>
    <w:rsid w:val="008D514E"/>
    <w:rsid w:val="008D6684"/>
    <w:rsid w:val="008E218D"/>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6B8"/>
    <w:rsid w:val="00924AA6"/>
    <w:rsid w:val="00925549"/>
    <w:rsid w:val="009262D1"/>
    <w:rsid w:val="00927B3B"/>
    <w:rsid w:val="00933C78"/>
    <w:rsid w:val="0094006F"/>
    <w:rsid w:val="00945556"/>
    <w:rsid w:val="00945F9A"/>
    <w:rsid w:val="00946CE4"/>
    <w:rsid w:val="009479DD"/>
    <w:rsid w:val="00951FB4"/>
    <w:rsid w:val="00953AEA"/>
    <w:rsid w:val="0095424C"/>
    <w:rsid w:val="00955B05"/>
    <w:rsid w:val="00960214"/>
    <w:rsid w:val="009634F2"/>
    <w:rsid w:val="0096379B"/>
    <w:rsid w:val="00967360"/>
    <w:rsid w:val="00967CE8"/>
    <w:rsid w:val="009706C2"/>
    <w:rsid w:val="009727D6"/>
    <w:rsid w:val="00972D9C"/>
    <w:rsid w:val="00974BA8"/>
    <w:rsid w:val="00975181"/>
    <w:rsid w:val="00976D03"/>
    <w:rsid w:val="009802BF"/>
    <w:rsid w:val="00982185"/>
    <w:rsid w:val="00982595"/>
    <w:rsid w:val="00982EC7"/>
    <w:rsid w:val="009877CB"/>
    <w:rsid w:val="00991C01"/>
    <w:rsid w:val="009920FB"/>
    <w:rsid w:val="0099310E"/>
    <w:rsid w:val="00995CB8"/>
    <w:rsid w:val="0099654B"/>
    <w:rsid w:val="009A0B7B"/>
    <w:rsid w:val="009A2383"/>
    <w:rsid w:val="009A4B1C"/>
    <w:rsid w:val="009B1705"/>
    <w:rsid w:val="009B2E41"/>
    <w:rsid w:val="009B3561"/>
    <w:rsid w:val="009B636C"/>
    <w:rsid w:val="009B6DED"/>
    <w:rsid w:val="009C02A6"/>
    <w:rsid w:val="009C0FC3"/>
    <w:rsid w:val="009C1C3F"/>
    <w:rsid w:val="009C2462"/>
    <w:rsid w:val="009C270C"/>
    <w:rsid w:val="009C3B37"/>
    <w:rsid w:val="009C6F3C"/>
    <w:rsid w:val="009C73B6"/>
    <w:rsid w:val="009D086B"/>
    <w:rsid w:val="009D1BA4"/>
    <w:rsid w:val="009D21CC"/>
    <w:rsid w:val="009D4804"/>
    <w:rsid w:val="009E14BE"/>
    <w:rsid w:val="009E50A4"/>
    <w:rsid w:val="009F153F"/>
    <w:rsid w:val="009F1762"/>
    <w:rsid w:val="009F17DC"/>
    <w:rsid w:val="009F424B"/>
    <w:rsid w:val="009F5F26"/>
    <w:rsid w:val="009F7ABE"/>
    <w:rsid w:val="00A00CE3"/>
    <w:rsid w:val="00A02958"/>
    <w:rsid w:val="00A06EDA"/>
    <w:rsid w:val="00A0799C"/>
    <w:rsid w:val="00A12942"/>
    <w:rsid w:val="00A12A63"/>
    <w:rsid w:val="00A148CD"/>
    <w:rsid w:val="00A1668B"/>
    <w:rsid w:val="00A16B58"/>
    <w:rsid w:val="00A17C8B"/>
    <w:rsid w:val="00A20772"/>
    <w:rsid w:val="00A2079D"/>
    <w:rsid w:val="00A22AA5"/>
    <w:rsid w:val="00A24505"/>
    <w:rsid w:val="00A275C6"/>
    <w:rsid w:val="00A31F90"/>
    <w:rsid w:val="00A33229"/>
    <w:rsid w:val="00A346C1"/>
    <w:rsid w:val="00A35FE6"/>
    <w:rsid w:val="00A3701E"/>
    <w:rsid w:val="00A37162"/>
    <w:rsid w:val="00A37AA5"/>
    <w:rsid w:val="00A40DB1"/>
    <w:rsid w:val="00A42B98"/>
    <w:rsid w:val="00A43077"/>
    <w:rsid w:val="00A44C63"/>
    <w:rsid w:val="00A4516A"/>
    <w:rsid w:val="00A60EB6"/>
    <w:rsid w:val="00A62173"/>
    <w:rsid w:val="00A651FE"/>
    <w:rsid w:val="00A70B65"/>
    <w:rsid w:val="00A71D05"/>
    <w:rsid w:val="00A74803"/>
    <w:rsid w:val="00A75BB1"/>
    <w:rsid w:val="00A80C23"/>
    <w:rsid w:val="00A82F07"/>
    <w:rsid w:val="00A866E2"/>
    <w:rsid w:val="00A8746B"/>
    <w:rsid w:val="00A90F72"/>
    <w:rsid w:val="00A928EC"/>
    <w:rsid w:val="00A9500F"/>
    <w:rsid w:val="00A96277"/>
    <w:rsid w:val="00A96EAA"/>
    <w:rsid w:val="00A9715C"/>
    <w:rsid w:val="00AA0E78"/>
    <w:rsid w:val="00AA3474"/>
    <w:rsid w:val="00AA36FA"/>
    <w:rsid w:val="00AA69F8"/>
    <w:rsid w:val="00AB09DF"/>
    <w:rsid w:val="00AB0B90"/>
    <w:rsid w:val="00AB2806"/>
    <w:rsid w:val="00AB42EC"/>
    <w:rsid w:val="00AB4A88"/>
    <w:rsid w:val="00AC0109"/>
    <w:rsid w:val="00AC0800"/>
    <w:rsid w:val="00AC331A"/>
    <w:rsid w:val="00AC3992"/>
    <w:rsid w:val="00AC4005"/>
    <w:rsid w:val="00AC4412"/>
    <w:rsid w:val="00AC7E1F"/>
    <w:rsid w:val="00AD2F2D"/>
    <w:rsid w:val="00AD3158"/>
    <w:rsid w:val="00AD5B8A"/>
    <w:rsid w:val="00AE043A"/>
    <w:rsid w:val="00AE2DB7"/>
    <w:rsid w:val="00AE6153"/>
    <w:rsid w:val="00AE6F66"/>
    <w:rsid w:val="00AE712F"/>
    <w:rsid w:val="00AE7CBE"/>
    <w:rsid w:val="00AF1FB2"/>
    <w:rsid w:val="00B00983"/>
    <w:rsid w:val="00B03A9A"/>
    <w:rsid w:val="00B06635"/>
    <w:rsid w:val="00B06F5A"/>
    <w:rsid w:val="00B07655"/>
    <w:rsid w:val="00B1014D"/>
    <w:rsid w:val="00B11BA2"/>
    <w:rsid w:val="00B129D1"/>
    <w:rsid w:val="00B13CFE"/>
    <w:rsid w:val="00B14619"/>
    <w:rsid w:val="00B1558B"/>
    <w:rsid w:val="00B160C5"/>
    <w:rsid w:val="00B162BB"/>
    <w:rsid w:val="00B17D3E"/>
    <w:rsid w:val="00B21BFE"/>
    <w:rsid w:val="00B24A3F"/>
    <w:rsid w:val="00B2626D"/>
    <w:rsid w:val="00B30F90"/>
    <w:rsid w:val="00B33088"/>
    <w:rsid w:val="00B33174"/>
    <w:rsid w:val="00B346B2"/>
    <w:rsid w:val="00B35102"/>
    <w:rsid w:val="00B35D9B"/>
    <w:rsid w:val="00B475F1"/>
    <w:rsid w:val="00B508DD"/>
    <w:rsid w:val="00B528C7"/>
    <w:rsid w:val="00B5322D"/>
    <w:rsid w:val="00B5380C"/>
    <w:rsid w:val="00B53D00"/>
    <w:rsid w:val="00B54D13"/>
    <w:rsid w:val="00B55F4E"/>
    <w:rsid w:val="00B5614C"/>
    <w:rsid w:val="00B57176"/>
    <w:rsid w:val="00B57759"/>
    <w:rsid w:val="00B6049B"/>
    <w:rsid w:val="00B61C21"/>
    <w:rsid w:val="00B66E37"/>
    <w:rsid w:val="00B66EC2"/>
    <w:rsid w:val="00B70CCA"/>
    <w:rsid w:val="00B74366"/>
    <w:rsid w:val="00B7581F"/>
    <w:rsid w:val="00B76A75"/>
    <w:rsid w:val="00B776F8"/>
    <w:rsid w:val="00B824F4"/>
    <w:rsid w:val="00B8360E"/>
    <w:rsid w:val="00B84481"/>
    <w:rsid w:val="00B84B2F"/>
    <w:rsid w:val="00B8788F"/>
    <w:rsid w:val="00B92CD2"/>
    <w:rsid w:val="00B94061"/>
    <w:rsid w:val="00B953C8"/>
    <w:rsid w:val="00BA0CA4"/>
    <w:rsid w:val="00BA2923"/>
    <w:rsid w:val="00BA3846"/>
    <w:rsid w:val="00BA5651"/>
    <w:rsid w:val="00BA777E"/>
    <w:rsid w:val="00BB2865"/>
    <w:rsid w:val="00BB2D41"/>
    <w:rsid w:val="00BB5920"/>
    <w:rsid w:val="00BB59E7"/>
    <w:rsid w:val="00BB6F47"/>
    <w:rsid w:val="00BB7D32"/>
    <w:rsid w:val="00BC0327"/>
    <w:rsid w:val="00BC343F"/>
    <w:rsid w:val="00BC3563"/>
    <w:rsid w:val="00BD1551"/>
    <w:rsid w:val="00BD15D0"/>
    <w:rsid w:val="00BD2EB4"/>
    <w:rsid w:val="00BD46B6"/>
    <w:rsid w:val="00BD6A8B"/>
    <w:rsid w:val="00BE138B"/>
    <w:rsid w:val="00BE41F9"/>
    <w:rsid w:val="00BE4783"/>
    <w:rsid w:val="00BE6B18"/>
    <w:rsid w:val="00BE6BE6"/>
    <w:rsid w:val="00BF109D"/>
    <w:rsid w:val="00BF1551"/>
    <w:rsid w:val="00BF277E"/>
    <w:rsid w:val="00BF656E"/>
    <w:rsid w:val="00BF726E"/>
    <w:rsid w:val="00C00B63"/>
    <w:rsid w:val="00C01069"/>
    <w:rsid w:val="00C010E8"/>
    <w:rsid w:val="00C0341C"/>
    <w:rsid w:val="00C04CC3"/>
    <w:rsid w:val="00C106E1"/>
    <w:rsid w:val="00C129B2"/>
    <w:rsid w:val="00C13019"/>
    <w:rsid w:val="00C13BC1"/>
    <w:rsid w:val="00C13C5C"/>
    <w:rsid w:val="00C146ED"/>
    <w:rsid w:val="00C14732"/>
    <w:rsid w:val="00C16F94"/>
    <w:rsid w:val="00C17BF6"/>
    <w:rsid w:val="00C20778"/>
    <w:rsid w:val="00C237D2"/>
    <w:rsid w:val="00C24CAF"/>
    <w:rsid w:val="00C274F7"/>
    <w:rsid w:val="00C27A70"/>
    <w:rsid w:val="00C27F48"/>
    <w:rsid w:val="00C3703C"/>
    <w:rsid w:val="00C37062"/>
    <w:rsid w:val="00C401B5"/>
    <w:rsid w:val="00C40AFD"/>
    <w:rsid w:val="00C42942"/>
    <w:rsid w:val="00C4538F"/>
    <w:rsid w:val="00C45E54"/>
    <w:rsid w:val="00C472E4"/>
    <w:rsid w:val="00C51E8A"/>
    <w:rsid w:val="00C5231A"/>
    <w:rsid w:val="00C52468"/>
    <w:rsid w:val="00C53551"/>
    <w:rsid w:val="00C54BD9"/>
    <w:rsid w:val="00C56E78"/>
    <w:rsid w:val="00C5729A"/>
    <w:rsid w:val="00C61C43"/>
    <w:rsid w:val="00C679E0"/>
    <w:rsid w:val="00C70E55"/>
    <w:rsid w:val="00C80A1A"/>
    <w:rsid w:val="00C81873"/>
    <w:rsid w:val="00C81B4B"/>
    <w:rsid w:val="00C834B2"/>
    <w:rsid w:val="00C83EA3"/>
    <w:rsid w:val="00C84572"/>
    <w:rsid w:val="00C84C8F"/>
    <w:rsid w:val="00C872C7"/>
    <w:rsid w:val="00C909C3"/>
    <w:rsid w:val="00C90D6C"/>
    <w:rsid w:val="00C90D97"/>
    <w:rsid w:val="00C954B4"/>
    <w:rsid w:val="00C966AA"/>
    <w:rsid w:val="00C96A0E"/>
    <w:rsid w:val="00C96F7F"/>
    <w:rsid w:val="00CA0620"/>
    <w:rsid w:val="00CA2D3C"/>
    <w:rsid w:val="00CA3BA6"/>
    <w:rsid w:val="00CA3C19"/>
    <w:rsid w:val="00CA749B"/>
    <w:rsid w:val="00CB1030"/>
    <w:rsid w:val="00CB691E"/>
    <w:rsid w:val="00CC09ED"/>
    <w:rsid w:val="00CC104B"/>
    <w:rsid w:val="00CC1638"/>
    <w:rsid w:val="00CC3A58"/>
    <w:rsid w:val="00CC59EE"/>
    <w:rsid w:val="00CD2009"/>
    <w:rsid w:val="00CD496B"/>
    <w:rsid w:val="00CD6DFF"/>
    <w:rsid w:val="00CD70B7"/>
    <w:rsid w:val="00CE0FC8"/>
    <w:rsid w:val="00CE26F7"/>
    <w:rsid w:val="00CE2FE9"/>
    <w:rsid w:val="00CE308D"/>
    <w:rsid w:val="00CE30EF"/>
    <w:rsid w:val="00CE389C"/>
    <w:rsid w:val="00CE6DC8"/>
    <w:rsid w:val="00CF0B79"/>
    <w:rsid w:val="00CF36DD"/>
    <w:rsid w:val="00CF5E9C"/>
    <w:rsid w:val="00CF5EF2"/>
    <w:rsid w:val="00CF7969"/>
    <w:rsid w:val="00CF7C44"/>
    <w:rsid w:val="00D001EB"/>
    <w:rsid w:val="00D01054"/>
    <w:rsid w:val="00D03696"/>
    <w:rsid w:val="00D06216"/>
    <w:rsid w:val="00D0674C"/>
    <w:rsid w:val="00D06F0E"/>
    <w:rsid w:val="00D07F19"/>
    <w:rsid w:val="00D14E5F"/>
    <w:rsid w:val="00D15E0A"/>
    <w:rsid w:val="00D16BE6"/>
    <w:rsid w:val="00D22811"/>
    <w:rsid w:val="00D25740"/>
    <w:rsid w:val="00D31566"/>
    <w:rsid w:val="00D3535C"/>
    <w:rsid w:val="00D35DA5"/>
    <w:rsid w:val="00D40236"/>
    <w:rsid w:val="00D43E0D"/>
    <w:rsid w:val="00D46457"/>
    <w:rsid w:val="00D5010E"/>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3105"/>
    <w:rsid w:val="00D957A2"/>
    <w:rsid w:val="00DA2817"/>
    <w:rsid w:val="00DA48B8"/>
    <w:rsid w:val="00DA51F9"/>
    <w:rsid w:val="00DB2492"/>
    <w:rsid w:val="00DB41A5"/>
    <w:rsid w:val="00DB4E0F"/>
    <w:rsid w:val="00DB6963"/>
    <w:rsid w:val="00DC4588"/>
    <w:rsid w:val="00DC7D13"/>
    <w:rsid w:val="00DD26A8"/>
    <w:rsid w:val="00DD7DB2"/>
    <w:rsid w:val="00DD7E83"/>
    <w:rsid w:val="00DE2402"/>
    <w:rsid w:val="00DE2FD4"/>
    <w:rsid w:val="00DE5690"/>
    <w:rsid w:val="00DE5C92"/>
    <w:rsid w:val="00DF40BF"/>
    <w:rsid w:val="00DF4496"/>
    <w:rsid w:val="00DF563A"/>
    <w:rsid w:val="00E01288"/>
    <w:rsid w:val="00E06267"/>
    <w:rsid w:val="00E11D96"/>
    <w:rsid w:val="00E126A3"/>
    <w:rsid w:val="00E12893"/>
    <w:rsid w:val="00E137E6"/>
    <w:rsid w:val="00E13847"/>
    <w:rsid w:val="00E17AE9"/>
    <w:rsid w:val="00E226A8"/>
    <w:rsid w:val="00E23738"/>
    <w:rsid w:val="00E24F4D"/>
    <w:rsid w:val="00E27316"/>
    <w:rsid w:val="00E32104"/>
    <w:rsid w:val="00E32168"/>
    <w:rsid w:val="00E32538"/>
    <w:rsid w:val="00E32F01"/>
    <w:rsid w:val="00E33151"/>
    <w:rsid w:val="00E33389"/>
    <w:rsid w:val="00E33632"/>
    <w:rsid w:val="00E358E9"/>
    <w:rsid w:val="00E364D3"/>
    <w:rsid w:val="00E37C86"/>
    <w:rsid w:val="00E40001"/>
    <w:rsid w:val="00E40846"/>
    <w:rsid w:val="00E40CAA"/>
    <w:rsid w:val="00E4156A"/>
    <w:rsid w:val="00E42192"/>
    <w:rsid w:val="00E45D9A"/>
    <w:rsid w:val="00E462B4"/>
    <w:rsid w:val="00E523D3"/>
    <w:rsid w:val="00E5289F"/>
    <w:rsid w:val="00E53A95"/>
    <w:rsid w:val="00E572CC"/>
    <w:rsid w:val="00E57FDB"/>
    <w:rsid w:val="00E60F10"/>
    <w:rsid w:val="00E701CE"/>
    <w:rsid w:val="00E7041D"/>
    <w:rsid w:val="00E729E1"/>
    <w:rsid w:val="00E74E6E"/>
    <w:rsid w:val="00E75DE9"/>
    <w:rsid w:val="00E772B8"/>
    <w:rsid w:val="00E81ADC"/>
    <w:rsid w:val="00E820F3"/>
    <w:rsid w:val="00E8613F"/>
    <w:rsid w:val="00E86BE7"/>
    <w:rsid w:val="00E87FAB"/>
    <w:rsid w:val="00E90396"/>
    <w:rsid w:val="00E908A8"/>
    <w:rsid w:val="00E92AB3"/>
    <w:rsid w:val="00E93C36"/>
    <w:rsid w:val="00E970CE"/>
    <w:rsid w:val="00EA0F33"/>
    <w:rsid w:val="00EA7294"/>
    <w:rsid w:val="00EB2125"/>
    <w:rsid w:val="00EB26D9"/>
    <w:rsid w:val="00EB5248"/>
    <w:rsid w:val="00EC30B1"/>
    <w:rsid w:val="00EC5B7D"/>
    <w:rsid w:val="00EC60E7"/>
    <w:rsid w:val="00EC655B"/>
    <w:rsid w:val="00EC7858"/>
    <w:rsid w:val="00ED03A6"/>
    <w:rsid w:val="00ED42E8"/>
    <w:rsid w:val="00ED6755"/>
    <w:rsid w:val="00ED7084"/>
    <w:rsid w:val="00EE01E1"/>
    <w:rsid w:val="00EE4291"/>
    <w:rsid w:val="00EE4EC5"/>
    <w:rsid w:val="00EE5092"/>
    <w:rsid w:val="00EF04C2"/>
    <w:rsid w:val="00EF59EF"/>
    <w:rsid w:val="00EF5C39"/>
    <w:rsid w:val="00EF7114"/>
    <w:rsid w:val="00EF7248"/>
    <w:rsid w:val="00F00E9B"/>
    <w:rsid w:val="00F02194"/>
    <w:rsid w:val="00F07D20"/>
    <w:rsid w:val="00F10587"/>
    <w:rsid w:val="00F168A7"/>
    <w:rsid w:val="00F17606"/>
    <w:rsid w:val="00F20164"/>
    <w:rsid w:val="00F20A55"/>
    <w:rsid w:val="00F2132E"/>
    <w:rsid w:val="00F23BA0"/>
    <w:rsid w:val="00F246BE"/>
    <w:rsid w:val="00F319EB"/>
    <w:rsid w:val="00F31BA2"/>
    <w:rsid w:val="00F328D2"/>
    <w:rsid w:val="00F33950"/>
    <w:rsid w:val="00F35C9B"/>
    <w:rsid w:val="00F37D09"/>
    <w:rsid w:val="00F40C55"/>
    <w:rsid w:val="00F41557"/>
    <w:rsid w:val="00F42716"/>
    <w:rsid w:val="00F45916"/>
    <w:rsid w:val="00F4650B"/>
    <w:rsid w:val="00F513D2"/>
    <w:rsid w:val="00F51BA1"/>
    <w:rsid w:val="00F51DE4"/>
    <w:rsid w:val="00F549AC"/>
    <w:rsid w:val="00F54BA9"/>
    <w:rsid w:val="00F5663D"/>
    <w:rsid w:val="00F575DF"/>
    <w:rsid w:val="00F607B2"/>
    <w:rsid w:val="00F608CF"/>
    <w:rsid w:val="00F60B61"/>
    <w:rsid w:val="00F6278A"/>
    <w:rsid w:val="00F6646D"/>
    <w:rsid w:val="00F670AF"/>
    <w:rsid w:val="00F70752"/>
    <w:rsid w:val="00F7195E"/>
    <w:rsid w:val="00F72572"/>
    <w:rsid w:val="00F74267"/>
    <w:rsid w:val="00F745AE"/>
    <w:rsid w:val="00F7631C"/>
    <w:rsid w:val="00F77958"/>
    <w:rsid w:val="00F81B6C"/>
    <w:rsid w:val="00F82314"/>
    <w:rsid w:val="00F82416"/>
    <w:rsid w:val="00F84B68"/>
    <w:rsid w:val="00F8668F"/>
    <w:rsid w:val="00F868D9"/>
    <w:rsid w:val="00F86ABF"/>
    <w:rsid w:val="00F91DA6"/>
    <w:rsid w:val="00F92FE4"/>
    <w:rsid w:val="00F93AEF"/>
    <w:rsid w:val="00F9623F"/>
    <w:rsid w:val="00F96DD2"/>
    <w:rsid w:val="00FA42BB"/>
    <w:rsid w:val="00FA44CA"/>
    <w:rsid w:val="00FA70B0"/>
    <w:rsid w:val="00FB2A69"/>
    <w:rsid w:val="00FB2C64"/>
    <w:rsid w:val="00FB3D21"/>
    <w:rsid w:val="00FC0263"/>
    <w:rsid w:val="00FC3510"/>
    <w:rsid w:val="00FC3728"/>
    <w:rsid w:val="00FC425C"/>
    <w:rsid w:val="00FC5EFA"/>
    <w:rsid w:val="00FC6048"/>
    <w:rsid w:val="00FC760B"/>
    <w:rsid w:val="00FD0326"/>
    <w:rsid w:val="00FD0D47"/>
    <w:rsid w:val="00FD3654"/>
    <w:rsid w:val="00FD4B40"/>
    <w:rsid w:val="00FD5DC1"/>
    <w:rsid w:val="00FD6D7F"/>
    <w:rsid w:val="00FD76FB"/>
    <w:rsid w:val="00FD7DF7"/>
    <w:rsid w:val="00FE03C7"/>
    <w:rsid w:val="00FE2406"/>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customStyle="1" w:styleId="UnresolvedMention3">
    <w:name w:val="Unresolved Mention3"/>
    <w:basedOn w:val="DefaultParagraphFont"/>
    <w:uiPriority w:val="99"/>
    <w:semiHidden/>
    <w:unhideWhenUsed/>
    <w:rsid w:val="00C472E4"/>
    <w:rPr>
      <w:color w:val="605E5C"/>
      <w:shd w:val="clear" w:color="auto" w:fill="E1DFDD"/>
    </w:rPr>
  </w:style>
  <w:style w:type="character" w:customStyle="1" w:styleId="epub-sectiontitle">
    <w:name w:val="epub-section__title"/>
    <w:basedOn w:val="DefaultParagraphFont"/>
    <w:rsid w:val="00134993"/>
  </w:style>
  <w:style w:type="character" w:customStyle="1" w:styleId="dot-separator">
    <w:name w:val="dot-separator"/>
    <w:basedOn w:val="DefaultParagraphFont"/>
    <w:rsid w:val="00134993"/>
  </w:style>
  <w:style w:type="character" w:customStyle="1" w:styleId="epub-sectiondate">
    <w:name w:val="epub-section__date"/>
    <w:basedOn w:val="DefaultParagraphFont"/>
    <w:rsid w:val="00134993"/>
  </w:style>
  <w:style w:type="character" w:styleId="HTMLCite">
    <w:name w:val="HTML Cite"/>
    <w:basedOn w:val="DefaultParagraphFont"/>
    <w:uiPriority w:val="99"/>
    <w:semiHidden/>
    <w:unhideWhenUsed/>
    <w:rsid w:val="00805685"/>
    <w:rPr>
      <w:i/>
      <w:iCs/>
    </w:rPr>
  </w:style>
  <w:style w:type="paragraph" w:customStyle="1" w:styleId="Reference0">
    <w:name w:val="Reference"/>
    <w:basedOn w:val="Normal"/>
    <w:rsid w:val="000B5AD7"/>
    <w:pPr>
      <w:spacing w:after="0" w:line="240" w:lineRule="auto"/>
      <w:ind w:left="720" w:hanging="72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1911">
      <w:bodyDiv w:val="1"/>
      <w:marLeft w:val="0"/>
      <w:marRight w:val="0"/>
      <w:marTop w:val="0"/>
      <w:marBottom w:val="0"/>
      <w:divBdr>
        <w:top w:val="none" w:sz="0" w:space="0" w:color="auto"/>
        <w:left w:val="none" w:sz="0" w:space="0" w:color="auto"/>
        <w:bottom w:val="none" w:sz="0" w:space="0" w:color="auto"/>
        <w:right w:val="none" w:sz="0" w:space="0" w:color="auto"/>
      </w:divBdr>
    </w:div>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533468458">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rodaric\Documents\My%20Docs\C3D\Publications\OFR%20GSO\GSO_v1.0_OFR_2021.docx" TargetMode="External"/><Relationship Id="rId21" Type="http://schemas.openxmlformats.org/officeDocument/2006/relationships/hyperlink" Target="file:///C:\Users\brodaric\Documents\My%20Docs\C3D\Publications\OFR%20GSO\GSO_v1.0_OFR_2021.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yperlink" Target="https://stratigraphy.org/icschart/ChronostratChart2020-01.pdf" TargetMode="External"/><Relationship Id="rId50" Type="http://schemas.openxmlformats.org/officeDocument/2006/relationships/image" Target="media/image19.png"/><Relationship Id="rId55" Type="http://schemas.openxmlformats.org/officeDocument/2006/relationships/hyperlink" Target="https://en.wikipedia.org/wiki/Doi_(identifier)" TargetMode="External"/><Relationship Id="rId63"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rodaric\Documents\My%20Docs\C3D\Publications\OFR%20GSO\GSO_v1.0_OFR_2021.docx" TargetMode="Externa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yperlink" Target="file:///C:\Users\brodaric\Documents\My%20Docs\C3D\Publications\OFR%20GSO\GSO_v1.0_OFR_2021.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resource.geosciml.org/vocabulary/cgi/2016/" TargetMode="External"/><Relationship Id="rId53" Type="http://schemas.openxmlformats.org/officeDocument/2006/relationships/hyperlink" Target="http://ceur-ws.org/Vol-2518/paper-FOUST5.pdf" TargetMode="External"/><Relationship Id="rId58" Type="http://schemas.openxmlformats.org/officeDocument/2006/relationships/hyperlink" Target="https://pubs.usgs.gov/of/2004/1334/"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2.png"/><Relationship Id="rId19" Type="http://schemas.openxmlformats.org/officeDocument/2006/relationships/hyperlink" Target="file:///C:\Users\brodaric\Documents\My%20Docs\C3D\Publications\OFR%20GSO\GSO_v1.0_OFR_2021.docx" TargetMode="External"/><Relationship Id="rId14" Type="http://schemas.openxmlformats.org/officeDocument/2006/relationships/hyperlink" Target="http://geoscan.nrcan.gc.ca/" TargetMode="External"/><Relationship Id="rId22" Type="http://schemas.openxmlformats.org/officeDocument/2006/relationships/hyperlink" Target="file:///C:\Users\brodaric\Documents\My%20Docs\C3D\Publications\OFR%20GSO\GSO_v1.0_OFR_2021.docx" TargetMode="External"/><Relationship Id="rId27" Type="http://schemas.openxmlformats.org/officeDocument/2006/relationships/hyperlink" Target="file:///C:\Users\brodaric\Documents\My%20Docs\C3D\Publications\OFR%20GSO\GSO_v1.0_OFR_2021.docx" TargetMode="External"/><Relationship Id="rId30" Type="http://schemas.openxmlformats.org/officeDocument/2006/relationships/hyperlink" Target="https://github.com/Loop3D/GKM/tree/master/Loop3D-GSO" TargetMode="External"/><Relationship Id="rId35" Type="http://schemas.openxmlformats.org/officeDocument/2006/relationships/image" Target="media/image8.jpg"/><Relationship Id="rId43" Type="http://schemas.openxmlformats.org/officeDocument/2006/relationships/image" Target="media/image16.png"/><Relationship Id="rId48" Type="http://schemas.openxmlformats.org/officeDocument/2006/relationships/image" Target="media/image17.png"/><Relationship Id="rId56" Type="http://schemas.openxmlformats.org/officeDocument/2006/relationships/hyperlink" Target="https://doi.org/10.1023%2FA%3A1009712514511" TargetMode="External"/><Relationship Id="rId64"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s://dl.acm.org/magazine/cac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C:\Users\brodaric\Documents\My%20Docs\C3D\Publications\OFR%20GSO\GSO_v1.0_OFR_2021.docx" TargetMode="External"/><Relationship Id="rId25" Type="http://schemas.openxmlformats.org/officeDocument/2006/relationships/hyperlink" Target="file:///C:\Users\brodaric\Documents\My%20Docs\C3D\Publications\OFR%20GSO\GSO_v1.0_OFR_2021.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stratigraphy.org/icschart/ChronostratChart2017-02.pdf" TargetMode="External"/><Relationship Id="rId59" Type="http://schemas.openxmlformats.org/officeDocument/2006/relationships/image" Target="media/image20.png"/><Relationship Id="rId20" Type="http://schemas.openxmlformats.org/officeDocument/2006/relationships/hyperlink" Target="file:///C:\Users\brodaric\Documents\My%20Docs\C3D\Publications\OFR%20GSO\GSO_v1.0_OFR_2021.docx" TargetMode="External"/><Relationship Id="rId41" Type="http://schemas.openxmlformats.org/officeDocument/2006/relationships/image" Target="media/image14.png"/><Relationship Id="rId54" Type="http://schemas.openxmlformats.org/officeDocument/2006/relationships/hyperlink" Target="http://geosciml.org/doc/geosciml/3.2/documentation/html/index.htm" TargetMode="External"/><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brodaric\Documents\My%20Docs\C3D\Publications\OFR%20GSO\GSO_v1.0_OFR_2021.docx" TargetMode="External"/><Relationship Id="rId23" Type="http://schemas.openxmlformats.org/officeDocument/2006/relationships/hyperlink" Target="file:///C:\Users\brodaric\Documents\My%20Docs\C3D\Publications\OFR%20GSO\GSO_v1.0_OFR_2021.docx" TargetMode="External"/><Relationship Id="rId28" Type="http://schemas.openxmlformats.org/officeDocument/2006/relationships/hyperlink" Target="https://loop3d.org" TargetMode="External"/><Relationship Id="rId36" Type="http://schemas.openxmlformats.org/officeDocument/2006/relationships/image" Target="media/image9.png"/><Relationship Id="rId49" Type="http://schemas.openxmlformats.org/officeDocument/2006/relationships/image" Target="media/image18.png"/><Relationship Id="rId57" Type="http://schemas.openxmlformats.org/officeDocument/2006/relationships/hyperlink" Target="https://doi.org/10.1007/978-90-481-8847-5_8" TargetMode="External"/><Relationship Id="rId10" Type="http://schemas.openxmlformats.org/officeDocument/2006/relationships/footer" Target="footer1.xml"/><Relationship Id="rId31" Type="http://schemas.openxmlformats.org/officeDocument/2006/relationships/hyperlink" Target="https://github.com/Loop3D/GKM/tree/master/Loop3D-GSO" TargetMode="External"/><Relationship Id="rId44" Type="http://schemas.openxmlformats.org/officeDocument/2006/relationships/hyperlink" Target="http://loop3d.org/GSO/ontology/2020/1/" TargetMode="External"/><Relationship Id="rId52" Type="http://schemas.openxmlformats.org/officeDocument/2006/relationships/hyperlink" Target="https://doi.org/10.1145/182.358434" TargetMode="External"/><Relationship Id="rId60" Type="http://schemas.openxmlformats.org/officeDocument/2006/relationships/image" Target="media/image2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mailto:nrcan.copyrightdroitdauteur.rncan@canada.ca" TargetMode="External"/><Relationship Id="rId18" Type="http://schemas.openxmlformats.org/officeDocument/2006/relationships/hyperlink" Target="file:///C:\Users\brodaric\Documents\My%20Docs\C3D\Publications\OFR%20GSO\GSO_v1.0_OFR_2021.docx" TargetMode="Externa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C0FCC-03B0-40DE-AE05-3010D075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Pages>
  <Words>12287</Words>
  <Characters>70040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12</cp:revision>
  <cp:lastPrinted>2021-04-14T18:26:00Z</cp:lastPrinted>
  <dcterms:created xsi:type="dcterms:W3CDTF">2021-04-06T17:13:00Z</dcterms:created>
  <dcterms:modified xsi:type="dcterms:W3CDTF">2021-04-14T18:26:00Z</dcterms:modified>
</cp:coreProperties>
</file>