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0093" w14:textId="1C418F6C" w:rsidR="001D7AF3" w:rsidRPr="007A349A" w:rsidRDefault="00DA1309">
      <w:pPr>
        <w:pStyle w:val="Ttulo"/>
      </w:pPr>
      <w:r>
        <w:rPr>
          <w:lang w:val="es-CO"/>
        </w:rPr>
        <w:t xml:space="preserve">Asignación </w:t>
      </w:r>
      <w:r w:rsidR="007A349A">
        <w:rPr>
          <w:lang w:val="es-CO"/>
        </w:rPr>
        <w:t>3</w:t>
      </w:r>
      <w:r w:rsidR="002D2751" w:rsidRPr="00402E2E">
        <w:rPr>
          <w:lang w:val="es-CO"/>
        </w:rPr>
        <w:br/>
      </w:r>
      <w:proofErr w:type="spellStart"/>
      <w:r w:rsidR="007A349A" w:rsidRPr="007A349A">
        <w:t>Árboles</w:t>
      </w:r>
      <w:proofErr w:type="spellEnd"/>
      <w:r w:rsidR="007A349A" w:rsidRPr="007A349A">
        <w:t xml:space="preserve"> de </w:t>
      </w:r>
      <w:proofErr w:type="spellStart"/>
      <w:r w:rsidR="007A349A" w:rsidRPr="007A349A">
        <w:t>Decisión</w:t>
      </w:r>
      <w:proofErr w:type="spellEnd"/>
    </w:p>
    <w:p w14:paraId="71622207" w14:textId="2E8AF842" w:rsidR="008D671E" w:rsidRPr="00D0420C" w:rsidRDefault="00000000">
      <w:pPr>
        <w:rPr>
          <w:lang w:val="es-CO"/>
        </w:rPr>
      </w:pPr>
      <w:r w:rsidRPr="00D0420C">
        <w:rPr>
          <w:b/>
          <w:lang w:val="es-CO"/>
        </w:rPr>
        <w:t>Nombre</w:t>
      </w:r>
      <w:r w:rsidR="00402E2E" w:rsidRPr="00D0420C">
        <w:rPr>
          <w:b/>
          <w:lang w:val="es-CO"/>
        </w:rPr>
        <w:t>: Kurtley Kelly</w:t>
      </w:r>
      <w:r w:rsidRPr="00D0420C">
        <w:rPr>
          <w:lang w:val="es-CO"/>
        </w:rPr>
        <w:br/>
      </w:r>
      <w:r w:rsidRPr="00D0420C">
        <w:rPr>
          <w:b/>
          <w:lang w:val="es-CO"/>
        </w:rPr>
        <w:t xml:space="preserve">Asignatura: </w:t>
      </w:r>
      <w:r w:rsidR="007A349A" w:rsidRPr="007A349A">
        <w:rPr>
          <w:lang w:val="es-CO"/>
        </w:rPr>
        <w:t>Comparación de Profundidades</w:t>
      </w:r>
    </w:p>
    <w:p w14:paraId="54CEBB63" w14:textId="6630735D" w:rsidR="002D2751" w:rsidRPr="00DA1309" w:rsidRDefault="00DA1309" w:rsidP="002D2751">
      <w:pPr>
        <w:rPr>
          <w:lang w:val="es-CO"/>
        </w:rPr>
      </w:pPr>
      <w:proofErr w:type="spellStart"/>
      <w:r>
        <w:rPr>
          <w:b/>
          <w:bCs/>
          <w:lang w:val="es-CO"/>
        </w:rPr>
        <w:t>Dataset</w:t>
      </w:r>
      <w:proofErr w:type="spellEnd"/>
      <w:r w:rsidR="002D2751" w:rsidRPr="002D2751">
        <w:rPr>
          <w:b/>
          <w:bCs/>
          <w:lang w:val="es-CO"/>
        </w:rPr>
        <w:t>:</w:t>
      </w:r>
      <w:r w:rsidR="002D2751" w:rsidRPr="002D2751">
        <w:rPr>
          <w:lang w:val="es-CO"/>
        </w:rPr>
        <w:t xml:space="preserve"> </w:t>
      </w:r>
      <w:r w:rsidRPr="00DA1309">
        <w:rPr>
          <w:lang w:val="es-CO"/>
        </w:rPr>
        <w:t xml:space="preserve">Pima </w:t>
      </w:r>
      <w:proofErr w:type="spellStart"/>
      <w:r w:rsidRPr="00DA1309">
        <w:rPr>
          <w:lang w:val="es-CO"/>
        </w:rPr>
        <w:t>Indians</w:t>
      </w:r>
      <w:proofErr w:type="spellEnd"/>
      <w:r w:rsidRPr="00DA1309">
        <w:rPr>
          <w:lang w:val="es-CO"/>
        </w:rPr>
        <w:t xml:space="preserve"> Diabetes</w:t>
      </w:r>
    </w:p>
    <w:p w14:paraId="36DF0784" w14:textId="2C4182C0" w:rsidR="002D2751" w:rsidRDefault="00D0420C">
      <w:pPr>
        <w:rPr>
          <w:lang w:val="es-CO"/>
        </w:rPr>
      </w:pPr>
      <w:r>
        <w:rPr>
          <w:b/>
          <w:bCs/>
          <w:lang w:val="es-CO"/>
        </w:rPr>
        <w:t>Lenguaje de programación</w:t>
      </w:r>
      <w:r w:rsidR="002D2751" w:rsidRPr="002D2751">
        <w:rPr>
          <w:b/>
          <w:bCs/>
          <w:lang w:val="es-CO"/>
        </w:rPr>
        <w:t>:</w:t>
      </w:r>
      <w:r w:rsidR="002D2751" w:rsidRPr="002D2751">
        <w:rPr>
          <w:lang w:val="es-CO"/>
        </w:rPr>
        <w:t xml:space="preserve"> </w:t>
      </w:r>
      <w:r>
        <w:rPr>
          <w:lang w:val="es-CO"/>
        </w:rPr>
        <w:t>Python</w:t>
      </w:r>
    </w:p>
    <w:p w14:paraId="62676B40" w14:textId="1AE78682" w:rsidR="008D671E" w:rsidRDefault="008D671E">
      <w:pPr>
        <w:rPr>
          <w:lang w:val="es-CO"/>
        </w:rPr>
      </w:pPr>
      <w:r>
        <w:rPr>
          <w:b/>
          <w:lang w:val="es-CO"/>
        </w:rPr>
        <w:t xml:space="preserve">Fecha: </w:t>
      </w:r>
      <w:r w:rsidR="007A349A">
        <w:rPr>
          <w:b/>
          <w:lang w:val="es-CO"/>
        </w:rPr>
        <w:t>25</w:t>
      </w:r>
      <w:r>
        <w:rPr>
          <w:b/>
          <w:lang w:val="es-CO"/>
        </w:rPr>
        <w:t xml:space="preserve"> de </w:t>
      </w:r>
      <w:proofErr w:type="gramStart"/>
      <w:r w:rsidR="007A349A">
        <w:rPr>
          <w:b/>
          <w:lang w:val="es-CO"/>
        </w:rPr>
        <w:t>Marzo</w:t>
      </w:r>
      <w:proofErr w:type="gramEnd"/>
      <w:r>
        <w:rPr>
          <w:b/>
          <w:lang w:val="es-CO"/>
        </w:rPr>
        <w:t xml:space="preserve"> 2026</w:t>
      </w:r>
    </w:p>
    <w:p w14:paraId="2767A75F" w14:textId="77777777" w:rsidR="008D671E" w:rsidRDefault="008D671E">
      <w:pPr>
        <w:rPr>
          <w:lang w:val="es-CO"/>
        </w:rPr>
      </w:pPr>
    </w:p>
    <w:p w14:paraId="75F934E5" w14:textId="60ECF45B" w:rsidR="00AB184A" w:rsidRPr="00AB184A" w:rsidRDefault="00AB184A" w:rsidP="00AB184A">
      <w:pPr>
        <w:rPr>
          <w:b/>
          <w:bCs/>
          <w:color w:val="4F81BD" w:themeColor="accent1"/>
          <w:sz w:val="24"/>
          <w:szCs w:val="24"/>
          <w:lang w:val="es-CO"/>
        </w:rPr>
      </w:pPr>
      <w:r w:rsidRPr="00AB184A">
        <w:rPr>
          <w:b/>
          <w:bCs/>
          <w:color w:val="4F81BD" w:themeColor="accent1"/>
          <w:sz w:val="24"/>
          <w:szCs w:val="24"/>
          <w:lang w:val="es-CO"/>
        </w:rPr>
        <w:t>Introducción</w:t>
      </w:r>
    </w:p>
    <w:p w14:paraId="3E8E350B" w14:textId="3FAEEF83" w:rsidR="007A349A" w:rsidRDefault="007A349A" w:rsidP="007A349A">
      <w:pPr>
        <w:shd w:val="clear" w:color="auto" w:fill="FFFFFF"/>
        <w:spacing w:before="100" w:beforeAutospacing="1" w:after="100" w:afterAutospacing="1" w:line="240" w:lineRule="auto"/>
        <w:rPr>
          <w:lang w:val="es-CO"/>
        </w:rPr>
      </w:pPr>
      <w:r w:rsidRPr="007A349A">
        <w:rPr>
          <w:lang w:val="es-CO"/>
        </w:rPr>
        <w:t>Un árbol de decisión es un modelo de aprendizaje supervisado que realiza predicciones mediante una secuencia de decisiones basadas en condiciones sobre las características de los datos. La profundidad del árbol controla la complejidad del modelo</w:t>
      </w:r>
      <w:r>
        <w:rPr>
          <w:lang w:val="es-CO"/>
        </w:rPr>
        <w:t>.</w:t>
      </w:r>
      <w:r w:rsidRPr="007A349A">
        <w:rPr>
          <w:lang w:val="es-CO"/>
        </w:rPr>
        <w:t xml:space="preserve"> </w:t>
      </w:r>
      <w:r>
        <w:rPr>
          <w:lang w:val="es-CO"/>
        </w:rPr>
        <w:t>Á</w:t>
      </w:r>
      <w:r w:rsidRPr="007A349A">
        <w:rPr>
          <w:lang w:val="es-CO"/>
        </w:rPr>
        <w:t xml:space="preserve">rboles poco profundos tienden a </w:t>
      </w:r>
      <w:proofErr w:type="spellStart"/>
      <w:r w:rsidRPr="007A349A">
        <w:rPr>
          <w:lang w:val="es-CO"/>
        </w:rPr>
        <w:t>subajustar</w:t>
      </w:r>
      <w:proofErr w:type="spellEnd"/>
      <w:r w:rsidRPr="007A349A">
        <w:rPr>
          <w:lang w:val="es-CO"/>
        </w:rPr>
        <w:t xml:space="preserve">, mientras que árboles muy profundos pueden </w:t>
      </w:r>
      <w:proofErr w:type="spellStart"/>
      <w:r w:rsidRPr="007A349A">
        <w:rPr>
          <w:lang w:val="es-CO"/>
        </w:rPr>
        <w:t>sobreajustar</w:t>
      </w:r>
      <w:proofErr w:type="spellEnd"/>
      <w:r>
        <w:rPr>
          <w:lang w:val="es-CO"/>
        </w:rPr>
        <w:t xml:space="preserve"> lo cual</w:t>
      </w:r>
      <w:r w:rsidRPr="007A349A">
        <w:rPr>
          <w:lang w:val="es-CO"/>
        </w:rPr>
        <w:t xml:space="preserve"> aprend</w:t>
      </w:r>
      <w:r>
        <w:rPr>
          <w:lang w:val="es-CO"/>
        </w:rPr>
        <w:t>e</w:t>
      </w:r>
      <w:r w:rsidRPr="007A349A">
        <w:rPr>
          <w:lang w:val="es-CO"/>
        </w:rPr>
        <w:t xml:space="preserve"> ruido en lugar de patrones generales. Por ello, evaluar distintas profundidades es fundamental para encontrar un balance adecuado entre precisión y generalización.</w:t>
      </w:r>
    </w:p>
    <w:p w14:paraId="52A4928D" w14:textId="77777777" w:rsidR="007A349A" w:rsidRDefault="007A349A" w:rsidP="007A349A">
      <w:pPr>
        <w:shd w:val="clear" w:color="auto" w:fill="FFFFFF"/>
        <w:spacing w:before="100" w:beforeAutospacing="1" w:after="100" w:afterAutospacing="1" w:line="240" w:lineRule="auto"/>
        <w:rPr>
          <w:lang w:val="es-CO"/>
        </w:rPr>
      </w:pPr>
    </w:p>
    <w:p w14:paraId="52456D03" w14:textId="68C198E9" w:rsidR="007A349A" w:rsidRDefault="007A349A" w:rsidP="007A349A">
      <w:pPr>
        <w:shd w:val="clear" w:color="auto" w:fill="FFFFFF"/>
        <w:spacing w:before="100" w:beforeAutospacing="1" w:after="100" w:afterAutospacing="1" w:line="240" w:lineRule="auto"/>
        <w:rPr>
          <w:b/>
          <w:bCs/>
          <w:color w:val="4F81BD" w:themeColor="accent1"/>
          <w:lang w:val="es-CO"/>
        </w:rPr>
      </w:pPr>
      <w:proofErr w:type="spellStart"/>
      <w:r w:rsidRPr="007A349A">
        <w:rPr>
          <w:b/>
          <w:bCs/>
          <w:color w:val="4F81BD" w:themeColor="accent1"/>
          <w:lang w:val="es-CO"/>
        </w:rPr>
        <w:t>Dataset</w:t>
      </w:r>
      <w:proofErr w:type="spellEnd"/>
    </w:p>
    <w:p w14:paraId="7F83205B" w14:textId="08216661" w:rsidR="007A349A" w:rsidRPr="007A349A" w:rsidRDefault="007A349A" w:rsidP="007A349A">
      <w:pPr>
        <w:shd w:val="clear" w:color="auto" w:fill="FFFFFF"/>
        <w:spacing w:before="100" w:beforeAutospacing="1" w:after="100" w:afterAutospacing="1" w:line="240" w:lineRule="auto"/>
        <w:rPr>
          <w:lang w:val="es-CO"/>
        </w:rPr>
      </w:pPr>
      <w:r w:rsidRPr="007A349A">
        <w:rPr>
          <w:lang w:val="es-CO"/>
        </w:rPr>
        <w:t xml:space="preserve">Cada fila del </w:t>
      </w:r>
      <w:proofErr w:type="spellStart"/>
      <w:r w:rsidRPr="007A349A">
        <w:rPr>
          <w:lang w:val="es-CO"/>
        </w:rPr>
        <w:t>dataset</w:t>
      </w:r>
      <w:proofErr w:type="spellEnd"/>
      <w:r w:rsidRPr="007A349A">
        <w:rPr>
          <w:lang w:val="es-CO"/>
        </w:rPr>
        <w:t xml:space="preserve"> representa una imagen de un dígito escrita a mano. Las columnas contienen los valores de intensidad de píxeles (784 por imagen), junto con la etiqueta correspondiente que indica el dígito real </w:t>
      </w:r>
      <w:r>
        <w:rPr>
          <w:lang w:val="es-CO"/>
        </w:rPr>
        <w:t xml:space="preserve">del </w:t>
      </w:r>
      <w:r w:rsidRPr="007A349A">
        <w:rPr>
          <w:lang w:val="es-CO"/>
        </w:rPr>
        <w:t>0</w:t>
      </w:r>
      <w:r>
        <w:rPr>
          <w:lang w:val="es-CO"/>
        </w:rPr>
        <w:t xml:space="preserve"> al </w:t>
      </w:r>
      <w:r w:rsidRPr="007A349A">
        <w:rPr>
          <w:lang w:val="es-CO"/>
        </w:rPr>
        <w:t>9.</w:t>
      </w:r>
    </w:p>
    <w:p w14:paraId="1C3656D1" w14:textId="0AD290A6" w:rsidR="007A349A" w:rsidRPr="007A349A" w:rsidRDefault="007A349A" w:rsidP="007A349A">
      <w:pPr>
        <w:shd w:val="clear" w:color="auto" w:fill="FFFFFF"/>
        <w:spacing w:before="100" w:beforeAutospacing="1" w:after="100" w:afterAutospacing="1" w:line="240" w:lineRule="auto"/>
        <w:rPr>
          <w:lang w:val="es-CO"/>
        </w:rPr>
      </w:pPr>
      <w:r w:rsidRPr="007A349A">
        <w:rPr>
          <w:lang w:val="es-CO"/>
        </w:rPr>
        <w:t xml:space="preserve">Cada fila de X representa una imagen convertida en un vector de 784 píxeles. La variable </w:t>
      </w:r>
      <w:r>
        <w:rPr>
          <w:lang w:val="es-CO"/>
        </w:rPr>
        <w:t>“Y”</w:t>
      </w:r>
      <w:r w:rsidRPr="007A349A">
        <w:rPr>
          <w:lang w:val="es-CO"/>
        </w:rPr>
        <w:t xml:space="preserve"> contiene la etiqueta del dígito </w:t>
      </w:r>
      <w:proofErr w:type="gramStart"/>
      <w:r w:rsidRPr="007A349A">
        <w:rPr>
          <w:lang w:val="es-CO"/>
        </w:rPr>
        <w:t>correspondiente</w:t>
      </w:r>
      <w:r>
        <w:rPr>
          <w:lang w:val="es-CO"/>
        </w:rPr>
        <w:t xml:space="preserve"> </w:t>
      </w:r>
      <w:r w:rsidRPr="007A349A">
        <w:rPr>
          <w:lang w:val="es-CO"/>
        </w:rPr>
        <w:t xml:space="preserve"> que</w:t>
      </w:r>
      <w:proofErr w:type="gramEnd"/>
      <w:r w:rsidRPr="007A349A">
        <w:rPr>
          <w:lang w:val="es-CO"/>
        </w:rPr>
        <w:t xml:space="preserve"> representa la clase a predecir.</w:t>
      </w:r>
    </w:p>
    <w:p w14:paraId="528E3008" w14:textId="77777777" w:rsidR="007A349A" w:rsidRPr="007A349A" w:rsidRDefault="007A349A" w:rsidP="007A349A">
      <w:pPr>
        <w:shd w:val="clear" w:color="auto" w:fill="FFFFFF"/>
        <w:spacing w:before="100" w:beforeAutospacing="1" w:after="100" w:afterAutospacing="1" w:line="240" w:lineRule="auto"/>
        <w:rPr>
          <w:lang w:val="es-CO"/>
        </w:rPr>
      </w:pPr>
      <w:r w:rsidRPr="007A349A">
        <w:rPr>
          <w:lang w:val="es-CO"/>
        </w:rPr>
        <w:t>Los datos fueron divididos en 80% para entrenamiento y 20% para prueba, manteniendo la proporción de clases mediante estratificación para asegurar una evaluación justa.</w:t>
      </w:r>
    </w:p>
    <w:p w14:paraId="7C472455" w14:textId="77777777" w:rsidR="007A349A" w:rsidRDefault="007A349A" w:rsidP="007A349A">
      <w:pPr>
        <w:shd w:val="clear" w:color="auto" w:fill="FFFFFF"/>
        <w:spacing w:before="100" w:beforeAutospacing="1" w:after="100" w:afterAutospacing="1" w:line="240" w:lineRule="auto"/>
        <w:rPr>
          <w:b/>
          <w:bCs/>
          <w:color w:val="4F81BD" w:themeColor="accent1"/>
          <w:lang w:val="es-CO"/>
        </w:rPr>
      </w:pPr>
    </w:p>
    <w:p w14:paraId="030BC4A6" w14:textId="77777777" w:rsidR="007A349A" w:rsidRDefault="007A349A" w:rsidP="007A349A">
      <w:pPr>
        <w:shd w:val="clear" w:color="auto" w:fill="FFFFFF"/>
        <w:spacing w:before="100" w:beforeAutospacing="1" w:after="100" w:afterAutospacing="1" w:line="240" w:lineRule="auto"/>
        <w:rPr>
          <w:b/>
          <w:bCs/>
          <w:color w:val="4F81BD" w:themeColor="accent1"/>
          <w:lang w:val="es-CO"/>
        </w:rPr>
      </w:pPr>
    </w:p>
    <w:p w14:paraId="5D7F9F37" w14:textId="77777777" w:rsidR="007A349A" w:rsidRDefault="007A349A" w:rsidP="007A349A">
      <w:pPr>
        <w:shd w:val="clear" w:color="auto" w:fill="FFFFFF"/>
        <w:spacing w:before="100" w:beforeAutospacing="1" w:after="100" w:afterAutospacing="1" w:line="240" w:lineRule="auto"/>
        <w:rPr>
          <w:b/>
          <w:bCs/>
          <w:color w:val="4F81BD" w:themeColor="accent1"/>
          <w:lang w:val="es-CO"/>
        </w:rPr>
      </w:pPr>
    </w:p>
    <w:p w14:paraId="57186D7A" w14:textId="77777777" w:rsidR="007A349A" w:rsidRDefault="007A349A" w:rsidP="007A349A">
      <w:pPr>
        <w:shd w:val="clear" w:color="auto" w:fill="FFFFFF"/>
        <w:spacing w:before="100" w:beforeAutospacing="1" w:after="100" w:afterAutospacing="1" w:line="240" w:lineRule="auto"/>
        <w:rPr>
          <w:b/>
          <w:bCs/>
          <w:color w:val="4F81BD" w:themeColor="accent1"/>
          <w:lang w:val="es-CO"/>
        </w:rPr>
      </w:pPr>
    </w:p>
    <w:p w14:paraId="51D5A869" w14:textId="6105899F" w:rsidR="007A349A" w:rsidRDefault="007A349A" w:rsidP="007A349A">
      <w:pPr>
        <w:shd w:val="clear" w:color="auto" w:fill="FFFFFF"/>
        <w:spacing w:before="100" w:beforeAutospacing="1" w:after="100" w:afterAutospacing="1" w:line="240" w:lineRule="auto"/>
        <w:rPr>
          <w:b/>
          <w:bCs/>
          <w:color w:val="4F81BD" w:themeColor="accent1"/>
          <w:lang w:val="es-CO"/>
        </w:rPr>
      </w:pPr>
      <w:r>
        <w:rPr>
          <w:b/>
          <w:bCs/>
          <w:color w:val="4F81BD" w:themeColor="accent1"/>
          <w:lang w:val="es-CO"/>
        </w:rPr>
        <w:lastRenderedPageBreak/>
        <w:t>Resultados</w:t>
      </w:r>
    </w:p>
    <w:p w14:paraId="6545FCBC" w14:textId="7072FD90" w:rsidR="007A349A" w:rsidRPr="00A57D1C" w:rsidRDefault="007A349A" w:rsidP="007A349A">
      <w:pPr>
        <w:shd w:val="clear" w:color="auto" w:fill="FFFFFF"/>
        <w:spacing w:before="100" w:beforeAutospacing="1" w:after="100" w:afterAutospacing="1" w:line="240" w:lineRule="auto"/>
        <w:rPr>
          <w:b/>
          <w:bCs/>
          <w:lang w:val="es-CO"/>
        </w:rPr>
      </w:pPr>
      <w:r w:rsidRPr="00A57D1C">
        <w:rPr>
          <w:b/>
          <w:bCs/>
          <w:lang w:val="es-CO"/>
        </w:rPr>
        <w:t>Tabla de comparación</w:t>
      </w:r>
    </w:p>
    <w:p w14:paraId="0AEAE06E" w14:textId="3C2A0E3E" w:rsidR="007A349A" w:rsidRPr="007A349A" w:rsidRDefault="007A349A" w:rsidP="007A349A">
      <w:pPr>
        <w:shd w:val="clear" w:color="auto" w:fill="FFFFFF"/>
        <w:spacing w:before="100" w:beforeAutospacing="1" w:after="100" w:afterAutospacing="1" w:line="240" w:lineRule="auto"/>
        <w:rPr>
          <w:lang w:val="es-CO"/>
        </w:rPr>
      </w:pPr>
      <w:r w:rsidRPr="007A349A">
        <w:rPr>
          <w:lang w:val="es-CO"/>
        </w:rPr>
        <w:drawing>
          <wp:inline distT="0" distB="0" distL="0" distR="0" wp14:anchorId="34713F02" wp14:editId="29A47ECC">
            <wp:extent cx="6306207" cy="571500"/>
            <wp:effectExtent l="0" t="0" r="0" b="0"/>
            <wp:docPr id="119404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625" name=""/>
                    <pic:cNvPicPr/>
                  </pic:nvPicPr>
                  <pic:blipFill>
                    <a:blip r:embed="rId6"/>
                    <a:stretch>
                      <a:fillRect/>
                    </a:stretch>
                  </pic:blipFill>
                  <pic:spPr>
                    <a:xfrm>
                      <a:off x="0" y="0"/>
                      <a:ext cx="6312736" cy="572092"/>
                    </a:xfrm>
                    <a:prstGeom prst="rect">
                      <a:avLst/>
                    </a:prstGeom>
                  </pic:spPr>
                </pic:pic>
              </a:graphicData>
            </a:graphic>
          </wp:inline>
        </w:drawing>
      </w:r>
    </w:p>
    <w:tbl>
      <w:tblPr>
        <w:tblStyle w:val="Tablaconcuadrcula"/>
        <w:tblW w:w="0" w:type="auto"/>
        <w:tblInd w:w="1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4"/>
        <w:gridCol w:w="2214"/>
        <w:gridCol w:w="2214"/>
      </w:tblGrid>
      <w:tr w:rsidR="00A57D1C" w14:paraId="0F3F101B" w14:textId="77777777" w:rsidTr="00A57D1C">
        <w:tc>
          <w:tcPr>
            <w:tcW w:w="2214" w:type="dxa"/>
          </w:tcPr>
          <w:p w14:paraId="6EE53E70" w14:textId="53E8A752" w:rsidR="00A57D1C" w:rsidRPr="00A57D1C" w:rsidRDefault="00A57D1C" w:rsidP="007A349A">
            <w:pPr>
              <w:spacing w:before="100" w:beforeAutospacing="1" w:after="100" w:afterAutospacing="1"/>
              <w:rPr>
                <w:b/>
                <w:bCs/>
                <w:color w:val="1F497D" w:themeColor="text2"/>
                <w:lang w:val="es-CO"/>
              </w:rPr>
            </w:pPr>
            <w:r w:rsidRPr="00A57D1C">
              <w:rPr>
                <w:b/>
                <w:bCs/>
                <w:color w:val="1F497D" w:themeColor="text2"/>
                <w:lang w:val="es-CO"/>
              </w:rPr>
              <w:t>Profundidad</w:t>
            </w:r>
          </w:p>
        </w:tc>
        <w:tc>
          <w:tcPr>
            <w:tcW w:w="2214" w:type="dxa"/>
          </w:tcPr>
          <w:p w14:paraId="6B994825" w14:textId="74460497" w:rsidR="00A57D1C" w:rsidRPr="00A57D1C" w:rsidRDefault="00A57D1C" w:rsidP="007A349A">
            <w:pPr>
              <w:spacing w:before="100" w:beforeAutospacing="1" w:after="100" w:afterAutospacing="1"/>
              <w:rPr>
                <w:b/>
                <w:bCs/>
                <w:color w:val="1F497D" w:themeColor="text2"/>
                <w:lang w:val="es-CO"/>
              </w:rPr>
            </w:pPr>
            <w:proofErr w:type="spellStart"/>
            <w:r w:rsidRPr="00A57D1C">
              <w:rPr>
                <w:b/>
                <w:bCs/>
                <w:color w:val="1F497D" w:themeColor="text2"/>
                <w:lang w:val="es-CO"/>
              </w:rPr>
              <w:t>Accuracy</w:t>
            </w:r>
            <w:proofErr w:type="spellEnd"/>
            <w:r w:rsidRPr="00A57D1C">
              <w:rPr>
                <w:b/>
                <w:bCs/>
                <w:color w:val="1F497D" w:themeColor="text2"/>
                <w:lang w:val="es-CO"/>
              </w:rPr>
              <w:t xml:space="preserve"> Train</w:t>
            </w:r>
          </w:p>
        </w:tc>
        <w:tc>
          <w:tcPr>
            <w:tcW w:w="2214" w:type="dxa"/>
          </w:tcPr>
          <w:p w14:paraId="7271B524" w14:textId="4042AEC9" w:rsidR="00A57D1C" w:rsidRPr="00A57D1C" w:rsidRDefault="00A57D1C" w:rsidP="007A349A">
            <w:pPr>
              <w:spacing w:before="100" w:beforeAutospacing="1" w:after="100" w:afterAutospacing="1"/>
              <w:rPr>
                <w:b/>
                <w:bCs/>
                <w:color w:val="1F497D" w:themeColor="text2"/>
                <w:lang w:val="es-CO"/>
              </w:rPr>
            </w:pPr>
            <w:proofErr w:type="spellStart"/>
            <w:r w:rsidRPr="00A57D1C">
              <w:rPr>
                <w:b/>
                <w:bCs/>
                <w:color w:val="1F497D" w:themeColor="text2"/>
                <w:lang w:val="es-CO"/>
              </w:rPr>
              <w:t>Accuracy</w:t>
            </w:r>
            <w:proofErr w:type="spellEnd"/>
            <w:r w:rsidRPr="00A57D1C">
              <w:rPr>
                <w:b/>
                <w:bCs/>
                <w:color w:val="1F497D" w:themeColor="text2"/>
                <w:lang w:val="es-CO"/>
              </w:rPr>
              <w:t xml:space="preserve"> Test</w:t>
            </w:r>
          </w:p>
        </w:tc>
      </w:tr>
      <w:tr w:rsidR="00A57D1C" w14:paraId="79FA8CEF" w14:textId="77777777" w:rsidTr="00A57D1C">
        <w:tc>
          <w:tcPr>
            <w:tcW w:w="2214" w:type="dxa"/>
          </w:tcPr>
          <w:p w14:paraId="63FD33A3" w14:textId="4D334C5E" w:rsidR="00A57D1C" w:rsidRDefault="00A57D1C" w:rsidP="007A349A">
            <w:pPr>
              <w:spacing w:before="100" w:beforeAutospacing="1" w:after="100" w:afterAutospacing="1"/>
              <w:rPr>
                <w:lang w:val="es-CO"/>
              </w:rPr>
            </w:pPr>
            <w:r>
              <w:rPr>
                <w:lang w:val="es-CO"/>
              </w:rPr>
              <w:t>5</w:t>
            </w:r>
          </w:p>
        </w:tc>
        <w:tc>
          <w:tcPr>
            <w:tcW w:w="2214" w:type="dxa"/>
          </w:tcPr>
          <w:p w14:paraId="03B2E8E2" w14:textId="24EB28B9" w:rsidR="00A57D1C" w:rsidRDefault="00A57D1C" w:rsidP="007A349A">
            <w:pPr>
              <w:spacing w:before="100" w:beforeAutospacing="1" w:after="100" w:afterAutospacing="1"/>
              <w:rPr>
                <w:lang w:val="es-CO"/>
              </w:rPr>
            </w:pPr>
            <w:r>
              <w:rPr>
                <w:lang w:val="es-CO"/>
              </w:rPr>
              <w:t>0.654932</w:t>
            </w:r>
          </w:p>
        </w:tc>
        <w:tc>
          <w:tcPr>
            <w:tcW w:w="2214" w:type="dxa"/>
          </w:tcPr>
          <w:p w14:paraId="019CDDED" w14:textId="50BAB500" w:rsidR="00A57D1C" w:rsidRDefault="00A57D1C" w:rsidP="007A349A">
            <w:pPr>
              <w:spacing w:before="100" w:beforeAutospacing="1" w:after="100" w:afterAutospacing="1"/>
              <w:rPr>
                <w:lang w:val="es-CO"/>
              </w:rPr>
            </w:pPr>
            <w:r>
              <w:rPr>
                <w:lang w:val="es-CO"/>
              </w:rPr>
              <w:t>0.656636</w:t>
            </w:r>
          </w:p>
        </w:tc>
      </w:tr>
      <w:tr w:rsidR="00A57D1C" w14:paraId="20B8A02A" w14:textId="77777777" w:rsidTr="00A57D1C">
        <w:tc>
          <w:tcPr>
            <w:tcW w:w="2214" w:type="dxa"/>
          </w:tcPr>
          <w:p w14:paraId="6C7F52DD" w14:textId="238A9E13" w:rsidR="00A57D1C" w:rsidRDefault="00A57D1C" w:rsidP="007A349A">
            <w:pPr>
              <w:spacing w:before="100" w:beforeAutospacing="1" w:after="100" w:afterAutospacing="1"/>
              <w:rPr>
                <w:lang w:val="es-CO"/>
              </w:rPr>
            </w:pPr>
            <w:r>
              <w:rPr>
                <w:lang w:val="es-CO"/>
              </w:rPr>
              <w:t>10</w:t>
            </w:r>
          </w:p>
        </w:tc>
        <w:tc>
          <w:tcPr>
            <w:tcW w:w="2214" w:type="dxa"/>
          </w:tcPr>
          <w:p w14:paraId="6B9AD3E1" w14:textId="590C7A15" w:rsidR="00A57D1C" w:rsidRDefault="00A57D1C" w:rsidP="007A349A">
            <w:pPr>
              <w:spacing w:before="100" w:beforeAutospacing="1" w:after="100" w:afterAutospacing="1"/>
              <w:rPr>
                <w:lang w:val="es-CO"/>
              </w:rPr>
            </w:pPr>
            <w:r>
              <w:rPr>
                <w:lang w:val="es-CO"/>
              </w:rPr>
              <w:t>0.905477</w:t>
            </w:r>
          </w:p>
        </w:tc>
        <w:tc>
          <w:tcPr>
            <w:tcW w:w="2214" w:type="dxa"/>
          </w:tcPr>
          <w:p w14:paraId="2DBF58A6" w14:textId="57AF92FC" w:rsidR="00A57D1C" w:rsidRDefault="00A57D1C" w:rsidP="007A349A">
            <w:pPr>
              <w:spacing w:before="100" w:beforeAutospacing="1" w:after="100" w:afterAutospacing="1"/>
              <w:rPr>
                <w:lang w:val="es-CO"/>
              </w:rPr>
            </w:pPr>
            <w:r>
              <w:rPr>
                <w:lang w:val="es-CO"/>
              </w:rPr>
              <w:t>0.852818</w:t>
            </w:r>
          </w:p>
        </w:tc>
      </w:tr>
      <w:tr w:rsidR="00A57D1C" w14:paraId="657353B6" w14:textId="77777777" w:rsidTr="00A57D1C">
        <w:trPr>
          <w:trHeight w:val="80"/>
        </w:trPr>
        <w:tc>
          <w:tcPr>
            <w:tcW w:w="2214" w:type="dxa"/>
          </w:tcPr>
          <w:p w14:paraId="22F5772B" w14:textId="64212A11" w:rsidR="00A57D1C" w:rsidRDefault="00A57D1C" w:rsidP="007A349A">
            <w:pPr>
              <w:spacing w:before="100" w:beforeAutospacing="1" w:after="100" w:afterAutospacing="1"/>
              <w:rPr>
                <w:lang w:val="es-CO"/>
              </w:rPr>
            </w:pPr>
            <w:r>
              <w:rPr>
                <w:lang w:val="es-CO"/>
              </w:rPr>
              <w:t>20</w:t>
            </w:r>
          </w:p>
        </w:tc>
        <w:tc>
          <w:tcPr>
            <w:tcW w:w="2214" w:type="dxa"/>
          </w:tcPr>
          <w:p w14:paraId="3DE96DA9" w14:textId="7DAB0381" w:rsidR="00A57D1C" w:rsidRDefault="00A57D1C" w:rsidP="007A349A">
            <w:pPr>
              <w:spacing w:before="100" w:beforeAutospacing="1" w:after="100" w:afterAutospacing="1"/>
              <w:rPr>
                <w:lang w:val="es-CO"/>
              </w:rPr>
            </w:pPr>
            <w:r>
              <w:rPr>
                <w:lang w:val="es-CO"/>
              </w:rPr>
              <w:t>0.995795</w:t>
            </w:r>
          </w:p>
        </w:tc>
        <w:tc>
          <w:tcPr>
            <w:tcW w:w="2214" w:type="dxa"/>
          </w:tcPr>
          <w:p w14:paraId="3F20B959" w14:textId="43711156" w:rsidR="00A57D1C" w:rsidRDefault="00A57D1C" w:rsidP="007A349A">
            <w:pPr>
              <w:spacing w:before="100" w:beforeAutospacing="1" w:after="100" w:afterAutospacing="1"/>
              <w:rPr>
                <w:lang w:val="es-CO"/>
              </w:rPr>
            </w:pPr>
            <w:r>
              <w:rPr>
                <w:lang w:val="es-CO"/>
              </w:rPr>
              <w:t>0.864727</w:t>
            </w:r>
          </w:p>
        </w:tc>
      </w:tr>
    </w:tbl>
    <w:p w14:paraId="11DEE156" w14:textId="2EA909FF" w:rsidR="00A57D1C" w:rsidRPr="00A57D1C" w:rsidRDefault="00A57D1C" w:rsidP="00A57D1C">
      <w:pPr>
        <w:shd w:val="clear" w:color="auto" w:fill="FFFFFF"/>
        <w:spacing w:before="100" w:beforeAutospacing="1" w:after="100" w:afterAutospacing="1" w:line="240" w:lineRule="auto"/>
        <w:rPr>
          <w:lang w:val="es-CO"/>
        </w:rPr>
      </w:pPr>
      <w:r w:rsidRPr="00A57D1C">
        <w:rPr>
          <w:lang w:val="es-CO"/>
        </w:rPr>
        <w:t xml:space="preserve">Se observa </w:t>
      </w:r>
      <w:proofErr w:type="gramStart"/>
      <w:r w:rsidRPr="00A57D1C">
        <w:rPr>
          <w:lang w:val="es-CO"/>
        </w:rPr>
        <w:t>que</w:t>
      </w:r>
      <w:proofErr w:type="gramEnd"/>
      <w:r w:rsidRPr="00A57D1C">
        <w:rPr>
          <w:lang w:val="es-CO"/>
        </w:rPr>
        <w:t xml:space="preserve"> al aumentar la profundidad, el </w:t>
      </w:r>
      <w:proofErr w:type="spellStart"/>
      <w:r w:rsidRPr="00A57D1C">
        <w:rPr>
          <w:lang w:val="es-CO"/>
        </w:rPr>
        <w:t>accuracy</w:t>
      </w:r>
      <w:proofErr w:type="spellEnd"/>
      <w:r w:rsidRPr="00A57D1C">
        <w:rPr>
          <w:lang w:val="es-CO"/>
        </w:rPr>
        <w:t xml:space="preserve"> en entrenamiento aumenta rápidamente, mientras que el </w:t>
      </w:r>
      <w:proofErr w:type="spellStart"/>
      <w:r w:rsidRPr="00A57D1C">
        <w:rPr>
          <w:lang w:val="es-CO"/>
        </w:rPr>
        <w:t>accuracy</w:t>
      </w:r>
      <w:proofErr w:type="spellEnd"/>
      <w:r w:rsidRPr="00A57D1C">
        <w:rPr>
          <w:lang w:val="es-CO"/>
        </w:rPr>
        <w:t xml:space="preserve"> en prueba muestra un punto de saturación</w:t>
      </w:r>
      <w:r w:rsidR="00120DB6">
        <w:rPr>
          <w:lang w:val="es-CO"/>
        </w:rPr>
        <w:t xml:space="preserve"> lo cual</w:t>
      </w:r>
      <w:r w:rsidRPr="00A57D1C">
        <w:rPr>
          <w:lang w:val="es-CO"/>
        </w:rPr>
        <w:t xml:space="preserve"> indica posibles efectos de sobreajuste.</w:t>
      </w:r>
    </w:p>
    <w:p w14:paraId="55AECA3C" w14:textId="0E82A651" w:rsidR="00A57D1C" w:rsidRDefault="00A57D1C" w:rsidP="007A349A">
      <w:pPr>
        <w:shd w:val="clear" w:color="auto" w:fill="FFFFFF"/>
        <w:spacing w:before="100" w:beforeAutospacing="1" w:after="100" w:afterAutospacing="1" w:line="240" w:lineRule="auto"/>
        <w:rPr>
          <w:b/>
          <w:bCs/>
          <w:lang w:val="es-CO"/>
        </w:rPr>
      </w:pPr>
      <w:r w:rsidRPr="00A57D1C">
        <w:rPr>
          <w:b/>
          <w:bCs/>
          <w:lang w:val="es-CO"/>
        </w:rPr>
        <w:t>Gráfica de desempeño</w:t>
      </w:r>
    </w:p>
    <w:p w14:paraId="16C7CB71" w14:textId="5DCF10AF" w:rsidR="001F7B20" w:rsidRDefault="00A57D1C" w:rsidP="007A349A">
      <w:pPr>
        <w:shd w:val="clear" w:color="auto" w:fill="FFFFFF"/>
        <w:spacing w:before="100" w:beforeAutospacing="1" w:after="100" w:afterAutospacing="1" w:line="240" w:lineRule="auto"/>
        <w:rPr>
          <w:b/>
          <w:bCs/>
          <w:lang w:val="es-CO"/>
        </w:rPr>
      </w:pPr>
      <w:r>
        <w:rPr>
          <w:b/>
          <w:bCs/>
          <w:noProof/>
          <w:lang w:val="es-CO"/>
        </w:rPr>
        <w:drawing>
          <wp:inline distT="0" distB="0" distL="0" distR="0" wp14:anchorId="3606FF3C" wp14:editId="0E43AEC9">
            <wp:extent cx="3724275" cy="2327672"/>
            <wp:effectExtent l="0" t="0" r="0" b="0"/>
            <wp:docPr id="111091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8900" cy="2336813"/>
                    </a:xfrm>
                    <a:prstGeom prst="rect">
                      <a:avLst/>
                    </a:prstGeom>
                    <a:noFill/>
                    <a:ln>
                      <a:noFill/>
                    </a:ln>
                  </pic:spPr>
                </pic:pic>
              </a:graphicData>
            </a:graphic>
          </wp:inline>
        </w:drawing>
      </w:r>
    </w:p>
    <w:p w14:paraId="625AA95F" w14:textId="77777777" w:rsidR="001F7B20" w:rsidRDefault="001F7B20" w:rsidP="007A349A">
      <w:pPr>
        <w:shd w:val="clear" w:color="auto" w:fill="FFFFFF"/>
        <w:spacing w:before="100" w:beforeAutospacing="1" w:after="100" w:afterAutospacing="1" w:line="240" w:lineRule="auto"/>
        <w:rPr>
          <w:b/>
          <w:bCs/>
          <w:lang w:val="es-CO"/>
        </w:rPr>
      </w:pPr>
    </w:p>
    <w:p w14:paraId="384B7BD1" w14:textId="4965CB08" w:rsidR="001F7B20" w:rsidRPr="001F7B20" w:rsidRDefault="001F7B20" w:rsidP="007A349A">
      <w:pPr>
        <w:shd w:val="clear" w:color="auto" w:fill="FFFFFF"/>
        <w:spacing w:before="100" w:beforeAutospacing="1" w:after="100" w:afterAutospacing="1" w:line="240" w:lineRule="auto"/>
        <w:rPr>
          <w:rFonts w:ascii="Segoe UI" w:eastAsia="Times New Roman" w:hAnsi="Segoe UI" w:cs="Segoe UI"/>
          <w:b/>
          <w:bCs/>
          <w:color w:val="4F81BD" w:themeColor="accent1"/>
          <w:sz w:val="21"/>
          <w:szCs w:val="21"/>
          <w:lang w:val="es-CO"/>
        </w:rPr>
      </w:pPr>
      <w:r>
        <w:rPr>
          <w:rFonts w:ascii="Segoe UI" w:eastAsia="Times New Roman" w:hAnsi="Segoe UI" w:cs="Segoe UI"/>
          <w:b/>
          <w:bCs/>
          <w:color w:val="4F81BD" w:themeColor="accent1"/>
          <w:sz w:val="21"/>
          <w:szCs w:val="21"/>
          <w:lang w:val="es-CO"/>
        </w:rPr>
        <w:t>Respuesta a p</w:t>
      </w:r>
      <w:r w:rsidRPr="00DA1309">
        <w:rPr>
          <w:rFonts w:ascii="Segoe UI" w:eastAsia="Times New Roman" w:hAnsi="Segoe UI" w:cs="Segoe UI"/>
          <w:b/>
          <w:bCs/>
          <w:color w:val="4F81BD" w:themeColor="accent1"/>
          <w:sz w:val="21"/>
          <w:szCs w:val="21"/>
          <w:lang w:val="es-CO"/>
        </w:rPr>
        <w:t xml:space="preserve">reguntas de reflexión y </w:t>
      </w:r>
      <w:r>
        <w:rPr>
          <w:rFonts w:ascii="Segoe UI" w:eastAsia="Times New Roman" w:hAnsi="Segoe UI" w:cs="Segoe UI"/>
          <w:b/>
          <w:bCs/>
          <w:color w:val="4F81BD" w:themeColor="accent1"/>
          <w:sz w:val="21"/>
          <w:szCs w:val="21"/>
          <w:lang w:val="es-CO"/>
        </w:rPr>
        <w:t>conclusión</w:t>
      </w:r>
    </w:p>
    <w:p w14:paraId="41564FEB" w14:textId="570A0D98" w:rsidR="00DA1309" w:rsidRDefault="00120DB6" w:rsidP="001F7B20">
      <w:pPr>
        <w:shd w:val="clear" w:color="auto" w:fill="FFFFFF"/>
        <w:spacing w:before="100" w:beforeAutospacing="1" w:after="100" w:afterAutospacing="1" w:line="240" w:lineRule="auto"/>
        <w:rPr>
          <w:lang w:val="es-CO"/>
        </w:rPr>
      </w:pPr>
      <w:r w:rsidRPr="00120DB6">
        <w:rPr>
          <w:lang w:val="es-CO"/>
        </w:rPr>
        <w:t xml:space="preserve">Los árboles de decisión pueden clasificar MNIST de forma razonable, pero son sensibles a la profundidad. Un árbol poco profundo muestra </w:t>
      </w:r>
      <w:proofErr w:type="spellStart"/>
      <w:r w:rsidRPr="00120DB6">
        <w:rPr>
          <w:lang w:val="es-CO"/>
        </w:rPr>
        <w:t>underfitting</w:t>
      </w:r>
      <w:proofErr w:type="spellEnd"/>
      <w:r w:rsidRPr="00120DB6">
        <w:rPr>
          <w:lang w:val="es-CO"/>
        </w:rPr>
        <w:t xml:space="preserve"> al no capturar patrones complejos, mientras que uno muy profundo obtiene alta precisión en </w:t>
      </w:r>
      <w:proofErr w:type="gramStart"/>
      <w:r w:rsidRPr="00120DB6">
        <w:rPr>
          <w:lang w:val="es-CO"/>
        </w:rPr>
        <w:t>entrenamiento</w:t>
      </w:r>
      <w:proofErr w:type="gramEnd"/>
      <w:r w:rsidRPr="00120DB6">
        <w:rPr>
          <w:lang w:val="es-CO"/>
        </w:rPr>
        <w:t xml:space="preserve"> pero peor generalización. La profundidad intermedia ofrece el mejor balance entre precisión y simplicidad. Este ejercicio evidencia la importancia de evaluar distintos modelos y comprender el impacto de la complejidad en la generalización.</w:t>
      </w:r>
      <w:r w:rsidR="001F7B20">
        <w:rPr>
          <w:lang w:val="es-CO"/>
        </w:rPr>
        <w:t xml:space="preserve"> </w:t>
      </w:r>
    </w:p>
    <w:p w14:paraId="38045E93" w14:textId="55950EF0" w:rsidR="007F1761" w:rsidRPr="001F7B20" w:rsidRDefault="001F7B20" w:rsidP="00DA1309">
      <w:pPr>
        <w:shd w:val="clear" w:color="auto" w:fill="FFFFFF"/>
        <w:spacing w:before="100" w:beforeAutospacing="1" w:after="100" w:afterAutospacing="1" w:line="240" w:lineRule="auto"/>
        <w:rPr>
          <w:lang w:val="es-CO"/>
        </w:rPr>
      </w:pPr>
      <w:r>
        <w:rPr>
          <w:lang w:val="es-CO"/>
        </w:rPr>
        <w:t>Durante este experimento logré aprender la importancia de explorar distintos modelos para propósitos específicos, ya que cada modelo cumple una función favorable acorde a los datos que se manejan.</w:t>
      </w:r>
    </w:p>
    <w:sectPr w:rsidR="007F1761" w:rsidRPr="001F7B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636CB9"/>
    <w:multiLevelType w:val="multilevel"/>
    <w:tmpl w:val="A312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4426F"/>
    <w:multiLevelType w:val="hybridMultilevel"/>
    <w:tmpl w:val="D34CC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57370"/>
    <w:multiLevelType w:val="hybridMultilevel"/>
    <w:tmpl w:val="F9C6DEC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352AF0"/>
    <w:multiLevelType w:val="multilevel"/>
    <w:tmpl w:val="E6C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B2333"/>
    <w:multiLevelType w:val="multilevel"/>
    <w:tmpl w:val="3F5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A2F40"/>
    <w:multiLevelType w:val="multilevel"/>
    <w:tmpl w:val="AD0AED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15176F"/>
    <w:multiLevelType w:val="multilevel"/>
    <w:tmpl w:val="7C52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33713"/>
    <w:multiLevelType w:val="multilevel"/>
    <w:tmpl w:val="366892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F4050"/>
    <w:multiLevelType w:val="multilevel"/>
    <w:tmpl w:val="0B2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BE038C"/>
    <w:multiLevelType w:val="multilevel"/>
    <w:tmpl w:val="60F4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AD2A7F"/>
    <w:multiLevelType w:val="multilevel"/>
    <w:tmpl w:val="E6D8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C534D"/>
    <w:multiLevelType w:val="multilevel"/>
    <w:tmpl w:val="D6B6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62A46"/>
    <w:multiLevelType w:val="multilevel"/>
    <w:tmpl w:val="DD4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17EAA"/>
    <w:multiLevelType w:val="hybridMultilevel"/>
    <w:tmpl w:val="F5928070"/>
    <w:lvl w:ilvl="0" w:tplc="381E427C">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F302F"/>
    <w:multiLevelType w:val="multilevel"/>
    <w:tmpl w:val="638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003E6"/>
    <w:multiLevelType w:val="multilevel"/>
    <w:tmpl w:val="7B1E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2C7C4F"/>
    <w:multiLevelType w:val="multilevel"/>
    <w:tmpl w:val="64C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A10BC"/>
    <w:multiLevelType w:val="hybridMultilevel"/>
    <w:tmpl w:val="66006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C0144"/>
    <w:multiLevelType w:val="multilevel"/>
    <w:tmpl w:val="77B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A6F05"/>
    <w:multiLevelType w:val="multilevel"/>
    <w:tmpl w:val="C49A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B648F9"/>
    <w:multiLevelType w:val="multilevel"/>
    <w:tmpl w:val="7294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11679E"/>
    <w:multiLevelType w:val="hybridMultilevel"/>
    <w:tmpl w:val="DB08584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6608A6"/>
    <w:multiLevelType w:val="multilevel"/>
    <w:tmpl w:val="E2AC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A91A79"/>
    <w:multiLevelType w:val="hybridMultilevel"/>
    <w:tmpl w:val="20746B4E"/>
    <w:lvl w:ilvl="0" w:tplc="71147984">
      <w:start w:val="3"/>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CCC2324"/>
    <w:multiLevelType w:val="multilevel"/>
    <w:tmpl w:val="CE5C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A2303B"/>
    <w:multiLevelType w:val="multilevel"/>
    <w:tmpl w:val="2DA8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05522"/>
    <w:multiLevelType w:val="multilevel"/>
    <w:tmpl w:val="86ACF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A1575"/>
    <w:multiLevelType w:val="multilevel"/>
    <w:tmpl w:val="D508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91716D"/>
    <w:multiLevelType w:val="multilevel"/>
    <w:tmpl w:val="829C1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625A74"/>
    <w:multiLevelType w:val="multilevel"/>
    <w:tmpl w:val="BE1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06155">
    <w:abstractNumId w:val="8"/>
  </w:num>
  <w:num w:numId="2" w16cid:durableId="1585802791">
    <w:abstractNumId w:val="6"/>
  </w:num>
  <w:num w:numId="3" w16cid:durableId="1356693203">
    <w:abstractNumId w:val="5"/>
  </w:num>
  <w:num w:numId="4" w16cid:durableId="1519733150">
    <w:abstractNumId w:val="4"/>
  </w:num>
  <w:num w:numId="5" w16cid:durableId="734821359">
    <w:abstractNumId w:val="7"/>
  </w:num>
  <w:num w:numId="6" w16cid:durableId="1593854551">
    <w:abstractNumId w:val="3"/>
  </w:num>
  <w:num w:numId="7" w16cid:durableId="41250538">
    <w:abstractNumId w:val="2"/>
  </w:num>
  <w:num w:numId="8" w16cid:durableId="2104259494">
    <w:abstractNumId w:val="1"/>
  </w:num>
  <w:num w:numId="9" w16cid:durableId="1363170469">
    <w:abstractNumId w:val="0"/>
  </w:num>
  <w:num w:numId="10" w16cid:durableId="188884686">
    <w:abstractNumId w:val="30"/>
  </w:num>
  <w:num w:numId="11" w16cid:durableId="2048944456">
    <w:abstractNumId w:val="32"/>
  </w:num>
  <w:num w:numId="12" w16cid:durableId="253443038">
    <w:abstractNumId w:val="11"/>
  </w:num>
  <w:num w:numId="13" w16cid:durableId="1738940621">
    <w:abstractNumId w:val="22"/>
  </w:num>
  <w:num w:numId="14" w16cid:durableId="1122067429">
    <w:abstractNumId w:val="38"/>
  </w:num>
  <w:num w:numId="15" w16cid:durableId="1518037734">
    <w:abstractNumId w:val="13"/>
  </w:num>
  <w:num w:numId="16" w16cid:durableId="661466036">
    <w:abstractNumId w:val="23"/>
  </w:num>
  <w:num w:numId="17" w16cid:durableId="586498713">
    <w:abstractNumId w:val="25"/>
  </w:num>
  <w:num w:numId="18" w16cid:durableId="1164853429">
    <w:abstractNumId w:val="21"/>
  </w:num>
  <w:num w:numId="19" w16cid:durableId="1942033216">
    <w:abstractNumId w:val="26"/>
  </w:num>
  <w:num w:numId="20" w16cid:durableId="1927643131">
    <w:abstractNumId w:val="17"/>
  </w:num>
  <w:num w:numId="21" w16cid:durableId="76749860">
    <w:abstractNumId w:val="12"/>
  </w:num>
  <w:num w:numId="22" w16cid:durableId="548418927">
    <w:abstractNumId w:val="9"/>
  </w:num>
  <w:num w:numId="23" w16cid:durableId="1729646619">
    <w:abstractNumId w:val="18"/>
  </w:num>
  <w:num w:numId="24" w16cid:durableId="611326124">
    <w:abstractNumId w:val="34"/>
  </w:num>
  <w:num w:numId="25" w16cid:durableId="188497454">
    <w:abstractNumId w:val="29"/>
  </w:num>
  <w:num w:numId="26" w16cid:durableId="2124105888">
    <w:abstractNumId w:val="19"/>
  </w:num>
  <w:num w:numId="27" w16cid:durableId="150950536">
    <w:abstractNumId w:val="33"/>
  </w:num>
  <w:num w:numId="28" w16cid:durableId="522675009">
    <w:abstractNumId w:val="15"/>
  </w:num>
  <w:num w:numId="29" w16cid:durableId="1328827527">
    <w:abstractNumId w:val="31"/>
  </w:num>
  <w:num w:numId="30" w16cid:durableId="1518546909">
    <w:abstractNumId w:val="28"/>
  </w:num>
  <w:num w:numId="31" w16cid:durableId="1071273604">
    <w:abstractNumId w:val="36"/>
  </w:num>
  <w:num w:numId="32" w16cid:durableId="1666013656">
    <w:abstractNumId w:val="24"/>
  </w:num>
  <w:num w:numId="33" w16cid:durableId="1806501896">
    <w:abstractNumId w:val="27"/>
  </w:num>
  <w:num w:numId="34" w16cid:durableId="979964151">
    <w:abstractNumId w:val="10"/>
  </w:num>
  <w:num w:numId="35" w16cid:durableId="1989361383">
    <w:abstractNumId w:val="20"/>
  </w:num>
  <w:num w:numId="36" w16cid:durableId="899054935">
    <w:abstractNumId w:val="37"/>
  </w:num>
  <w:num w:numId="37" w16cid:durableId="2143694910">
    <w:abstractNumId w:val="35"/>
  </w:num>
  <w:num w:numId="38" w16cid:durableId="1310092250">
    <w:abstractNumId w:val="16"/>
  </w:num>
  <w:num w:numId="39" w16cid:durableId="20178049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FD"/>
    <w:rsid w:val="0006063C"/>
    <w:rsid w:val="00117C70"/>
    <w:rsid w:val="00120DB6"/>
    <w:rsid w:val="0015074B"/>
    <w:rsid w:val="001D7AF3"/>
    <w:rsid w:val="001F7B20"/>
    <w:rsid w:val="0029639D"/>
    <w:rsid w:val="002D2751"/>
    <w:rsid w:val="00326F90"/>
    <w:rsid w:val="00330C26"/>
    <w:rsid w:val="00377BE0"/>
    <w:rsid w:val="003D4F91"/>
    <w:rsid w:val="00402E2E"/>
    <w:rsid w:val="00462D71"/>
    <w:rsid w:val="005A00C7"/>
    <w:rsid w:val="00766AC1"/>
    <w:rsid w:val="007A349A"/>
    <w:rsid w:val="007F1761"/>
    <w:rsid w:val="008046B3"/>
    <w:rsid w:val="008D671E"/>
    <w:rsid w:val="009A23EE"/>
    <w:rsid w:val="00A57D1C"/>
    <w:rsid w:val="00AA1D8D"/>
    <w:rsid w:val="00AB184A"/>
    <w:rsid w:val="00B47730"/>
    <w:rsid w:val="00BB6800"/>
    <w:rsid w:val="00C205CB"/>
    <w:rsid w:val="00C67B66"/>
    <w:rsid w:val="00CA2188"/>
    <w:rsid w:val="00CB0664"/>
    <w:rsid w:val="00D0420C"/>
    <w:rsid w:val="00D67C7F"/>
    <w:rsid w:val="00DA1309"/>
    <w:rsid w:val="00E65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E9A21"/>
  <w14:defaultImageDpi w14:val="300"/>
  <w15:docId w15:val="{CF8C623B-A580-466E-84EE-F316B5C1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5CB"/>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42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361</Words>
  <Characters>2063</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Kurt Kelly</cp:lastModifiedBy>
  <cp:revision>16</cp:revision>
  <cp:lastPrinted>2026-04-20T03:25:00Z</cp:lastPrinted>
  <dcterms:created xsi:type="dcterms:W3CDTF">2013-12-23T23:15:00Z</dcterms:created>
  <dcterms:modified xsi:type="dcterms:W3CDTF">2026-04-24T10:44:00Z</dcterms:modified>
  <cp:category/>
</cp:coreProperties>
</file>