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E0093" w14:textId="1E93A50E" w:rsidR="001D7AF3" w:rsidRPr="00402E2E" w:rsidRDefault="00DA1309">
      <w:pPr>
        <w:pStyle w:val="Ttulo"/>
        <w:rPr>
          <w:lang w:val="es-CO"/>
        </w:rPr>
      </w:pPr>
      <w:r>
        <w:rPr>
          <w:lang w:val="es-CO"/>
        </w:rPr>
        <w:t xml:space="preserve">Asignación </w:t>
      </w:r>
      <w:r w:rsidR="006077E4">
        <w:rPr>
          <w:lang w:val="es-CO"/>
        </w:rPr>
        <w:t>2</w:t>
      </w:r>
      <w:r w:rsidR="002D2751" w:rsidRPr="00402E2E">
        <w:rPr>
          <w:lang w:val="es-CO"/>
        </w:rPr>
        <w:br/>
      </w:r>
      <w:r>
        <w:rPr>
          <w:lang w:val="es-CO"/>
        </w:rPr>
        <w:t>KNN</w:t>
      </w:r>
    </w:p>
    <w:p w14:paraId="71622207" w14:textId="57190086" w:rsidR="008D671E" w:rsidRPr="00D0420C" w:rsidRDefault="00000000">
      <w:pPr>
        <w:rPr>
          <w:lang w:val="es-CO"/>
        </w:rPr>
      </w:pPr>
      <w:r w:rsidRPr="00D0420C">
        <w:rPr>
          <w:b/>
          <w:lang w:val="es-CO"/>
        </w:rPr>
        <w:t>Nombre</w:t>
      </w:r>
      <w:r w:rsidR="00402E2E" w:rsidRPr="00D0420C">
        <w:rPr>
          <w:b/>
          <w:lang w:val="es-CO"/>
        </w:rPr>
        <w:t>: Kurtley Kelly</w:t>
      </w:r>
      <w:r w:rsidRPr="00D0420C">
        <w:rPr>
          <w:lang w:val="es-CO"/>
        </w:rPr>
        <w:br/>
      </w:r>
      <w:r w:rsidRPr="00D0420C">
        <w:rPr>
          <w:b/>
          <w:lang w:val="es-CO"/>
        </w:rPr>
        <w:t xml:space="preserve">Asignatura: </w:t>
      </w:r>
      <w:r w:rsidR="00D0420C" w:rsidRPr="00D0420C">
        <w:rPr>
          <w:lang w:val="es-CO"/>
        </w:rPr>
        <w:t>Intelige</w:t>
      </w:r>
      <w:r w:rsidR="00D0420C">
        <w:rPr>
          <w:lang w:val="es-CO"/>
        </w:rPr>
        <w:t>ncia Artificial</w:t>
      </w:r>
    </w:p>
    <w:p w14:paraId="54CEBB63" w14:textId="6E61EFC7" w:rsidR="002D2751" w:rsidRPr="006077E4" w:rsidRDefault="00DA1309" w:rsidP="002D2751">
      <w:r w:rsidRPr="006077E4">
        <w:rPr>
          <w:b/>
          <w:bCs/>
        </w:rPr>
        <w:t>Dataset</w:t>
      </w:r>
      <w:r w:rsidR="002D2751" w:rsidRPr="006077E4">
        <w:rPr>
          <w:b/>
          <w:bCs/>
        </w:rPr>
        <w:t>:</w:t>
      </w:r>
      <w:r w:rsidR="002D2751" w:rsidRPr="006077E4">
        <w:t xml:space="preserve"> </w:t>
      </w:r>
      <w:r w:rsidR="006077E4" w:rsidRPr="006077E4">
        <w:t>Financial data of 4400+ public companies</w:t>
      </w:r>
    </w:p>
    <w:p w14:paraId="36DF0784" w14:textId="2C4182C0" w:rsidR="002D2751" w:rsidRDefault="00D0420C">
      <w:pPr>
        <w:rPr>
          <w:lang w:val="es-CO"/>
        </w:rPr>
      </w:pPr>
      <w:r>
        <w:rPr>
          <w:b/>
          <w:bCs/>
          <w:lang w:val="es-CO"/>
        </w:rPr>
        <w:t>Lenguaje de programación</w:t>
      </w:r>
      <w:r w:rsidR="002D2751" w:rsidRPr="002D2751">
        <w:rPr>
          <w:b/>
          <w:bCs/>
          <w:lang w:val="es-CO"/>
        </w:rPr>
        <w:t>:</w:t>
      </w:r>
      <w:r w:rsidR="002D2751" w:rsidRPr="002D2751">
        <w:rPr>
          <w:lang w:val="es-CO"/>
        </w:rPr>
        <w:t xml:space="preserve"> </w:t>
      </w:r>
      <w:r>
        <w:rPr>
          <w:lang w:val="es-CO"/>
        </w:rPr>
        <w:t>Python</w:t>
      </w:r>
    </w:p>
    <w:p w14:paraId="62676B40" w14:textId="51EAFB4E" w:rsidR="008D671E" w:rsidRDefault="008D671E">
      <w:pPr>
        <w:rPr>
          <w:lang w:val="es-CO"/>
        </w:rPr>
      </w:pPr>
      <w:r>
        <w:rPr>
          <w:b/>
          <w:lang w:val="es-CO"/>
        </w:rPr>
        <w:t xml:space="preserve">Fecha: </w:t>
      </w:r>
      <w:r w:rsidR="00DA1309">
        <w:rPr>
          <w:b/>
          <w:lang w:val="es-CO"/>
        </w:rPr>
        <w:t>16</w:t>
      </w:r>
      <w:r>
        <w:rPr>
          <w:b/>
          <w:lang w:val="es-CO"/>
        </w:rPr>
        <w:t xml:space="preserve"> de </w:t>
      </w:r>
      <w:proofErr w:type="gramStart"/>
      <w:r w:rsidR="00DA1309">
        <w:rPr>
          <w:b/>
          <w:lang w:val="es-CO"/>
        </w:rPr>
        <w:t>Febrero</w:t>
      </w:r>
      <w:proofErr w:type="gramEnd"/>
      <w:r>
        <w:rPr>
          <w:b/>
          <w:lang w:val="es-CO"/>
        </w:rPr>
        <w:t xml:space="preserve"> 2026</w:t>
      </w:r>
    </w:p>
    <w:p w14:paraId="719CCABA" w14:textId="77777777" w:rsidR="006077E4" w:rsidRDefault="006077E4" w:rsidP="00DA1309">
      <w:pPr>
        <w:shd w:val="clear" w:color="auto" w:fill="FFFFFF"/>
        <w:spacing w:before="100" w:beforeAutospacing="1" w:after="100" w:afterAutospacing="1" w:line="240" w:lineRule="auto"/>
        <w:rPr>
          <w:lang w:val="es-CO"/>
        </w:rPr>
      </w:pPr>
    </w:p>
    <w:p w14:paraId="2D8D2A6C" w14:textId="542A30BE" w:rsidR="00DA1309" w:rsidRPr="00DA1309" w:rsidRDefault="00DA1309" w:rsidP="00DA130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4F81BD" w:themeColor="accent1"/>
          <w:sz w:val="21"/>
          <w:szCs w:val="21"/>
          <w:lang w:val="es-CO"/>
        </w:rPr>
      </w:pPr>
      <w:r w:rsidRPr="00DA1309">
        <w:rPr>
          <w:rFonts w:ascii="Segoe UI" w:eastAsia="Times New Roman" w:hAnsi="Segoe UI" w:cs="Segoe UI"/>
          <w:b/>
          <w:bCs/>
          <w:color w:val="4F81BD" w:themeColor="accent1"/>
          <w:sz w:val="21"/>
          <w:szCs w:val="21"/>
          <w:lang w:val="es-CO"/>
        </w:rPr>
        <w:t>Preguntas de reflexión y aplicación</w:t>
      </w:r>
    </w:p>
    <w:p w14:paraId="066537DF" w14:textId="77777777" w:rsidR="006077E4" w:rsidRDefault="006077E4" w:rsidP="006077E4">
      <w:pPr>
        <w:pStyle w:val="Prrafodelista"/>
        <w:numPr>
          <w:ilvl w:val="0"/>
          <w:numId w:val="40"/>
        </w:numPr>
        <w:spacing w:after="0" w:line="300" w:lineRule="atLeast"/>
        <w:rPr>
          <w:rFonts w:ascii="Segoe UI" w:eastAsia="Times New Roman" w:hAnsi="Segoe UI" w:cs="Segoe UI"/>
          <w:color w:val="4F81BD" w:themeColor="accent1"/>
          <w:sz w:val="21"/>
          <w:szCs w:val="21"/>
          <w:lang w:val="es-CO"/>
        </w:rPr>
      </w:pPr>
      <w:r w:rsidRPr="006077E4">
        <w:rPr>
          <w:rFonts w:ascii="Segoe UI" w:eastAsia="Times New Roman" w:hAnsi="Segoe UI" w:cs="Segoe UI"/>
          <w:color w:val="4F81BD" w:themeColor="accent1"/>
          <w:sz w:val="21"/>
          <w:szCs w:val="21"/>
          <w:lang w:val="es-CO"/>
        </w:rPr>
        <w:t>¿Qué variables (features) usaste para predecir cash y por qué crees que son relevantes?</w:t>
      </w:r>
    </w:p>
    <w:p w14:paraId="0054D713" w14:textId="77777777" w:rsidR="006077E4" w:rsidRDefault="006077E4" w:rsidP="006077E4">
      <w:pPr>
        <w:pStyle w:val="Prrafodelista"/>
        <w:spacing w:after="0" w:line="300" w:lineRule="atLeast"/>
        <w:rPr>
          <w:rFonts w:ascii="Segoe UI" w:eastAsia="Times New Roman" w:hAnsi="Segoe UI" w:cs="Segoe UI"/>
          <w:color w:val="4F81BD" w:themeColor="accent1"/>
          <w:sz w:val="21"/>
          <w:szCs w:val="21"/>
          <w:lang w:val="es-CO"/>
        </w:rPr>
      </w:pPr>
    </w:p>
    <w:p w14:paraId="77275F89" w14:textId="77777777" w:rsidR="006077E4" w:rsidRPr="006077E4" w:rsidRDefault="006077E4" w:rsidP="006077E4">
      <w:pPr>
        <w:pStyle w:val="Prrafodelista"/>
        <w:rPr>
          <w:rFonts w:ascii="Segoe UI" w:eastAsia="Times New Roman" w:hAnsi="Segoe UI" w:cs="Segoe UI"/>
          <w:sz w:val="21"/>
          <w:szCs w:val="21"/>
          <w:lang w:val="es-CO"/>
        </w:rPr>
      </w:pPr>
      <w:r w:rsidRPr="006077E4">
        <w:rPr>
          <w:rFonts w:ascii="Segoe UI" w:eastAsia="Times New Roman" w:hAnsi="Segoe UI" w:cs="Segoe UI"/>
          <w:sz w:val="21"/>
          <w:szCs w:val="21"/>
          <w:lang w:val="es-CO"/>
        </w:rPr>
        <w:t>Se utilizó un rezago de la variable cash, ya que el flujo de efectivo suele depender fuertemente de su valor en periodos anteriores.</w:t>
      </w:r>
    </w:p>
    <w:p w14:paraId="125AE832" w14:textId="77777777" w:rsidR="006077E4" w:rsidRDefault="006077E4" w:rsidP="006077E4">
      <w:pPr>
        <w:pStyle w:val="Prrafodelista"/>
        <w:spacing w:after="0" w:line="300" w:lineRule="atLeast"/>
        <w:rPr>
          <w:rFonts w:ascii="Segoe UI" w:eastAsia="Times New Roman" w:hAnsi="Segoe UI" w:cs="Segoe UI"/>
          <w:color w:val="4F81BD" w:themeColor="accent1"/>
          <w:sz w:val="21"/>
          <w:szCs w:val="21"/>
          <w:lang w:val="es-CO"/>
        </w:rPr>
      </w:pPr>
    </w:p>
    <w:p w14:paraId="394C1FAA" w14:textId="77777777" w:rsidR="006077E4" w:rsidRPr="006077E4" w:rsidRDefault="006077E4" w:rsidP="006077E4">
      <w:pPr>
        <w:pStyle w:val="Prrafodelista"/>
        <w:spacing w:after="0" w:line="300" w:lineRule="atLeast"/>
        <w:rPr>
          <w:rFonts w:ascii="Segoe UI" w:eastAsia="Times New Roman" w:hAnsi="Segoe UI" w:cs="Segoe UI"/>
          <w:color w:val="4F81BD" w:themeColor="accent1"/>
          <w:sz w:val="21"/>
          <w:szCs w:val="21"/>
          <w:lang w:val="es-CO"/>
        </w:rPr>
      </w:pPr>
    </w:p>
    <w:p w14:paraId="59CF1DFD" w14:textId="1B84040A" w:rsidR="006077E4" w:rsidRPr="006077E4" w:rsidRDefault="006077E4" w:rsidP="006077E4">
      <w:pPr>
        <w:pStyle w:val="Prrafodelista"/>
        <w:numPr>
          <w:ilvl w:val="0"/>
          <w:numId w:val="40"/>
        </w:numPr>
        <w:spacing w:after="0" w:line="300" w:lineRule="atLeast"/>
        <w:rPr>
          <w:rFonts w:ascii="Segoe UI" w:eastAsia="Times New Roman" w:hAnsi="Segoe UI" w:cs="Segoe UI"/>
          <w:color w:val="4F81BD" w:themeColor="accent1"/>
          <w:sz w:val="21"/>
          <w:szCs w:val="21"/>
          <w:lang w:val="es-CO"/>
        </w:rPr>
      </w:pPr>
      <w:r w:rsidRPr="006077E4">
        <w:rPr>
          <w:rFonts w:ascii="Segoe UI" w:eastAsia="Times New Roman" w:hAnsi="Segoe UI" w:cs="Segoe UI"/>
          <w:color w:val="4F81BD" w:themeColor="accent1"/>
          <w:sz w:val="21"/>
          <w:szCs w:val="21"/>
          <w:lang w:val="es-CO"/>
        </w:rPr>
        <w:t>¿Cómo realizaste la división temporal 80/20 por empresa y por qué es importante no barajar (shuffle) los datos en series temporales?</w:t>
      </w:r>
    </w:p>
    <w:p w14:paraId="66DEF8C2" w14:textId="77777777" w:rsidR="006077E4" w:rsidRDefault="006077E4" w:rsidP="006077E4">
      <w:pPr>
        <w:pStyle w:val="Prrafodelista"/>
        <w:spacing w:after="0" w:line="300" w:lineRule="atLeast"/>
        <w:rPr>
          <w:rFonts w:ascii="Segoe UI" w:eastAsia="Times New Roman" w:hAnsi="Segoe UI" w:cs="Segoe UI"/>
          <w:color w:val="4F81BD" w:themeColor="accent1"/>
          <w:sz w:val="21"/>
          <w:szCs w:val="21"/>
          <w:lang w:val="es-CO"/>
        </w:rPr>
      </w:pPr>
    </w:p>
    <w:p w14:paraId="6F72590F" w14:textId="29E4CE1D" w:rsidR="006077E4" w:rsidRPr="006077E4" w:rsidRDefault="006077E4" w:rsidP="006077E4">
      <w:pPr>
        <w:pStyle w:val="Prrafodelista"/>
        <w:rPr>
          <w:rFonts w:ascii="Segoe UI" w:eastAsia="Times New Roman" w:hAnsi="Segoe UI" w:cs="Segoe UI"/>
          <w:sz w:val="21"/>
          <w:szCs w:val="21"/>
          <w:lang w:val="es-CO"/>
        </w:rPr>
      </w:pPr>
      <w:r w:rsidRPr="006077E4">
        <w:rPr>
          <w:rFonts w:ascii="Segoe UI" w:eastAsia="Times New Roman" w:hAnsi="Segoe UI" w:cs="Segoe UI"/>
          <w:sz w:val="21"/>
          <w:szCs w:val="21"/>
          <w:lang w:val="es-CO"/>
        </w:rPr>
        <w:t>Se utilizó una división 80/20 respetando el orden temporal para evitar fuga de información del futuro hacia el pasado.</w:t>
      </w:r>
    </w:p>
    <w:p w14:paraId="5EEF80F3" w14:textId="77777777" w:rsidR="006077E4" w:rsidRDefault="006077E4" w:rsidP="006077E4">
      <w:pPr>
        <w:pStyle w:val="Prrafodelista"/>
        <w:spacing w:after="0" w:line="300" w:lineRule="atLeast"/>
        <w:rPr>
          <w:rFonts w:ascii="Segoe UI" w:eastAsia="Times New Roman" w:hAnsi="Segoe UI" w:cs="Segoe UI"/>
          <w:color w:val="4F81BD" w:themeColor="accent1"/>
          <w:sz w:val="21"/>
          <w:szCs w:val="21"/>
          <w:lang w:val="es-CO"/>
        </w:rPr>
      </w:pPr>
    </w:p>
    <w:p w14:paraId="282FFDD9" w14:textId="77777777" w:rsidR="006077E4" w:rsidRPr="006077E4" w:rsidRDefault="006077E4" w:rsidP="006077E4">
      <w:pPr>
        <w:pStyle w:val="Prrafodelista"/>
        <w:spacing w:after="0" w:line="300" w:lineRule="atLeast"/>
        <w:rPr>
          <w:rFonts w:ascii="Segoe UI" w:eastAsia="Times New Roman" w:hAnsi="Segoe UI" w:cs="Segoe UI"/>
          <w:color w:val="4F81BD" w:themeColor="accent1"/>
          <w:sz w:val="21"/>
          <w:szCs w:val="21"/>
          <w:lang w:val="es-CO"/>
        </w:rPr>
      </w:pPr>
    </w:p>
    <w:p w14:paraId="5FEB8517" w14:textId="359316D0" w:rsidR="006077E4" w:rsidRDefault="006077E4" w:rsidP="006077E4">
      <w:pPr>
        <w:pStyle w:val="Prrafodelista"/>
        <w:numPr>
          <w:ilvl w:val="0"/>
          <w:numId w:val="40"/>
        </w:numPr>
        <w:spacing w:after="0" w:line="300" w:lineRule="atLeast"/>
        <w:rPr>
          <w:rFonts w:ascii="Segoe UI" w:eastAsia="Times New Roman" w:hAnsi="Segoe UI" w:cs="Segoe UI"/>
          <w:color w:val="4F81BD" w:themeColor="accent1"/>
          <w:sz w:val="21"/>
          <w:szCs w:val="21"/>
          <w:lang w:val="es-CO"/>
        </w:rPr>
      </w:pPr>
      <w:r w:rsidRPr="006077E4">
        <w:rPr>
          <w:rFonts w:ascii="Segoe UI" w:eastAsia="Times New Roman" w:hAnsi="Segoe UI" w:cs="Segoe UI"/>
          <w:color w:val="4F81BD" w:themeColor="accent1"/>
          <w:sz w:val="21"/>
          <w:szCs w:val="21"/>
          <w:lang w:val="es-CO"/>
        </w:rPr>
        <w:t>¿Cuál es la diferencia entre MSE y RMSE y qué nos dice cada métrica sobre la precisión de las predicciones?</w:t>
      </w:r>
    </w:p>
    <w:p w14:paraId="0751E405" w14:textId="77777777" w:rsidR="006077E4" w:rsidRPr="006077E4" w:rsidRDefault="006077E4" w:rsidP="006077E4">
      <w:pPr>
        <w:pStyle w:val="Prrafodelista"/>
        <w:spacing w:after="0" w:line="300" w:lineRule="atLeast"/>
        <w:rPr>
          <w:rFonts w:ascii="Segoe UI" w:eastAsia="Times New Roman" w:hAnsi="Segoe UI" w:cs="Segoe UI"/>
          <w:color w:val="4F81BD" w:themeColor="accent1"/>
          <w:sz w:val="21"/>
          <w:szCs w:val="21"/>
          <w:lang w:val="es-CO"/>
        </w:rPr>
      </w:pPr>
    </w:p>
    <w:p w14:paraId="33C401AB" w14:textId="271A3C61" w:rsidR="006077E4" w:rsidRDefault="006077E4" w:rsidP="006077E4">
      <w:pPr>
        <w:pStyle w:val="Prrafodelista"/>
        <w:spacing w:after="0" w:line="300" w:lineRule="atLeast"/>
        <w:rPr>
          <w:rFonts w:ascii="Segoe UI" w:eastAsia="Times New Roman" w:hAnsi="Segoe UI" w:cs="Segoe UI"/>
          <w:sz w:val="21"/>
          <w:szCs w:val="21"/>
          <w:lang w:val="es-CO"/>
        </w:rPr>
      </w:pPr>
      <w:r w:rsidRPr="006077E4">
        <w:rPr>
          <w:rFonts w:ascii="Segoe UI" w:eastAsia="Times New Roman" w:hAnsi="Segoe UI" w:cs="Segoe UI"/>
          <w:sz w:val="21"/>
          <w:szCs w:val="21"/>
          <w:lang w:val="es-CO"/>
        </w:rPr>
        <w:t>MSE penaliza más los errores grandes, mientras que RMSE mantiene la misma unidad que la variable original.</w:t>
      </w:r>
    </w:p>
    <w:p w14:paraId="58F07714" w14:textId="77777777" w:rsidR="006077E4" w:rsidRPr="00DA1309" w:rsidRDefault="006077E4" w:rsidP="006077E4">
      <w:pPr>
        <w:pStyle w:val="Prrafodelista"/>
        <w:spacing w:after="0" w:line="300" w:lineRule="atLeast"/>
        <w:rPr>
          <w:rFonts w:ascii="Segoe UI" w:eastAsia="Times New Roman" w:hAnsi="Segoe UI" w:cs="Segoe UI"/>
          <w:sz w:val="21"/>
          <w:szCs w:val="21"/>
          <w:lang w:val="es-CO"/>
        </w:rPr>
      </w:pPr>
    </w:p>
    <w:p w14:paraId="2F799C28" w14:textId="541F1339" w:rsidR="006077E4" w:rsidRDefault="006077E4" w:rsidP="006077E4">
      <w:pPr>
        <w:pStyle w:val="Prrafodelista"/>
        <w:numPr>
          <w:ilvl w:val="0"/>
          <w:numId w:val="40"/>
        </w:numPr>
        <w:spacing w:after="0" w:line="300" w:lineRule="atLeast"/>
        <w:rPr>
          <w:rFonts w:ascii="Segoe UI" w:eastAsia="Times New Roman" w:hAnsi="Segoe UI" w:cs="Segoe UI"/>
          <w:color w:val="4F81BD" w:themeColor="accent1"/>
          <w:sz w:val="21"/>
          <w:szCs w:val="21"/>
          <w:lang w:val="es-CO"/>
        </w:rPr>
      </w:pPr>
      <w:r w:rsidRPr="006077E4">
        <w:rPr>
          <w:rFonts w:ascii="Segoe UI" w:eastAsia="Times New Roman" w:hAnsi="Segoe UI" w:cs="Segoe UI"/>
          <w:color w:val="4F81BD" w:themeColor="accent1"/>
          <w:sz w:val="21"/>
          <w:szCs w:val="21"/>
          <w:lang w:val="es-CO"/>
        </w:rPr>
        <w:t>¿Qué interpreta el valor de R² en este problema (predicción de cash) y qué limitaciones tiene su interpretación en series temporales?</w:t>
      </w:r>
    </w:p>
    <w:p w14:paraId="6F0A68FB" w14:textId="77777777" w:rsidR="006077E4" w:rsidRDefault="006077E4" w:rsidP="006077E4">
      <w:pPr>
        <w:pStyle w:val="Prrafodelista"/>
        <w:spacing w:after="0" w:line="300" w:lineRule="atLeast"/>
        <w:rPr>
          <w:rFonts w:ascii="Segoe UI" w:eastAsia="Times New Roman" w:hAnsi="Segoe UI" w:cs="Segoe UI"/>
          <w:color w:val="4F81BD" w:themeColor="accent1"/>
          <w:sz w:val="21"/>
          <w:szCs w:val="21"/>
          <w:lang w:val="es-CO"/>
        </w:rPr>
      </w:pPr>
    </w:p>
    <w:p w14:paraId="3E6160F4" w14:textId="2572C110" w:rsidR="006077E4" w:rsidRPr="006077E4" w:rsidRDefault="006077E4" w:rsidP="006077E4">
      <w:pPr>
        <w:pStyle w:val="Prrafodelista"/>
        <w:rPr>
          <w:rFonts w:ascii="Segoe UI" w:eastAsia="Times New Roman" w:hAnsi="Segoe UI" w:cs="Segoe UI"/>
          <w:sz w:val="21"/>
          <w:szCs w:val="21"/>
          <w:lang w:val="es-CO"/>
        </w:rPr>
      </w:pPr>
      <w:r>
        <w:rPr>
          <w:rFonts w:ascii="Segoe UI" w:eastAsia="Times New Roman" w:hAnsi="Segoe UI" w:cs="Segoe UI"/>
          <w:sz w:val="21"/>
          <w:szCs w:val="21"/>
          <w:lang w:val="es-CO"/>
        </w:rPr>
        <w:t xml:space="preserve">El </w:t>
      </w:r>
      <w:r w:rsidRPr="006077E4">
        <w:rPr>
          <w:rFonts w:ascii="Segoe UI" w:eastAsia="Times New Roman" w:hAnsi="Segoe UI" w:cs="Segoe UI"/>
          <w:sz w:val="21"/>
          <w:szCs w:val="21"/>
          <w:lang w:val="es-CO"/>
        </w:rPr>
        <w:t>R² Indica la proporción de variabilidad explicada, pero en series temporales puede verse afectado por tendencias no estacionarias.</w:t>
      </w:r>
    </w:p>
    <w:p w14:paraId="71428C70" w14:textId="77777777" w:rsidR="006077E4" w:rsidRPr="006077E4" w:rsidRDefault="006077E4" w:rsidP="006077E4">
      <w:pPr>
        <w:pStyle w:val="Prrafodelista"/>
        <w:spacing w:after="0" w:line="300" w:lineRule="atLeast"/>
        <w:rPr>
          <w:rFonts w:ascii="Segoe UI" w:eastAsia="Times New Roman" w:hAnsi="Segoe UI" w:cs="Segoe UI"/>
          <w:color w:val="4F81BD" w:themeColor="accent1"/>
          <w:sz w:val="21"/>
          <w:szCs w:val="21"/>
          <w:lang w:val="es-CO"/>
        </w:rPr>
      </w:pPr>
    </w:p>
    <w:p w14:paraId="49427020" w14:textId="4CEC8C17" w:rsidR="006077E4" w:rsidRDefault="006077E4" w:rsidP="006077E4">
      <w:pPr>
        <w:pStyle w:val="Prrafodelista"/>
        <w:numPr>
          <w:ilvl w:val="0"/>
          <w:numId w:val="40"/>
        </w:numPr>
        <w:spacing w:after="0" w:line="300" w:lineRule="atLeast"/>
        <w:rPr>
          <w:rFonts w:ascii="Segoe UI" w:eastAsia="Times New Roman" w:hAnsi="Segoe UI" w:cs="Segoe UI"/>
          <w:color w:val="4F81BD" w:themeColor="accent1"/>
          <w:sz w:val="21"/>
          <w:szCs w:val="21"/>
          <w:lang w:val="es-CO"/>
        </w:rPr>
      </w:pPr>
      <w:r w:rsidRPr="006077E4">
        <w:rPr>
          <w:rFonts w:ascii="Segoe UI" w:eastAsia="Times New Roman" w:hAnsi="Segoe UI" w:cs="Segoe UI"/>
          <w:color w:val="4F81BD" w:themeColor="accent1"/>
          <w:sz w:val="21"/>
          <w:szCs w:val="21"/>
          <w:lang w:val="es-CO"/>
        </w:rPr>
        <w:t>Si obtienes un RMSE alto o un R² bajo, ¿qué acciones concretas propondrías para mejorar el modelo (p. ej. features, rezagos, transformaciones, modelos alternativos)?</w:t>
      </w:r>
    </w:p>
    <w:p w14:paraId="611DA04E" w14:textId="77777777" w:rsidR="006077E4" w:rsidRDefault="006077E4" w:rsidP="006077E4">
      <w:pPr>
        <w:pStyle w:val="Prrafodelista"/>
        <w:spacing w:after="0" w:line="300" w:lineRule="atLeast"/>
        <w:rPr>
          <w:rFonts w:ascii="Segoe UI" w:eastAsia="Times New Roman" w:hAnsi="Segoe UI" w:cs="Segoe UI"/>
          <w:color w:val="4F81BD" w:themeColor="accent1"/>
          <w:sz w:val="21"/>
          <w:szCs w:val="21"/>
          <w:lang w:val="es-CO"/>
        </w:rPr>
      </w:pPr>
    </w:p>
    <w:p w14:paraId="53AC28DC" w14:textId="6AF2F079" w:rsidR="006077E4" w:rsidRPr="006077E4" w:rsidRDefault="006077E4" w:rsidP="006077E4">
      <w:pPr>
        <w:pStyle w:val="Prrafodelista"/>
        <w:rPr>
          <w:rFonts w:ascii="Segoe UI" w:eastAsia="Times New Roman" w:hAnsi="Segoe UI" w:cs="Segoe UI"/>
          <w:sz w:val="21"/>
          <w:szCs w:val="21"/>
          <w:lang w:val="es-CO"/>
        </w:rPr>
      </w:pPr>
      <w:r>
        <w:rPr>
          <w:rFonts w:ascii="Segoe UI" w:eastAsia="Times New Roman" w:hAnsi="Segoe UI" w:cs="Segoe UI"/>
          <w:sz w:val="21"/>
          <w:szCs w:val="21"/>
          <w:lang w:val="es-CO"/>
        </w:rPr>
        <w:t>Yo propondría i</w:t>
      </w:r>
      <w:r w:rsidRPr="006077E4">
        <w:rPr>
          <w:rFonts w:ascii="Segoe UI" w:eastAsia="Times New Roman" w:hAnsi="Segoe UI" w:cs="Segoe UI"/>
          <w:sz w:val="21"/>
          <w:szCs w:val="21"/>
          <w:lang w:val="es-CO"/>
        </w:rPr>
        <w:t>ncorporar más rezagos, variables financieras adicionales o modelos no lineales como Ridge, Lasso o modelos ARIMA.</w:t>
      </w:r>
    </w:p>
    <w:p w14:paraId="1A320B9D" w14:textId="77777777" w:rsidR="006077E4" w:rsidRPr="006077E4" w:rsidRDefault="006077E4" w:rsidP="006077E4">
      <w:pPr>
        <w:pStyle w:val="Prrafodelista"/>
        <w:spacing w:after="0" w:line="300" w:lineRule="atLeast"/>
        <w:rPr>
          <w:rFonts w:ascii="Segoe UI" w:eastAsia="Times New Roman" w:hAnsi="Segoe UI" w:cs="Segoe UI"/>
          <w:color w:val="4F81BD" w:themeColor="accent1"/>
          <w:sz w:val="21"/>
          <w:szCs w:val="21"/>
          <w:lang w:val="es-CO"/>
        </w:rPr>
      </w:pPr>
    </w:p>
    <w:p w14:paraId="41564FEB" w14:textId="77777777" w:rsidR="00DA1309" w:rsidRDefault="00DA1309" w:rsidP="00DA1309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4F81BD" w:themeColor="accent1"/>
          <w:sz w:val="21"/>
          <w:szCs w:val="21"/>
          <w:lang w:val="es-CO"/>
        </w:rPr>
      </w:pPr>
    </w:p>
    <w:p w14:paraId="44032CB9" w14:textId="77777777" w:rsidR="006077E4" w:rsidRPr="00DA1309" w:rsidRDefault="006077E4" w:rsidP="00DA1309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4F81BD" w:themeColor="accent1"/>
          <w:sz w:val="21"/>
          <w:szCs w:val="21"/>
          <w:lang w:val="es-CO"/>
        </w:rPr>
      </w:pPr>
    </w:p>
    <w:p w14:paraId="38045E93" w14:textId="77777777" w:rsidR="007F1761" w:rsidRPr="00BB6800" w:rsidRDefault="007F1761" w:rsidP="00DA130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val="es-CO"/>
        </w:rPr>
      </w:pPr>
    </w:p>
    <w:sectPr w:rsidR="007F1761" w:rsidRPr="00BB68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636CB9"/>
    <w:multiLevelType w:val="multilevel"/>
    <w:tmpl w:val="A3126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24426F"/>
    <w:multiLevelType w:val="hybridMultilevel"/>
    <w:tmpl w:val="D34CC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257370"/>
    <w:multiLevelType w:val="hybridMultilevel"/>
    <w:tmpl w:val="F9C6DEC6"/>
    <w:lvl w:ilvl="0" w:tplc="04090015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352AF0"/>
    <w:multiLevelType w:val="multilevel"/>
    <w:tmpl w:val="E6C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5B2333"/>
    <w:multiLevelType w:val="multilevel"/>
    <w:tmpl w:val="3F56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4A2F40"/>
    <w:multiLevelType w:val="multilevel"/>
    <w:tmpl w:val="AD0AED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15176F"/>
    <w:multiLevelType w:val="multilevel"/>
    <w:tmpl w:val="7C52D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233713"/>
    <w:multiLevelType w:val="multilevel"/>
    <w:tmpl w:val="366892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5F4050"/>
    <w:multiLevelType w:val="multilevel"/>
    <w:tmpl w:val="0B2A8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BE038C"/>
    <w:multiLevelType w:val="multilevel"/>
    <w:tmpl w:val="60F4F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AD2A7F"/>
    <w:multiLevelType w:val="multilevel"/>
    <w:tmpl w:val="E6D89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DC534D"/>
    <w:multiLevelType w:val="multilevel"/>
    <w:tmpl w:val="D6B69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E62A46"/>
    <w:multiLevelType w:val="multilevel"/>
    <w:tmpl w:val="DD4C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817EAA"/>
    <w:multiLevelType w:val="hybridMultilevel"/>
    <w:tmpl w:val="F5928070"/>
    <w:lvl w:ilvl="0" w:tplc="381E427C">
      <w:start w:val="4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9F302F"/>
    <w:multiLevelType w:val="multilevel"/>
    <w:tmpl w:val="638A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F003E6"/>
    <w:multiLevelType w:val="multilevel"/>
    <w:tmpl w:val="7B1EC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2C7C4F"/>
    <w:multiLevelType w:val="multilevel"/>
    <w:tmpl w:val="64C8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FA10BC"/>
    <w:multiLevelType w:val="hybridMultilevel"/>
    <w:tmpl w:val="66006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6C0144"/>
    <w:multiLevelType w:val="multilevel"/>
    <w:tmpl w:val="77BCD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CA6F05"/>
    <w:multiLevelType w:val="multilevel"/>
    <w:tmpl w:val="C49AC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FB648F9"/>
    <w:multiLevelType w:val="multilevel"/>
    <w:tmpl w:val="72942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11679E"/>
    <w:multiLevelType w:val="hybridMultilevel"/>
    <w:tmpl w:val="DB08584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D40FC5"/>
    <w:multiLevelType w:val="multilevel"/>
    <w:tmpl w:val="56B6D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0EA5476"/>
    <w:multiLevelType w:val="multilevel"/>
    <w:tmpl w:val="09D69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1DA577E"/>
    <w:multiLevelType w:val="multilevel"/>
    <w:tmpl w:val="823C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457B91"/>
    <w:multiLevelType w:val="multilevel"/>
    <w:tmpl w:val="78828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F6608A6"/>
    <w:multiLevelType w:val="multilevel"/>
    <w:tmpl w:val="E2AC6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3A91A79"/>
    <w:multiLevelType w:val="hybridMultilevel"/>
    <w:tmpl w:val="20746B4E"/>
    <w:lvl w:ilvl="0" w:tplc="71147984">
      <w:start w:val="3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6CCC2324"/>
    <w:multiLevelType w:val="multilevel"/>
    <w:tmpl w:val="CE5C2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1255EF3"/>
    <w:multiLevelType w:val="multilevel"/>
    <w:tmpl w:val="B87C1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A2303B"/>
    <w:multiLevelType w:val="multilevel"/>
    <w:tmpl w:val="2DA80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8F05522"/>
    <w:multiLevelType w:val="multilevel"/>
    <w:tmpl w:val="86ACFE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7A1575"/>
    <w:multiLevelType w:val="multilevel"/>
    <w:tmpl w:val="D5082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D91716D"/>
    <w:multiLevelType w:val="multilevel"/>
    <w:tmpl w:val="829C1D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E625A74"/>
    <w:multiLevelType w:val="multilevel"/>
    <w:tmpl w:val="BE1E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0606155">
    <w:abstractNumId w:val="8"/>
  </w:num>
  <w:num w:numId="2" w16cid:durableId="1585802791">
    <w:abstractNumId w:val="6"/>
  </w:num>
  <w:num w:numId="3" w16cid:durableId="1356693203">
    <w:abstractNumId w:val="5"/>
  </w:num>
  <w:num w:numId="4" w16cid:durableId="1519733150">
    <w:abstractNumId w:val="4"/>
  </w:num>
  <w:num w:numId="5" w16cid:durableId="734821359">
    <w:abstractNumId w:val="7"/>
  </w:num>
  <w:num w:numId="6" w16cid:durableId="1593854551">
    <w:abstractNumId w:val="3"/>
  </w:num>
  <w:num w:numId="7" w16cid:durableId="41250538">
    <w:abstractNumId w:val="2"/>
  </w:num>
  <w:num w:numId="8" w16cid:durableId="2104259494">
    <w:abstractNumId w:val="1"/>
  </w:num>
  <w:num w:numId="9" w16cid:durableId="1363170469">
    <w:abstractNumId w:val="0"/>
  </w:num>
  <w:num w:numId="10" w16cid:durableId="188884686">
    <w:abstractNumId w:val="30"/>
  </w:num>
  <w:num w:numId="11" w16cid:durableId="2048944456">
    <w:abstractNumId w:val="36"/>
  </w:num>
  <w:num w:numId="12" w16cid:durableId="253443038">
    <w:abstractNumId w:val="11"/>
  </w:num>
  <w:num w:numId="13" w16cid:durableId="1738940621">
    <w:abstractNumId w:val="22"/>
  </w:num>
  <w:num w:numId="14" w16cid:durableId="1122067429">
    <w:abstractNumId w:val="43"/>
  </w:num>
  <w:num w:numId="15" w16cid:durableId="1518037734">
    <w:abstractNumId w:val="13"/>
  </w:num>
  <w:num w:numId="16" w16cid:durableId="661466036">
    <w:abstractNumId w:val="23"/>
  </w:num>
  <w:num w:numId="17" w16cid:durableId="586498713">
    <w:abstractNumId w:val="25"/>
  </w:num>
  <w:num w:numId="18" w16cid:durableId="1164853429">
    <w:abstractNumId w:val="21"/>
  </w:num>
  <w:num w:numId="19" w16cid:durableId="1942033216">
    <w:abstractNumId w:val="26"/>
  </w:num>
  <w:num w:numId="20" w16cid:durableId="1927643131">
    <w:abstractNumId w:val="17"/>
  </w:num>
  <w:num w:numId="21" w16cid:durableId="76749860">
    <w:abstractNumId w:val="12"/>
  </w:num>
  <w:num w:numId="22" w16cid:durableId="548418927">
    <w:abstractNumId w:val="9"/>
  </w:num>
  <w:num w:numId="23" w16cid:durableId="1729646619">
    <w:abstractNumId w:val="18"/>
  </w:num>
  <w:num w:numId="24" w16cid:durableId="611326124">
    <w:abstractNumId w:val="39"/>
  </w:num>
  <w:num w:numId="25" w16cid:durableId="188497454">
    <w:abstractNumId w:val="29"/>
  </w:num>
  <w:num w:numId="26" w16cid:durableId="2124105888">
    <w:abstractNumId w:val="19"/>
  </w:num>
  <w:num w:numId="27" w16cid:durableId="150950536">
    <w:abstractNumId w:val="37"/>
  </w:num>
  <w:num w:numId="28" w16cid:durableId="522675009">
    <w:abstractNumId w:val="15"/>
  </w:num>
  <w:num w:numId="29" w16cid:durableId="1328827527">
    <w:abstractNumId w:val="35"/>
  </w:num>
  <w:num w:numId="30" w16cid:durableId="1518546909">
    <w:abstractNumId w:val="28"/>
  </w:num>
  <w:num w:numId="31" w16cid:durableId="1071273604">
    <w:abstractNumId w:val="41"/>
  </w:num>
  <w:num w:numId="32" w16cid:durableId="1666013656">
    <w:abstractNumId w:val="24"/>
  </w:num>
  <w:num w:numId="33" w16cid:durableId="1806501896">
    <w:abstractNumId w:val="27"/>
  </w:num>
  <w:num w:numId="34" w16cid:durableId="979964151">
    <w:abstractNumId w:val="10"/>
  </w:num>
  <w:num w:numId="35" w16cid:durableId="1989361383">
    <w:abstractNumId w:val="20"/>
  </w:num>
  <w:num w:numId="36" w16cid:durableId="899054935">
    <w:abstractNumId w:val="42"/>
  </w:num>
  <w:num w:numId="37" w16cid:durableId="2143694910">
    <w:abstractNumId w:val="40"/>
  </w:num>
  <w:num w:numId="38" w16cid:durableId="1310092250">
    <w:abstractNumId w:val="16"/>
  </w:num>
  <w:num w:numId="39" w16cid:durableId="2017804959">
    <w:abstractNumId w:val="14"/>
  </w:num>
  <w:num w:numId="40" w16cid:durableId="1481339798">
    <w:abstractNumId w:val="33"/>
  </w:num>
  <w:num w:numId="41" w16cid:durableId="2060393250">
    <w:abstractNumId w:val="31"/>
  </w:num>
  <w:num w:numId="42" w16cid:durableId="2067754881">
    <w:abstractNumId w:val="32"/>
  </w:num>
  <w:num w:numId="43" w16cid:durableId="1766000857">
    <w:abstractNumId w:val="34"/>
  </w:num>
  <w:num w:numId="44" w16cid:durableId="92546298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C70"/>
    <w:rsid w:val="0015074B"/>
    <w:rsid w:val="001D7AF3"/>
    <w:rsid w:val="0029639D"/>
    <w:rsid w:val="002D2751"/>
    <w:rsid w:val="00326F90"/>
    <w:rsid w:val="00330C26"/>
    <w:rsid w:val="00377BE0"/>
    <w:rsid w:val="003D4F91"/>
    <w:rsid w:val="00402E2E"/>
    <w:rsid w:val="00462D71"/>
    <w:rsid w:val="005A00C7"/>
    <w:rsid w:val="006077E4"/>
    <w:rsid w:val="00766AC1"/>
    <w:rsid w:val="007F1761"/>
    <w:rsid w:val="008046B3"/>
    <w:rsid w:val="008D671E"/>
    <w:rsid w:val="009465BE"/>
    <w:rsid w:val="009A23EE"/>
    <w:rsid w:val="00AA1D8D"/>
    <w:rsid w:val="00AB184A"/>
    <w:rsid w:val="00B47730"/>
    <w:rsid w:val="00BB6800"/>
    <w:rsid w:val="00C205CB"/>
    <w:rsid w:val="00C67B66"/>
    <w:rsid w:val="00CA2188"/>
    <w:rsid w:val="00CB0664"/>
    <w:rsid w:val="00D0420C"/>
    <w:rsid w:val="00D67C7F"/>
    <w:rsid w:val="00DA1309"/>
    <w:rsid w:val="00E658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5E9A21"/>
  <w14:defaultImageDpi w14:val="300"/>
  <w15:docId w15:val="{CF8C623B-A580-466E-84EE-F316B5C17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05CB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042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221</Words>
  <Characters>1266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Kurt Kelly</cp:lastModifiedBy>
  <cp:revision>14</cp:revision>
  <cp:lastPrinted>2026-04-20T03:25:00Z</cp:lastPrinted>
  <dcterms:created xsi:type="dcterms:W3CDTF">2013-12-23T23:15:00Z</dcterms:created>
  <dcterms:modified xsi:type="dcterms:W3CDTF">2026-04-24T09:32:00Z</dcterms:modified>
  <cp:category/>
</cp:coreProperties>
</file>