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EF4" w:rsidRDefault="00381EF4" w:rsidP="00381EF4">
      <w:pPr>
        <w:pStyle w:val="a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Data Modeling </w:t>
      </w:r>
      <w:r>
        <w:rPr>
          <w:rFonts w:ascii="Times New Roman" w:hAnsi="Times New Roman" w:cs="Times New Roman"/>
          <w:sz w:val="28"/>
        </w:rPr>
        <w:t>數據建模</w:t>
      </w:r>
    </w:p>
    <w:p w:rsidR="00381EF4" w:rsidRPr="00381EF4" w:rsidRDefault="00381EF4" w:rsidP="00381EF4">
      <w:pPr>
        <w:pStyle w:val="a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</w:t>
      </w:r>
      <w:r w:rsidRPr="00381EF4">
        <w:rPr>
          <w:rFonts w:ascii="Times New Roman" w:hAnsi="Times New Roman" w:cs="Times New Roman" w:hint="eastAsia"/>
          <w:sz w:val="28"/>
        </w:rPr>
        <w:t>s</w:t>
      </w:r>
      <w:r w:rsidR="00912A23">
        <w:rPr>
          <w:rFonts w:ascii="Times New Roman" w:hAnsi="Times New Roman" w:cs="Times New Roman" w:hint="eastAsia"/>
          <w:sz w:val="28"/>
        </w:rPr>
        <w:t>n</w:t>
      </w:r>
      <w:r w:rsidR="00912A23">
        <w:rPr>
          <w:rFonts w:ascii="Times New Roman" w:hAnsi="Times New Roman" w:cs="Times New Roman"/>
          <w:sz w:val="28"/>
        </w:rPr>
        <w:t>s</w:t>
      </w:r>
      <w:bookmarkStart w:id="0" w:name="_GoBack"/>
      <w:bookmarkEnd w:id="0"/>
      <w:r w:rsidRPr="00381EF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81EF4">
        <w:rPr>
          <w:rFonts w:ascii="Times New Roman" w:hAnsi="Times New Roman" w:cs="Times New Roman"/>
          <w:sz w:val="28"/>
        </w:rPr>
        <w:t>regplot&amp;scatterp</w:t>
      </w:r>
      <w:r w:rsidR="00912A23">
        <w:rPr>
          <w:rFonts w:ascii="Times New Roman" w:hAnsi="Times New Roman" w:cs="Times New Roman"/>
          <w:sz w:val="28"/>
        </w:rPr>
        <w:t>lot</w:t>
      </w:r>
      <w:proofErr w:type="spellEnd"/>
      <w:r w:rsidR="00912A23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912A23">
        <w:rPr>
          <w:rFonts w:ascii="Times New Roman" w:hAnsi="Times New Roman" w:cs="Times New Roman"/>
          <w:sz w:val="28"/>
        </w:rPr>
        <w:t>statemodels.formula.api</w:t>
      </w:r>
      <w:proofErr w:type="spellEnd"/>
      <w:r w:rsidRPr="00381EF4">
        <w:rPr>
          <w:rFonts w:ascii="Times New Roman" w:hAnsi="Times New Roman" w:cs="Times New Roman"/>
          <w:sz w:val="28"/>
        </w:rPr>
        <w:t>)</w:t>
      </w: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Default="00381EF4" w:rsidP="00381EF4">
      <w:pPr>
        <w:jc w:val="center"/>
        <w:rPr>
          <w:rFonts w:ascii="Times New Roman" w:hAnsi="Times New Roman" w:cs="Times New Roman"/>
        </w:rPr>
      </w:pPr>
    </w:p>
    <w:p w:rsidR="00381EF4" w:rsidRDefault="00381EF4" w:rsidP="00381EF4">
      <w:pPr>
        <w:jc w:val="center"/>
        <w:rPr>
          <w:rFonts w:ascii="Times New Roman" w:hAnsi="Times New Roman" w:cs="Times New Roman"/>
        </w:rPr>
      </w:pPr>
      <w:r w:rsidRPr="00381EF4">
        <w:rPr>
          <w:rFonts w:ascii="Times New Roman" w:hAnsi="Times New Roman" w:cs="Times New Roman"/>
        </w:rPr>
        <w:t xml:space="preserve">The model before </w:t>
      </w:r>
      <w:proofErr w:type="spellStart"/>
      <w:r w:rsidRPr="00381EF4">
        <w:rPr>
          <w:rFonts w:ascii="Times New Roman" w:hAnsi="Times New Roman" w:cs="Times New Roman"/>
        </w:rPr>
        <w:t>tansform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模型轉換前</w:t>
      </w: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5274310" cy="2668270"/>
            <wp:effectExtent l="0" t="0" r="254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fore transfor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Default="00381EF4" w:rsidP="00381EF4">
      <w:pPr>
        <w:jc w:val="center"/>
        <w:rPr>
          <w:rFonts w:ascii="Times New Roman" w:hAnsi="Times New Roman" w:cs="Times New Roman"/>
        </w:rPr>
      </w:pPr>
      <w:r w:rsidRPr="00381EF4">
        <w:rPr>
          <w:rFonts w:ascii="Times New Roman" w:hAnsi="Times New Roman" w:cs="Times New Roman"/>
        </w:rPr>
        <w:t>將</w:t>
      </w:r>
      <w:r w:rsidRPr="00381EF4">
        <w:rPr>
          <w:rFonts w:ascii="Times New Roman" w:hAnsi="Times New Roman" w:cs="Times New Roman"/>
        </w:rPr>
        <w:t>x</w:t>
      </w:r>
      <w:proofErr w:type="gramStart"/>
      <w:r w:rsidRPr="00381EF4">
        <w:rPr>
          <w:rFonts w:ascii="Times New Roman" w:hAnsi="Times New Roman" w:cs="Times New Roman"/>
        </w:rPr>
        <w:t>軸用</w:t>
      </w:r>
      <w:proofErr w:type="spellStart"/>
      <w:proofErr w:type="gramEnd"/>
      <w:r w:rsidRPr="00381EF4">
        <w:rPr>
          <w:rFonts w:ascii="Times New Roman" w:hAnsi="Times New Roman" w:cs="Times New Roman"/>
        </w:rPr>
        <w:t>np.sqrt</w:t>
      </w:r>
      <w:proofErr w:type="spellEnd"/>
      <w:r w:rsidRPr="00381EF4">
        <w:rPr>
          <w:rFonts w:ascii="Times New Roman" w:hAnsi="Times New Roman" w:cs="Times New Roman"/>
        </w:rPr>
        <w:t>平方根後，數值修正，得到正確的分布</w:t>
      </w:r>
    </w:p>
    <w:p w:rsidR="001B3BDD" w:rsidRDefault="001B3BDD" w:rsidP="001B3BDD">
      <w:pPr>
        <w:jc w:val="center"/>
        <w:rPr>
          <w:rFonts w:ascii="Times New Roman" w:hAnsi="Times New Roman" w:cs="Times New Roman"/>
        </w:rPr>
      </w:pPr>
    </w:p>
    <w:p w:rsidR="001B3BDD" w:rsidRDefault="001B3BDD" w:rsidP="001B3BDD">
      <w:pPr>
        <w:jc w:val="center"/>
        <w:rPr>
          <w:rFonts w:ascii="Times New Roman" w:hAnsi="Times New Roman" w:cs="Times New Roman"/>
        </w:rPr>
      </w:pPr>
      <w:r w:rsidRPr="00381EF4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model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</w:t>
      </w:r>
      <w:r w:rsidRPr="00381EF4">
        <w:rPr>
          <w:rFonts w:ascii="Times New Roman" w:hAnsi="Times New Roman" w:cs="Times New Roman"/>
        </w:rPr>
        <w:t xml:space="preserve"> </w:t>
      </w:r>
      <w:proofErr w:type="spellStart"/>
      <w:r w:rsidRPr="00381EF4">
        <w:rPr>
          <w:rFonts w:ascii="Times New Roman" w:hAnsi="Times New Roman" w:cs="Times New Roman"/>
        </w:rPr>
        <w:t>tansform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模型轉換後</w:t>
      </w:r>
    </w:p>
    <w:p w:rsidR="001B3BDD" w:rsidRPr="00381EF4" w:rsidRDefault="001B3BDD" w:rsidP="00381EF4">
      <w:pPr>
        <w:jc w:val="center"/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1B3BDD" w:rsidP="00381EF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48223</wp:posOffset>
            </wp:positionV>
            <wp:extent cx="5274310" cy="2670810"/>
            <wp:effectExtent l="0" t="0" r="254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ter transform,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Pr="00381EF4" w:rsidRDefault="00381EF4" w:rsidP="00381EF4">
      <w:pPr>
        <w:rPr>
          <w:rFonts w:ascii="Times New Roman" w:hAnsi="Times New Roman" w:cs="Times New Roman"/>
        </w:rPr>
      </w:pPr>
    </w:p>
    <w:p w:rsidR="00381EF4" w:rsidRDefault="00381EF4" w:rsidP="00381EF4">
      <w:pPr>
        <w:rPr>
          <w:rFonts w:ascii="Times New Roman" w:hAnsi="Times New Roman" w:cs="Times New Roman"/>
        </w:rPr>
      </w:pPr>
    </w:p>
    <w:p w:rsidR="002E419F" w:rsidRDefault="00381EF4" w:rsidP="00381EF4">
      <w:pPr>
        <w:tabs>
          <w:tab w:val="left" w:pos="11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381EF4" w:rsidRDefault="00381EF4" w:rsidP="00381EF4">
      <w:pPr>
        <w:tabs>
          <w:tab w:val="left" w:pos="1165"/>
        </w:tabs>
        <w:rPr>
          <w:rFonts w:ascii="Times New Roman" w:hAnsi="Times New Roman" w:cs="Times New Roman"/>
        </w:rPr>
      </w:pPr>
    </w:p>
    <w:p w:rsidR="00AA7D98" w:rsidRDefault="00EC5CAC" w:rsidP="00037DA5">
      <w:pPr>
        <w:tabs>
          <w:tab w:val="left" w:pos="116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</w:t>
      </w:r>
      <w:r w:rsidR="00037DA5">
        <w:rPr>
          <w:rFonts w:ascii="Times New Roman" w:hAnsi="Times New Roman" w:cs="Times New Roman"/>
        </w:rPr>
        <w:t>omparison of Original and Predict model</w:t>
      </w:r>
    </w:p>
    <w:p w:rsidR="001B3BDD" w:rsidRDefault="001B3BDD" w:rsidP="001B3BDD">
      <w:pPr>
        <w:tabs>
          <w:tab w:val="left" w:pos="116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利用上述模型，</w:t>
      </w:r>
      <w:r>
        <w:rPr>
          <w:rFonts w:ascii="Times New Roman" w:hAnsi="Times New Roman" w:cs="Times New Roman" w:hint="eastAsia"/>
        </w:rPr>
        <w:t>與預測模型</w:t>
      </w:r>
      <w:r>
        <w:rPr>
          <w:rFonts w:ascii="Times New Roman" w:hAnsi="Times New Roman" w:cs="Times New Roman" w:hint="eastAsia"/>
        </w:rPr>
        <w:t>(</w:t>
      </w:r>
      <w:proofErr w:type="gramStart"/>
      <w:r>
        <w:rPr>
          <w:rFonts w:ascii="Times New Roman" w:hAnsi="Times New Roman" w:cs="Times New Roman" w:hint="eastAsia"/>
        </w:rPr>
        <w:t>線上紅</w:t>
      </w:r>
      <w:proofErr w:type="gramEnd"/>
      <w:r>
        <w:rPr>
          <w:rFonts w:ascii="Times New Roman" w:hAnsi="Times New Roman" w:cs="Times New Roman" w:hint="eastAsia"/>
        </w:rPr>
        <w:t>點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做比較，觀察結果跟預測數值差異</w:t>
      </w:r>
    </w:p>
    <w:p w:rsidR="00037DA5" w:rsidRDefault="00037DA5" w:rsidP="001B3BDD">
      <w:pPr>
        <w:tabs>
          <w:tab w:val="left" w:pos="116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紅點皆在點上，表示預測值與實際結果相符</w:t>
      </w:r>
    </w:p>
    <w:p w:rsidR="00EC5CAC" w:rsidRDefault="00EC5CAC" w:rsidP="001B3BDD">
      <w:pPr>
        <w:tabs>
          <w:tab w:val="left" w:pos="1165"/>
        </w:tabs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當周圍的便利商店數量多，房地坪數價格會相對高</w:t>
      </w:r>
    </w:p>
    <w:p w:rsidR="001B3BDD" w:rsidRDefault="001B3BDD" w:rsidP="001B3BDD">
      <w:pPr>
        <w:rPr>
          <w:rFonts w:ascii="Times New Roman" w:hAnsi="Times New Roman" w:cs="Times New Roman"/>
        </w:rPr>
      </w:pPr>
    </w:p>
    <w:p w:rsidR="00037DA5" w:rsidRPr="001B3BDD" w:rsidRDefault="00037DA5" w:rsidP="001B3BDD">
      <w:pPr>
        <w:rPr>
          <w:rFonts w:ascii="Times New Roman" w:hAnsi="Times New Roman" w:cs="Times New Roman" w:hint="eastAsia"/>
        </w:rPr>
      </w:pPr>
    </w:p>
    <w:p w:rsidR="001B3BDD" w:rsidRPr="001B3BDD" w:rsidRDefault="00AA7D98" w:rsidP="001B3BDD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86808</wp:posOffset>
            </wp:positionV>
            <wp:extent cx="5274310" cy="2661285"/>
            <wp:effectExtent l="0" t="0" r="2540" b="571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e comparison of original model and prediction model(red)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 w:hint="eastAsia"/>
        </w:rPr>
      </w:pPr>
    </w:p>
    <w:p w:rsidR="001B3BDD" w:rsidRPr="001B3BDD" w:rsidRDefault="00AA7D98" w:rsidP="001B3BDD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389245" cy="2724785"/>
            <wp:effectExtent l="0" t="0" r="1905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e comparison of original model and prediction model(red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Pr="001B3BDD" w:rsidRDefault="001B3BDD" w:rsidP="001B3BDD">
      <w:pPr>
        <w:rPr>
          <w:rFonts w:ascii="Times New Roman" w:hAnsi="Times New Roman" w:cs="Times New Roman"/>
        </w:rPr>
      </w:pPr>
    </w:p>
    <w:p w:rsidR="001B3BDD" w:rsidRDefault="001B3BDD" w:rsidP="001B3BDD">
      <w:pPr>
        <w:rPr>
          <w:rFonts w:ascii="Times New Roman" w:hAnsi="Times New Roman" w:cs="Times New Roman"/>
        </w:rPr>
      </w:pPr>
    </w:p>
    <w:p w:rsidR="00381EF4" w:rsidRDefault="001B3BDD" w:rsidP="001B3BDD">
      <w:pPr>
        <w:tabs>
          <w:tab w:val="left" w:pos="158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1B3BDD" w:rsidRDefault="001B3BDD" w:rsidP="001B3BDD">
      <w:pPr>
        <w:tabs>
          <w:tab w:val="left" w:pos="1588"/>
        </w:tabs>
        <w:rPr>
          <w:rFonts w:ascii="Times New Roman" w:hAnsi="Times New Roman" w:cs="Times New Roman"/>
        </w:rPr>
      </w:pPr>
    </w:p>
    <w:p w:rsidR="001B3BDD" w:rsidRDefault="001B3BDD" w:rsidP="001B3BDD">
      <w:pPr>
        <w:tabs>
          <w:tab w:val="left" w:pos="1588"/>
        </w:tabs>
        <w:rPr>
          <w:rFonts w:ascii="Times New Roman" w:hAnsi="Times New Roman" w:cs="Times New Roman"/>
        </w:rPr>
      </w:pPr>
    </w:p>
    <w:p w:rsidR="001B3BDD" w:rsidRDefault="001B3BDD" w:rsidP="001B3BDD">
      <w:pPr>
        <w:tabs>
          <w:tab w:val="left" w:pos="1588"/>
        </w:tabs>
        <w:rPr>
          <w:rFonts w:ascii="Times New Roman" w:hAnsi="Times New Roman" w:cs="Times New Roman"/>
        </w:rPr>
      </w:pPr>
    </w:p>
    <w:p w:rsidR="001B3BDD" w:rsidRDefault="001B3BDD" w:rsidP="001B3BDD">
      <w:pPr>
        <w:tabs>
          <w:tab w:val="left" w:pos="1588"/>
        </w:tabs>
        <w:jc w:val="center"/>
        <w:rPr>
          <w:rFonts w:ascii="Times New Roman" w:hAnsi="Times New Roman" w:cs="Times New Roman"/>
        </w:rPr>
      </w:pPr>
    </w:p>
    <w:p w:rsidR="001B3BDD" w:rsidRDefault="001B3BDD" w:rsidP="001B3BDD">
      <w:pPr>
        <w:tabs>
          <w:tab w:val="left" w:pos="1588"/>
        </w:tabs>
        <w:jc w:val="center"/>
        <w:rPr>
          <w:rFonts w:ascii="Times New Roman" w:hAnsi="Times New Roman" w:cs="Times New Roman"/>
        </w:rPr>
      </w:pPr>
    </w:p>
    <w:p w:rsidR="001B3BDD" w:rsidRDefault="001B3BDD" w:rsidP="001B3BDD">
      <w:pPr>
        <w:tabs>
          <w:tab w:val="left" w:pos="1588"/>
        </w:tabs>
        <w:jc w:val="center"/>
        <w:rPr>
          <w:rFonts w:ascii="Times New Roman" w:hAnsi="Times New Roman" w:cs="Times New Roman"/>
        </w:rPr>
      </w:pPr>
    </w:p>
    <w:p w:rsidR="001B3BDD" w:rsidRDefault="001B3BDD" w:rsidP="001B3BDD">
      <w:pPr>
        <w:tabs>
          <w:tab w:val="left" w:pos="1588"/>
        </w:tabs>
        <w:jc w:val="center"/>
        <w:rPr>
          <w:rFonts w:ascii="Times New Roman" w:hAnsi="Times New Roman" w:cs="Times New Roman"/>
        </w:rPr>
      </w:pPr>
    </w:p>
    <w:p w:rsidR="00AA7D98" w:rsidRDefault="00AA7D98" w:rsidP="001B3BDD">
      <w:pPr>
        <w:tabs>
          <w:tab w:val="left" w:pos="1588"/>
        </w:tabs>
        <w:jc w:val="center"/>
        <w:rPr>
          <w:rFonts w:ascii="Times New Roman" w:hAnsi="Times New Roman" w:cs="Times New Roman"/>
        </w:rPr>
      </w:pPr>
    </w:p>
    <w:p w:rsidR="00037DA5" w:rsidRDefault="00037DA5" w:rsidP="00037DA5">
      <w:pPr>
        <w:tabs>
          <w:tab w:val="left" w:pos="1962"/>
        </w:tabs>
        <w:rPr>
          <w:rFonts w:ascii="Times New Roman" w:hAnsi="Times New Roman" w:cs="Times New Roman"/>
        </w:rPr>
      </w:pPr>
    </w:p>
    <w:p w:rsidR="00E60708" w:rsidRDefault="00E60708" w:rsidP="00E60708">
      <w:pPr>
        <w:tabs>
          <w:tab w:val="left" w:pos="1962"/>
        </w:tabs>
        <w:rPr>
          <w:rFonts w:ascii="Times New Roman" w:hAnsi="Times New Roman" w:cs="Times New Roman" w:hint="eastAsia"/>
        </w:rPr>
      </w:pPr>
    </w:p>
    <w:p w:rsidR="00037DA5" w:rsidRDefault="00037DA5" w:rsidP="00037DA5">
      <w:pPr>
        <w:tabs>
          <w:tab w:val="left" w:pos="1962"/>
        </w:tabs>
        <w:rPr>
          <w:rFonts w:ascii="Times New Roman" w:hAnsi="Times New Roman" w:cs="Times New Roman"/>
        </w:rPr>
      </w:pPr>
    </w:p>
    <w:p w:rsidR="00037DA5" w:rsidRDefault="00037DA5" w:rsidP="00037DA5">
      <w:pPr>
        <w:tabs>
          <w:tab w:val="left" w:pos="1962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RSE of original model and transformed model</w:t>
      </w:r>
    </w:p>
    <w:p w:rsidR="00037DA5" w:rsidRDefault="00037DA5" w:rsidP="00037DA5">
      <w:pPr>
        <w:tabs>
          <w:tab w:val="left" w:pos="1962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RSE</w:t>
      </w:r>
      <w:r>
        <w:rPr>
          <w:rFonts w:ascii="Times New Roman" w:hAnsi="Times New Roman" w:cs="Times New Roman"/>
        </w:rPr>
        <w:t>在模型轉換後，值變小，代表模型準確率提升</w:t>
      </w:r>
    </w:p>
    <w:p w:rsidR="00037DA5" w:rsidRPr="00037DA5" w:rsidRDefault="00037DA5" w:rsidP="00037DA5">
      <w:pPr>
        <w:rPr>
          <w:rFonts w:ascii="Times New Roman" w:hAnsi="Times New Roman" w:cs="Times New Roman"/>
        </w:rPr>
      </w:pPr>
    </w:p>
    <w:p w:rsidR="00037DA5" w:rsidRPr="00037DA5" w:rsidRDefault="00037DA5" w:rsidP="00037DA5">
      <w:pPr>
        <w:rPr>
          <w:rFonts w:ascii="Times New Roman" w:hAnsi="Times New Roman" w:cs="Times New Roman"/>
        </w:rPr>
      </w:pPr>
    </w:p>
    <w:p w:rsidR="00037DA5" w:rsidRPr="00037DA5" w:rsidRDefault="00037DA5" w:rsidP="0003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133687</wp:posOffset>
            </wp:positionH>
            <wp:positionV relativeFrom="paragraph">
              <wp:posOffset>160692</wp:posOffset>
            </wp:positionV>
            <wp:extent cx="5274310" cy="4321810"/>
            <wp:effectExtent l="0" t="0" r="2540" b="254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SE B4 AND AFTER TRANSFOR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7DA5" w:rsidRPr="00037DA5" w:rsidRDefault="00037DA5" w:rsidP="00037DA5">
      <w:pPr>
        <w:rPr>
          <w:rFonts w:ascii="Times New Roman" w:hAnsi="Times New Roman" w:cs="Times New Roman"/>
        </w:rPr>
      </w:pPr>
    </w:p>
    <w:p w:rsidR="00037DA5" w:rsidRPr="00037DA5" w:rsidRDefault="00037DA5" w:rsidP="00037DA5">
      <w:pPr>
        <w:rPr>
          <w:rFonts w:ascii="Times New Roman" w:hAnsi="Times New Roman" w:cs="Times New Roman"/>
        </w:rPr>
      </w:pPr>
    </w:p>
    <w:p w:rsidR="00037DA5" w:rsidRPr="00037DA5" w:rsidRDefault="00037DA5" w:rsidP="00037DA5">
      <w:pPr>
        <w:rPr>
          <w:rFonts w:ascii="Times New Roman" w:hAnsi="Times New Roman" w:cs="Times New Roman"/>
        </w:rPr>
      </w:pPr>
    </w:p>
    <w:p w:rsidR="00037DA5" w:rsidRP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Pr="00037DA5" w:rsidRDefault="00037DA5" w:rsidP="00037DA5">
      <w:pPr>
        <w:rPr>
          <w:rFonts w:ascii="Times New Roman" w:hAnsi="Times New Roman" w:cs="Times New Roman" w:hint="eastAsia"/>
        </w:rPr>
      </w:pPr>
    </w:p>
    <w:p w:rsidR="00037DA5" w:rsidRPr="00037DA5" w:rsidRDefault="00037DA5" w:rsidP="00037DA5">
      <w:pPr>
        <w:rPr>
          <w:rFonts w:ascii="Times New Roman" w:hAnsi="Times New Roman" w:cs="Times New Roman"/>
        </w:rPr>
      </w:pPr>
    </w:p>
    <w:p w:rsidR="00037DA5" w:rsidRPr="00037DA5" w:rsidRDefault="00037DA5" w:rsidP="00037DA5">
      <w:pPr>
        <w:rPr>
          <w:rFonts w:ascii="Times New Roman" w:hAnsi="Times New Roman" w:cs="Times New Roman"/>
        </w:rPr>
      </w:pPr>
    </w:p>
    <w:p w:rsidR="00037DA5" w:rsidRPr="00037DA5" w:rsidRDefault="00037DA5" w:rsidP="00037DA5">
      <w:pPr>
        <w:rPr>
          <w:rFonts w:ascii="Times New Roman" w:hAnsi="Times New Roman" w:cs="Times New Roman"/>
        </w:rPr>
      </w:pPr>
    </w:p>
    <w:p w:rsidR="00037DA5" w:rsidRP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037DA5" w:rsidRDefault="00037DA5" w:rsidP="00037DA5">
      <w:pPr>
        <w:rPr>
          <w:rFonts w:ascii="Times New Roman" w:hAnsi="Times New Roman" w:cs="Times New Roman"/>
        </w:rPr>
      </w:pPr>
    </w:p>
    <w:p w:rsidR="00EC5CAC" w:rsidRDefault="00EC5CAC" w:rsidP="00037DA5">
      <w:pPr>
        <w:rPr>
          <w:rFonts w:ascii="Times New Roman" w:hAnsi="Times New Roman" w:cs="Times New Roman" w:hint="eastAsia"/>
        </w:rPr>
      </w:pPr>
    </w:p>
    <w:p w:rsidR="00037DA5" w:rsidRDefault="00037DA5" w:rsidP="00EC5CA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C</w:t>
      </w:r>
      <w:r w:rsidR="00EC5CAC">
        <w:rPr>
          <w:rFonts w:ascii="Times New Roman" w:hAnsi="Times New Roman" w:cs="Times New Roman"/>
        </w:rPr>
        <w:t>omparison of Original and Logistic Predict Model</w:t>
      </w:r>
    </w:p>
    <w:p w:rsidR="00EC5CAC" w:rsidRDefault="00EC5CAC" w:rsidP="00EC5CA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預測模型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藍色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ogistic</w:t>
      </w:r>
      <w:r>
        <w:rPr>
          <w:rFonts w:ascii="Times New Roman" w:hAnsi="Times New Roman" w:cs="Times New Roman"/>
        </w:rPr>
        <w:t>後變成曲線，尾端拉升</w:t>
      </w:r>
    </w:p>
    <w:p w:rsidR="00037DA5" w:rsidRDefault="00EC5CAC" w:rsidP="00EC5CA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代表客戶距離第一次購買產品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ime_since_first_purchase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，時間隔得越久</w:t>
      </w:r>
    </w:p>
    <w:p w:rsidR="00EC5CAC" w:rsidRDefault="00EC5CAC" w:rsidP="00EC5CAC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客戶越容易流失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as_churned</w:t>
      </w:r>
      <w:proofErr w:type="spellEnd"/>
      <w:r>
        <w:rPr>
          <w:rFonts w:ascii="Times New Roman" w:hAnsi="Times New Roman" w:cs="Times New Roman"/>
        </w:rPr>
        <w:t xml:space="preserve"> = 0~1 </w:t>
      </w:r>
      <w:r>
        <w:rPr>
          <w:rFonts w:ascii="Times New Roman" w:hAnsi="Times New Roman" w:cs="Times New Roman"/>
        </w:rPr>
        <w:t>未流失</w:t>
      </w:r>
      <w:r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>流失</w:t>
      </w:r>
      <w:r>
        <w:rPr>
          <w:rFonts w:ascii="Times New Roman" w:hAnsi="Times New Roman" w:cs="Times New Roman"/>
        </w:rPr>
        <w:t>)</w:t>
      </w:r>
    </w:p>
    <w:p w:rsidR="00EC5CAC" w:rsidRDefault="00EC5CAC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-19610</wp:posOffset>
            </wp:positionH>
            <wp:positionV relativeFrom="paragraph">
              <wp:posOffset>4556163</wp:posOffset>
            </wp:positionV>
            <wp:extent cx="5274310" cy="2647950"/>
            <wp:effectExtent l="0" t="0" r="254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ediction model and orginal model(logistic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161477</wp:posOffset>
            </wp:positionV>
            <wp:extent cx="5274310" cy="2661920"/>
            <wp:effectExtent l="0" t="0" r="2540" b="508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ear regression and logistic regres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Pr="00EC5CAC" w:rsidRDefault="00EC5CAC" w:rsidP="00EC5CAC">
      <w:pPr>
        <w:rPr>
          <w:rFonts w:ascii="Times New Roman" w:hAnsi="Times New Roman" w:cs="Times New Roman"/>
        </w:rPr>
      </w:pPr>
    </w:p>
    <w:p w:rsidR="00EC5CAC" w:rsidRDefault="00EC5CAC">
      <w:pPr>
        <w:widowControl/>
        <w:rPr>
          <w:rFonts w:ascii="Times New Roman" w:hAnsi="Times New Roman" w:cs="Times New Roman"/>
        </w:rPr>
      </w:pPr>
    </w:p>
    <w:p w:rsidR="00EC5CAC" w:rsidRDefault="00EC5CAC" w:rsidP="00EC5CAC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將預測模型轉為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catterplot</w:t>
      </w:r>
    </w:p>
    <w:p w:rsidR="00037DA5" w:rsidRDefault="00037DA5">
      <w:pPr>
        <w:widowControl/>
        <w:rPr>
          <w:rFonts w:ascii="Times New Roman" w:hAnsi="Times New Roman" w:cs="Times New Roman"/>
        </w:rPr>
      </w:pPr>
      <w:r w:rsidRPr="00EC5CAC">
        <w:rPr>
          <w:rFonts w:ascii="Times New Roman" w:hAnsi="Times New Roman" w:cs="Times New Roman"/>
        </w:rPr>
        <w:br w:type="page"/>
      </w:r>
    </w:p>
    <w:p w:rsidR="005C1F31" w:rsidRDefault="005C1F31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將模型改為另一種簡單預測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紅點</w:t>
      </w:r>
      <w:r>
        <w:rPr>
          <w:rFonts w:ascii="Times New Roman" w:hAnsi="Times New Roman" w:cs="Times New Roman"/>
        </w:rPr>
        <w:t>)</w:t>
      </w: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Likely Outcome</w:t>
      </w: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has_churned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即</w:t>
      </w:r>
      <w:r>
        <w:rPr>
          <w:rFonts w:ascii="Times New Roman" w:hAnsi="Times New Roman" w:cs="Times New Roman"/>
        </w:rPr>
        <w:t>&lt;0.5</w:t>
      </w:r>
      <w:r>
        <w:rPr>
          <w:rFonts w:ascii="Times New Roman" w:hAnsi="Times New Roman" w:cs="Times New Roman"/>
        </w:rPr>
        <w:t>客戶不會流失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&gt;0.5</w:t>
      </w:r>
      <w:r>
        <w:rPr>
          <w:rFonts w:ascii="Times New Roman" w:hAnsi="Times New Roman" w:cs="Times New Roman"/>
        </w:rPr>
        <w:t>客戶更有可能會流失</w:t>
      </w:r>
      <w:r>
        <w:rPr>
          <w:rFonts w:ascii="Times New Roman" w:hAnsi="Times New Roman" w:cs="Times New Roman"/>
        </w:rPr>
        <w:t>)</w:t>
      </w:r>
    </w:p>
    <w:p w:rsidR="00D36DA9" w:rsidRDefault="00D36DA9" w:rsidP="00D36DA9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可得出距離首次購買時間間隔越久，流失機率越高</w:t>
      </w:r>
    </w:p>
    <w:p w:rsidR="00D36DA9" w:rsidRDefault="00D36DA9" w:rsidP="00037DA5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  <w:r w:rsidRPr="00037DA5">
        <w:rPr>
          <w:rFonts w:ascii="Times New Roman" w:hAnsi="Times New Roman" w:cs="Times New Roman"/>
        </w:rPr>
        <w:drawing>
          <wp:anchor distT="0" distB="0" distL="114300" distR="114300" simplePos="0" relativeHeight="251674624" behindDoc="1" locked="0" layoutInCell="1" allowOverlap="1" wp14:anchorId="6F72A2BA" wp14:editId="1BD9BB20">
            <wp:simplePos x="0" y="0"/>
            <wp:positionH relativeFrom="column">
              <wp:posOffset>17444</wp:posOffset>
            </wp:positionH>
            <wp:positionV relativeFrom="paragraph">
              <wp:posOffset>6425</wp:posOffset>
            </wp:positionV>
            <wp:extent cx="5274310" cy="2652395"/>
            <wp:effectExtent l="0" t="0" r="254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diction model (puchase time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E60708" w:rsidRDefault="00E60708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 w:hint="eastAsia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Comparison of Odds Ration and the Time First Purchase</w:t>
      </w:r>
    </w:p>
    <w:p w:rsidR="00D36DA9" w:rsidRDefault="00D36DA9" w:rsidP="00D36DA9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利用</w:t>
      </w:r>
      <w:r>
        <w:rPr>
          <w:rFonts w:ascii="Times New Roman" w:hAnsi="Times New Roman" w:cs="Times New Roman"/>
        </w:rPr>
        <w:t>Odds Ratio</w:t>
      </w:r>
      <w:r>
        <w:rPr>
          <w:rFonts w:ascii="Times New Roman" w:hAnsi="Times New Roman" w:cs="Times New Roman"/>
        </w:rPr>
        <w:t>賠率比與首次購買時間做比較</w:t>
      </w:r>
    </w:p>
    <w:p w:rsidR="00D36DA9" w:rsidRDefault="00E60708" w:rsidP="00D36D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距離首購時間越久，</w:t>
      </w:r>
      <w:proofErr w:type="gramStart"/>
      <w:r>
        <w:rPr>
          <w:rFonts w:ascii="Times New Roman" w:hAnsi="Times New Roman" w:cs="Times New Roman" w:hint="eastAsia"/>
        </w:rPr>
        <w:t>賠率比越接近</w:t>
      </w:r>
      <w:proofErr w:type="gramEnd"/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，流失率越高</w:t>
      </w: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E60708" w:rsidP="00D36DA9">
      <w:pPr>
        <w:jc w:val="center"/>
        <w:rPr>
          <w:rFonts w:ascii="Times New Roman" w:hAnsi="Times New Roman" w:cs="Times New Roman"/>
        </w:rPr>
      </w:pPr>
      <w:r w:rsidRPr="00037DA5">
        <w:rPr>
          <w:rFonts w:ascii="Times New Roman" w:hAnsi="Times New Roman" w:cs="Times New Roman"/>
        </w:rPr>
        <w:drawing>
          <wp:anchor distT="0" distB="0" distL="114300" distR="114300" simplePos="0" relativeHeight="251675648" behindDoc="1" locked="0" layoutInCell="1" allowOverlap="1" wp14:anchorId="2B9EE93D" wp14:editId="0A669A03">
            <wp:simplePos x="0" y="0"/>
            <wp:positionH relativeFrom="margin">
              <wp:posOffset>46654</wp:posOffset>
            </wp:positionH>
            <wp:positionV relativeFrom="paragraph">
              <wp:posOffset>3660</wp:posOffset>
            </wp:positionV>
            <wp:extent cx="5274310" cy="2661285"/>
            <wp:effectExtent l="0" t="0" r="2540" b="571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dd ration and puchase time mode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D36DA9" w:rsidRPr="00D36DA9" w:rsidRDefault="00D36DA9" w:rsidP="00D36DA9">
      <w:pPr>
        <w:rPr>
          <w:rFonts w:ascii="Times New Roman" w:hAnsi="Times New Roman" w:cs="Times New Roman"/>
        </w:rPr>
      </w:pPr>
    </w:p>
    <w:p w:rsidR="00E60708" w:rsidRDefault="00E60708" w:rsidP="00614E4A">
      <w:pPr>
        <w:rPr>
          <w:rFonts w:ascii="Times New Roman" w:hAnsi="Times New Roman" w:cs="Times New Roman" w:hint="eastAsia"/>
        </w:rPr>
      </w:pPr>
    </w:p>
    <w:p w:rsidR="00E60708" w:rsidRDefault="00E60708" w:rsidP="00E60708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將賠率比</w:t>
      </w:r>
      <w:r>
        <w:rPr>
          <w:rFonts w:ascii="Times New Roman" w:hAnsi="Times New Roman" w:cs="Times New Roman"/>
        </w:rPr>
        <w:t>log</w:t>
      </w:r>
      <w:r>
        <w:rPr>
          <w:rFonts w:ascii="Times New Roman" w:hAnsi="Times New Roman" w:cs="Times New Roman"/>
        </w:rPr>
        <w:t>，使</w:t>
      </w:r>
      <w:r>
        <w:rPr>
          <w:rFonts w:ascii="Times New Roman" w:hAnsi="Times New Roman" w:cs="Times New Roman"/>
        </w:rPr>
        <w:t>模型穩定</w:t>
      </w:r>
    </w:p>
    <w:p w:rsidR="00D36DA9" w:rsidRDefault="00E60708" w:rsidP="00E60708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沒有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og</w:t>
      </w:r>
      <w:r>
        <w:rPr>
          <w:rFonts w:ascii="Times New Roman" w:hAnsi="Times New Roman" w:cs="Times New Roman"/>
        </w:rPr>
        <w:t>的賠率比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即曲線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，模型波動較大，不易穩定</w:t>
      </w:r>
    </w:p>
    <w:p w:rsidR="00E60708" w:rsidRDefault="00E60708" w:rsidP="00E60708">
      <w:pPr>
        <w:jc w:val="center"/>
        <w:rPr>
          <w:rFonts w:ascii="Times New Roman" w:hAnsi="Times New Roman" w:cs="Times New Roman" w:hint="eastAsia"/>
        </w:rPr>
      </w:pPr>
    </w:p>
    <w:p w:rsidR="00D36DA9" w:rsidRDefault="00614E4A" w:rsidP="00E60708">
      <w:pPr>
        <w:rPr>
          <w:rFonts w:ascii="Times New Roman" w:hAnsi="Times New Roman" w:cs="Times New Roman" w:hint="eastAsia"/>
        </w:rPr>
      </w:pPr>
      <w:r w:rsidRPr="00037DA5">
        <w:rPr>
          <w:rFonts w:ascii="Times New Roman" w:hAnsi="Times New Roman" w:cs="Times New Roman"/>
        </w:rPr>
        <w:drawing>
          <wp:anchor distT="0" distB="0" distL="114300" distR="114300" simplePos="0" relativeHeight="251673600" behindDoc="1" locked="0" layoutInCell="1" allowOverlap="1" wp14:anchorId="429A2EB9" wp14:editId="2FFF43F4">
            <wp:simplePos x="0" y="0"/>
            <wp:positionH relativeFrom="margin">
              <wp:posOffset>100069</wp:posOffset>
            </wp:positionH>
            <wp:positionV relativeFrom="paragraph">
              <wp:posOffset>115234</wp:posOffset>
            </wp:positionV>
            <wp:extent cx="5274310" cy="2657475"/>
            <wp:effectExtent l="0" t="0" r="2540" b="9525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dds ratio log and purchase ti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D36DA9" w:rsidRDefault="00D36DA9" w:rsidP="00D36DA9">
      <w:pPr>
        <w:jc w:val="center"/>
        <w:rPr>
          <w:rFonts w:ascii="Times New Roman" w:hAnsi="Times New Roman" w:cs="Times New Roman"/>
        </w:rPr>
      </w:pPr>
    </w:p>
    <w:p w:rsidR="00614E4A" w:rsidRDefault="00614E4A" w:rsidP="00912A23">
      <w:pPr>
        <w:tabs>
          <w:tab w:val="left" w:pos="1588"/>
        </w:tabs>
        <w:rPr>
          <w:rFonts w:ascii="Times New Roman" w:hAnsi="Times New Roman" w:cs="Times New Roman" w:hint="eastAsia"/>
        </w:rPr>
      </w:pPr>
    </w:p>
    <w:p w:rsidR="00614E4A" w:rsidRDefault="00614E4A" w:rsidP="00614E4A">
      <w:pPr>
        <w:tabs>
          <w:tab w:val="left" w:pos="1588"/>
        </w:tabs>
        <w:jc w:val="center"/>
        <w:rPr>
          <w:rFonts w:ascii="Times New Roman" w:hAnsi="Times New Roman" w:cs="Times New Roman"/>
        </w:rPr>
      </w:pPr>
      <w:r w:rsidRPr="001B3BDD">
        <w:rPr>
          <w:rFonts w:ascii="Times New Roman" w:hAnsi="Times New Roman" w:cs="Times New Roman"/>
        </w:rPr>
        <w:t xml:space="preserve">Linear Regression </w:t>
      </w:r>
      <w:r w:rsidRPr="001B3BDD">
        <w:rPr>
          <w:rFonts w:ascii="Times New Roman" w:hAnsi="Times New Roman" w:cs="Times New Roman"/>
        </w:rPr>
        <w:t>線性回歸分類比較</w:t>
      </w:r>
    </w:p>
    <w:p w:rsidR="00614E4A" w:rsidRPr="00037DA5" w:rsidRDefault="00614E4A" w:rsidP="00614E4A">
      <w:pPr>
        <w:rPr>
          <w:rFonts w:ascii="Times New Roman" w:hAnsi="Times New Roman" w:cs="Times New Roman" w:hint="eastAsia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  <w:r w:rsidRPr="001B3B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1E1A8B32" wp14:editId="7B5AC3D1">
            <wp:simplePos x="0" y="0"/>
            <wp:positionH relativeFrom="column">
              <wp:posOffset>77806</wp:posOffset>
            </wp:positionH>
            <wp:positionV relativeFrom="paragraph">
              <wp:posOffset>3101</wp:posOffset>
            </wp:positionV>
            <wp:extent cx="5274310" cy="4512945"/>
            <wp:effectExtent l="0" t="0" r="2540" b="190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ear Regress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Pr="00037DA5" w:rsidRDefault="00614E4A" w:rsidP="00614E4A">
      <w:pPr>
        <w:rPr>
          <w:rFonts w:ascii="Times New Roman" w:hAnsi="Times New Roman" w:cs="Times New Roman"/>
        </w:rPr>
      </w:pPr>
    </w:p>
    <w:p w:rsidR="00614E4A" w:rsidRDefault="00614E4A" w:rsidP="00614E4A">
      <w:pPr>
        <w:rPr>
          <w:rFonts w:ascii="Times New Roman" w:hAnsi="Times New Roman" w:cs="Times New Roman"/>
        </w:rPr>
      </w:pPr>
    </w:p>
    <w:p w:rsidR="00614E4A" w:rsidRDefault="00614E4A" w:rsidP="00614E4A">
      <w:pPr>
        <w:tabs>
          <w:tab w:val="left" w:pos="196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14E4A" w:rsidRDefault="00614E4A" w:rsidP="00614E4A">
      <w:pPr>
        <w:tabs>
          <w:tab w:val="left" w:pos="1962"/>
        </w:tabs>
        <w:rPr>
          <w:rFonts w:ascii="Times New Roman" w:hAnsi="Times New Roman" w:cs="Times New Roman"/>
        </w:rPr>
      </w:pPr>
    </w:p>
    <w:p w:rsidR="00614E4A" w:rsidRDefault="00614E4A" w:rsidP="00614E4A">
      <w:pPr>
        <w:tabs>
          <w:tab w:val="left" w:pos="1962"/>
        </w:tabs>
        <w:rPr>
          <w:rFonts w:ascii="Times New Roman" w:hAnsi="Times New Roman" w:cs="Times New Roman"/>
        </w:rPr>
      </w:pPr>
    </w:p>
    <w:p w:rsidR="00614E4A" w:rsidRDefault="00614E4A" w:rsidP="00614E4A">
      <w:pPr>
        <w:tabs>
          <w:tab w:val="left" w:pos="1962"/>
        </w:tabs>
        <w:rPr>
          <w:rFonts w:ascii="Times New Roman" w:hAnsi="Times New Roman" w:cs="Times New Roman"/>
        </w:rPr>
      </w:pPr>
    </w:p>
    <w:p w:rsidR="00614E4A" w:rsidRDefault="00614E4A" w:rsidP="00614E4A">
      <w:pPr>
        <w:tabs>
          <w:tab w:val="left" w:pos="1962"/>
        </w:tabs>
        <w:rPr>
          <w:rFonts w:ascii="Times New Roman" w:hAnsi="Times New Roman" w:cs="Times New Roman"/>
        </w:rPr>
      </w:pPr>
    </w:p>
    <w:p w:rsidR="00614E4A" w:rsidRDefault="00614E4A" w:rsidP="00614E4A">
      <w:pPr>
        <w:tabs>
          <w:tab w:val="left" w:pos="1962"/>
        </w:tabs>
        <w:rPr>
          <w:rFonts w:ascii="Times New Roman" w:hAnsi="Times New Roman" w:cs="Times New Roman"/>
        </w:rPr>
      </w:pPr>
    </w:p>
    <w:p w:rsidR="00614E4A" w:rsidRDefault="00614E4A" w:rsidP="00614E4A">
      <w:pPr>
        <w:tabs>
          <w:tab w:val="left" w:pos="1962"/>
        </w:tabs>
        <w:rPr>
          <w:rFonts w:ascii="Times New Roman" w:hAnsi="Times New Roman" w:cs="Times New Roman"/>
        </w:rPr>
      </w:pPr>
    </w:p>
    <w:p w:rsidR="00614E4A" w:rsidRDefault="00614E4A" w:rsidP="00614E4A">
      <w:pPr>
        <w:tabs>
          <w:tab w:val="left" w:pos="1962"/>
        </w:tabs>
        <w:rPr>
          <w:rFonts w:ascii="Times New Roman" w:hAnsi="Times New Roman" w:cs="Times New Roman"/>
        </w:rPr>
      </w:pPr>
    </w:p>
    <w:p w:rsidR="00614E4A" w:rsidRDefault="00614E4A" w:rsidP="00D36DA9">
      <w:pPr>
        <w:jc w:val="center"/>
        <w:rPr>
          <w:rFonts w:ascii="Times New Roman" w:hAnsi="Times New Roman" w:cs="Times New Roman" w:hint="eastAsia"/>
        </w:rPr>
      </w:pPr>
    </w:p>
    <w:p w:rsidR="00614E4A" w:rsidRDefault="00614E4A" w:rsidP="00D36DA9">
      <w:pPr>
        <w:jc w:val="center"/>
        <w:rPr>
          <w:rFonts w:ascii="Times New Roman" w:hAnsi="Times New Roman" w:cs="Times New Roman"/>
        </w:rPr>
      </w:pPr>
    </w:p>
    <w:p w:rsidR="00912A23" w:rsidRDefault="00912A23" w:rsidP="00D36DA9">
      <w:pPr>
        <w:jc w:val="center"/>
        <w:rPr>
          <w:rFonts w:ascii="Times New Roman" w:hAnsi="Times New Roman" w:cs="Times New Roman"/>
        </w:rPr>
      </w:pPr>
    </w:p>
    <w:p w:rsidR="00912A23" w:rsidRDefault="00912A23" w:rsidP="00D36DA9">
      <w:pPr>
        <w:jc w:val="center"/>
        <w:rPr>
          <w:rFonts w:ascii="Times New Roman" w:hAnsi="Times New Roman" w:cs="Times New Roman"/>
        </w:rPr>
      </w:pPr>
    </w:p>
    <w:p w:rsidR="00912A23" w:rsidRDefault="00912A23" w:rsidP="00D36DA9">
      <w:pPr>
        <w:jc w:val="center"/>
        <w:rPr>
          <w:rFonts w:ascii="Times New Roman" w:hAnsi="Times New Roman" w:cs="Times New Roman" w:hint="eastAsia"/>
        </w:rPr>
      </w:pPr>
    </w:p>
    <w:p w:rsidR="00D36DA9" w:rsidRPr="00D36DA9" w:rsidRDefault="00912A23" w:rsidP="00D36DA9">
      <w:pPr>
        <w:jc w:val="center"/>
        <w:rPr>
          <w:rFonts w:ascii="Times New Roman" w:hAnsi="Times New Roman" w:cs="Times New Roman" w:hint="eastAsia"/>
        </w:rPr>
      </w:pPr>
      <w:r w:rsidRPr="00037DA5">
        <w:rPr>
          <w:rFonts w:ascii="Times New Roman" w:hAnsi="Times New Roman" w:cs="Times New Roman"/>
        </w:rPr>
        <w:drawing>
          <wp:anchor distT="0" distB="0" distL="114300" distR="114300" simplePos="0" relativeHeight="251676672" behindDoc="1" locked="0" layoutInCell="1" allowOverlap="1" wp14:anchorId="32BFE4FF" wp14:editId="06C0D246">
            <wp:simplePos x="0" y="0"/>
            <wp:positionH relativeFrom="margin">
              <wp:posOffset>96183</wp:posOffset>
            </wp:positionH>
            <wp:positionV relativeFrom="paragraph">
              <wp:posOffset>5066553</wp:posOffset>
            </wp:positionV>
            <wp:extent cx="5274310" cy="2652395"/>
            <wp:effectExtent l="0" t="0" r="254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usion matrix prediction tabl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7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80570</wp:posOffset>
            </wp:positionH>
            <wp:positionV relativeFrom="paragraph">
              <wp:posOffset>1359497</wp:posOffset>
            </wp:positionV>
            <wp:extent cx="5274310" cy="2696210"/>
            <wp:effectExtent l="0" t="0" r="2540" b="889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fusion matrix set u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708">
        <w:rPr>
          <w:rFonts w:ascii="Times New Roman" w:hAnsi="Times New Roman" w:cs="Times New Roman"/>
        </w:rPr>
        <w:t xml:space="preserve">Confusion Matrix </w:t>
      </w:r>
      <w:r w:rsidR="00E60708">
        <w:rPr>
          <w:rFonts w:ascii="Times New Roman" w:hAnsi="Times New Roman" w:cs="Times New Roman"/>
        </w:rPr>
        <w:t>模糊矩陣</w:t>
      </w:r>
    </w:p>
    <w:sectPr w:rsidR="00D36DA9" w:rsidRPr="00D36DA9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1C26" w:rsidRDefault="00E31C26" w:rsidP="00381EF4">
      <w:r>
        <w:separator/>
      </w:r>
    </w:p>
  </w:endnote>
  <w:endnote w:type="continuationSeparator" w:id="0">
    <w:p w:rsidR="00E31C26" w:rsidRDefault="00E31C26" w:rsidP="00381E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7DA5" w:rsidRDefault="00037DA5">
    <w:pPr>
      <w:pStyle w:val="a5"/>
    </w:pPr>
  </w:p>
  <w:p w:rsidR="00037DA5" w:rsidRDefault="00037DA5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1C26" w:rsidRDefault="00E31C26" w:rsidP="00381EF4">
      <w:r>
        <w:separator/>
      </w:r>
    </w:p>
  </w:footnote>
  <w:footnote w:type="continuationSeparator" w:id="0">
    <w:p w:rsidR="00E31C26" w:rsidRDefault="00E31C26" w:rsidP="00381E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EF4" w:rsidRPr="00381EF4" w:rsidRDefault="00381EF4" w:rsidP="00381EF4">
    <w:pPr>
      <w:pStyle w:val="a3"/>
      <w:jc w:val="center"/>
      <w:rPr>
        <w:rFonts w:ascii="Times New Roman" w:hAnsi="Times New Roman" w:cs="Times New Roman"/>
        <w:sz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8EB"/>
    <w:rsid w:val="00037DA5"/>
    <w:rsid w:val="001B3BDD"/>
    <w:rsid w:val="00215548"/>
    <w:rsid w:val="00381EF4"/>
    <w:rsid w:val="00522E62"/>
    <w:rsid w:val="005348A7"/>
    <w:rsid w:val="005C1F31"/>
    <w:rsid w:val="00614E4A"/>
    <w:rsid w:val="00912A23"/>
    <w:rsid w:val="009978EB"/>
    <w:rsid w:val="00AA7D98"/>
    <w:rsid w:val="00B51219"/>
    <w:rsid w:val="00D36DA9"/>
    <w:rsid w:val="00E31C26"/>
    <w:rsid w:val="00E60708"/>
    <w:rsid w:val="00EC5CAC"/>
    <w:rsid w:val="00FC3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34C7F7-672A-43FB-9BF3-8864F7B8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1E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81EF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81E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81EF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3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E0B5D-8FC4-4CE6-9FDB-D1A12AD7B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7</cp:revision>
  <cp:lastPrinted>2023-03-08T11:50:00Z</cp:lastPrinted>
  <dcterms:created xsi:type="dcterms:W3CDTF">2023-03-07T09:34:00Z</dcterms:created>
  <dcterms:modified xsi:type="dcterms:W3CDTF">2023-03-08T11:51:00Z</dcterms:modified>
</cp:coreProperties>
</file>