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EF4" w:rsidRDefault="00381EF4" w:rsidP="00381EF4">
      <w:pPr>
        <w:pStyle w:val="a3"/>
        <w:jc w:val="center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 xml:space="preserve">Data Modeling </w:t>
      </w:r>
      <w:r>
        <w:rPr>
          <w:rFonts w:ascii="Times New Roman" w:hAnsi="Times New Roman" w:cs="Times New Roman"/>
          <w:sz w:val="28"/>
        </w:rPr>
        <w:t>數據建模</w:t>
      </w:r>
    </w:p>
    <w:p w:rsidR="00381EF4" w:rsidRPr="00381EF4" w:rsidRDefault="00381EF4" w:rsidP="00381EF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381EF4">
        <w:rPr>
          <w:rFonts w:ascii="Times New Roman" w:hAnsi="Times New Roman" w:cs="Times New Roman" w:hint="eastAsia"/>
          <w:sz w:val="28"/>
        </w:rPr>
        <w:t>s</w:t>
      </w:r>
      <w:r w:rsidRPr="00381EF4">
        <w:rPr>
          <w:rFonts w:ascii="Times New Roman" w:hAnsi="Times New Roman" w:cs="Times New Roman"/>
          <w:sz w:val="28"/>
        </w:rPr>
        <w:t>eaborn</w:t>
      </w:r>
      <w:proofErr w:type="spellEnd"/>
      <w:proofErr w:type="gramEnd"/>
      <w:r w:rsidRPr="00381E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1EF4">
        <w:rPr>
          <w:rFonts w:ascii="Times New Roman" w:hAnsi="Times New Roman" w:cs="Times New Roman"/>
          <w:sz w:val="28"/>
        </w:rPr>
        <w:t>regplot&amp;scatterplot</w:t>
      </w:r>
      <w:proofErr w:type="spellEnd"/>
      <w:r w:rsidRPr="00381E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1EF4">
        <w:rPr>
          <w:rFonts w:ascii="Times New Roman" w:hAnsi="Times New Roman" w:cs="Times New Roman"/>
          <w:sz w:val="28"/>
        </w:rPr>
        <w:t>statemodels.formula.api</w:t>
      </w:r>
      <w:proofErr w:type="spellEnd"/>
      <w:r w:rsidRPr="00381E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1EF4">
        <w:rPr>
          <w:rFonts w:ascii="Times New Roman" w:hAnsi="Times New Roman" w:cs="Times New Roman"/>
          <w:sz w:val="28"/>
        </w:rPr>
        <w:t>ols</w:t>
      </w:r>
      <w:proofErr w:type="spellEnd"/>
      <w:r w:rsidRPr="00381EF4">
        <w:rPr>
          <w:rFonts w:ascii="Times New Roman" w:hAnsi="Times New Roman" w:cs="Times New Roman"/>
          <w:sz w:val="28"/>
        </w:rPr>
        <w:t>)</w:t>
      </w:r>
    </w:p>
    <w:p w:rsidR="00381EF4" w:rsidRPr="00381EF4" w:rsidRDefault="00381EF4" w:rsidP="00381EF4">
      <w:pPr>
        <w:rPr>
          <w:rFonts w:ascii="Times New Roman" w:hAnsi="Times New Roman" w:cs="Times New Roman" w:hint="eastAsia"/>
        </w:rPr>
      </w:pPr>
    </w:p>
    <w:p w:rsidR="00381EF4" w:rsidRDefault="00381EF4" w:rsidP="00381EF4">
      <w:pPr>
        <w:jc w:val="center"/>
        <w:rPr>
          <w:rFonts w:ascii="Times New Roman" w:hAnsi="Times New Roman" w:cs="Times New Roman"/>
        </w:rPr>
      </w:pPr>
    </w:p>
    <w:p w:rsidR="00381EF4" w:rsidRDefault="00381EF4" w:rsidP="00381EF4">
      <w:pPr>
        <w:jc w:val="center"/>
        <w:rPr>
          <w:rFonts w:ascii="Times New Roman" w:hAnsi="Times New Roman" w:cs="Times New Roman"/>
        </w:rPr>
      </w:pPr>
      <w:r w:rsidRPr="00381EF4">
        <w:rPr>
          <w:rFonts w:ascii="Times New Roman" w:hAnsi="Times New Roman" w:cs="Times New Roman"/>
        </w:rPr>
        <w:t xml:space="preserve">The model before </w:t>
      </w:r>
      <w:proofErr w:type="spellStart"/>
      <w:r w:rsidRPr="00381EF4">
        <w:rPr>
          <w:rFonts w:ascii="Times New Roman" w:hAnsi="Times New Roman" w:cs="Times New Roman"/>
        </w:rPr>
        <w:t>tansform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模型轉換前</w:t>
      </w:r>
    </w:p>
    <w:p w:rsidR="00381EF4" w:rsidRPr="00381EF4" w:rsidRDefault="00381EF4" w:rsidP="00381EF4">
      <w:pPr>
        <w:rPr>
          <w:rFonts w:ascii="Times New Roman" w:hAnsi="Times New Roman" w:cs="Times New Roman" w:hint="eastAsia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5274310" cy="2668270"/>
            <wp:effectExtent l="0" t="0" r="254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fore transfor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Default="00381EF4" w:rsidP="00381EF4">
      <w:pPr>
        <w:jc w:val="center"/>
        <w:rPr>
          <w:rFonts w:ascii="Times New Roman" w:hAnsi="Times New Roman" w:cs="Times New Roman"/>
        </w:rPr>
      </w:pPr>
      <w:r w:rsidRPr="00381EF4">
        <w:rPr>
          <w:rFonts w:ascii="Times New Roman" w:hAnsi="Times New Roman" w:cs="Times New Roman"/>
        </w:rPr>
        <w:t>將</w:t>
      </w:r>
      <w:r w:rsidRPr="00381EF4">
        <w:rPr>
          <w:rFonts w:ascii="Times New Roman" w:hAnsi="Times New Roman" w:cs="Times New Roman"/>
        </w:rPr>
        <w:t>x</w:t>
      </w:r>
      <w:proofErr w:type="gramStart"/>
      <w:r w:rsidRPr="00381EF4">
        <w:rPr>
          <w:rFonts w:ascii="Times New Roman" w:hAnsi="Times New Roman" w:cs="Times New Roman"/>
        </w:rPr>
        <w:t>軸用</w:t>
      </w:r>
      <w:proofErr w:type="spellStart"/>
      <w:proofErr w:type="gramEnd"/>
      <w:r w:rsidRPr="00381EF4">
        <w:rPr>
          <w:rFonts w:ascii="Times New Roman" w:hAnsi="Times New Roman" w:cs="Times New Roman"/>
        </w:rPr>
        <w:t>np.sqrt</w:t>
      </w:r>
      <w:proofErr w:type="spellEnd"/>
      <w:r w:rsidRPr="00381EF4">
        <w:rPr>
          <w:rFonts w:ascii="Times New Roman" w:hAnsi="Times New Roman" w:cs="Times New Roman"/>
        </w:rPr>
        <w:t>平方根後，數值修正，得到正確的分布</w:t>
      </w:r>
    </w:p>
    <w:p w:rsidR="001B3BDD" w:rsidRDefault="001B3BDD" w:rsidP="001B3BDD">
      <w:pPr>
        <w:jc w:val="center"/>
        <w:rPr>
          <w:rFonts w:ascii="Times New Roman" w:hAnsi="Times New Roman" w:cs="Times New Roman"/>
        </w:rPr>
      </w:pPr>
    </w:p>
    <w:p w:rsidR="001B3BDD" w:rsidRDefault="001B3BDD" w:rsidP="001B3BDD">
      <w:pPr>
        <w:jc w:val="center"/>
        <w:rPr>
          <w:rFonts w:ascii="Times New Roman" w:hAnsi="Times New Roman" w:cs="Times New Roman" w:hint="eastAsia"/>
        </w:rPr>
      </w:pPr>
      <w:r w:rsidRPr="00381EF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fter</w:t>
      </w:r>
      <w:r w:rsidRPr="00381EF4">
        <w:rPr>
          <w:rFonts w:ascii="Times New Roman" w:hAnsi="Times New Roman" w:cs="Times New Roman"/>
        </w:rPr>
        <w:t xml:space="preserve"> </w:t>
      </w:r>
      <w:proofErr w:type="spellStart"/>
      <w:r w:rsidRPr="00381EF4">
        <w:rPr>
          <w:rFonts w:ascii="Times New Roman" w:hAnsi="Times New Roman" w:cs="Times New Roman"/>
        </w:rPr>
        <w:t>tansform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模型</w:t>
      </w:r>
      <w:r>
        <w:rPr>
          <w:rFonts w:ascii="Times New Roman" w:hAnsi="Times New Roman" w:cs="Times New Roman"/>
        </w:rPr>
        <w:t>轉換後</w:t>
      </w:r>
    </w:p>
    <w:p w:rsidR="001B3BDD" w:rsidRPr="00381EF4" w:rsidRDefault="001B3BDD" w:rsidP="00381EF4">
      <w:pPr>
        <w:jc w:val="center"/>
        <w:rPr>
          <w:rFonts w:ascii="Times New Roman" w:hAnsi="Times New Roman" w:cs="Times New Roman" w:hint="eastAsia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1B3BDD" w:rsidP="00381EF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48223</wp:posOffset>
            </wp:positionV>
            <wp:extent cx="5274310" cy="267081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ter transform,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Default="00381EF4" w:rsidP="00381EF4">
      <w:pPr>
        <w:rPr>
          <w:rFonts w:ascii="Times New Roman" w:hAnsi="Times New Roman" w:cs="Times New Roman"/>
        </w:rPr>
      </w:pPr>
    </w:p>
    <w:p w:rsidR="002E419F" w:rsidRDefault="00381EF4" w:rsidP="00381EF4">
      <w:pPr>
        <w:tabs>
          <w:tab w:val="left" w:pos="11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81EF4" w:rsidRDefault="00381EF4" w:rsidP="00381EF4">
      <w:pPr>
        <w:tabs>
          <w:tab w:val="left" w:pos="1165"/>
        </w:tabs>
        <w:rPr>
          <w:rFonts w:ascii="Times New Roman" w:hAnsi="Times New Roman" w:cs="Times New Roman"/>
        </w:rPr>
      </w:pPr>
    </w:p>
    <w:p w:rsidR="001B3BDD" w:rsidRDefault="001B3BDD" w:rsidP="001B3BDD">
      <w:pPr>
        <w:tabs>
          <w:tab w:val="left" w:pos="116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利用上述模型，</w:t>
      </w:r>
      <w:r>
        <w:rPr>
          <w:rFonts w:ascii="Times New Roman" w:hAnsi="Times New Roman" w:cs="Times New Roman" w:hint="eastAsia"/>
        </w:rPr>
        <w:t>與預測模型</w:t>
      </w: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 w:hint="eastAsia"/>
        </w:rPr>
        <w:t>線上紅</w:t>
      </w:r>
      <w:proofErr w:type="gramEnd"/>
      <w:r>
        <w:rPr>
          <w:rFonts w:ascii="Times New Roman" w:hAnsi="Times New Roman" w:cs="Times New Roman" w:hint="eastAsia"/>
        </w:rPr>
        <w:t>點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做比較，觀察結果跟預測數值差異</w:t>
      </w: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2540</wp:posOffset>
            </wp:positionV>
            <wp:extent cx="5274310" cy="2661285"/>
            <wp:effectExtent l="0" t="0" r="2540" b="571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 comparison of original model and prediction model(red)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110416</wp:posOffset>
            </wp:positionV>
            <wp:extent cx="5389546" cy="2725270"/>
            <wp:effectExtent l="0" t="0" r="1905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 comparison of original model and prediction model(red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546" cy="27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Default="001B3BDD" w:rsidP="001B3BDD">
      <w:pPr>
        <w:rPr>
          <w:rFonts w:ascii="Times New Roman" w:hAnsi="Times New Roman" w:cs="Times New Roman"/>
        </w:rPr>
      </w:pPr>
    </w:p>
    <w:p w:rsidR="00381EF4" w:rsidRDefault="001B3BDD" w:rsidP="001B3BDD">
      <w:pPr>
        <w:tabs>
          <w:tab w:val="left" w:pos="158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B3BDD" w:rsidRDefault="001B3BDD" w:rsidP="001B3BDD">
      <w:pPr>
        <w:tabs>
          <w:tab w:val="left" w:pos="1588"/>
        </w:tabs>
        <w:rPr>
          <w:rFonts w:ascii="Times New Roman" w:hAnsi="Times New Roman" w:cs="Times New Roman"/>
        </w:rPr>
      </w:pPr>
    </w:p>
    <w:p w:rsidR="001B3BDD" w:rsidRDefault="001B3BDD" w:rsidP="001B3BDD">
      <w:pPr>
        <w:tabs>
          <w:tab w:val="left" w:pos="1588"/>
        </w:tabs>
        <w:rPr>
          <w:rFonts w:ascii="Times New Roman" w:hAnsi="Times New Roman" w:cs="Times New Roman"/>
        </w:rPr>
      </w:pPr>
    </w:p>
    <w:p w:rsidR="001B3BDD" w:rsidRDefault="001B3BDD" w:rsidP="001B3BDD">
      <w:pPr>
        <w:tabs>
          <w:tab w:val="left" w:pos="1588"/>
        </w:tabs>
        <w:rPr>
          <w:rFonts w:ascii="Times New Roman" w:hAnsi="Times New Roman" w:cs="Times New Roman"/>
        </w:rPr>
      </w:pPr>
    </w:p>
    <w:p w:rsidR="001B3BDD" w:rsidRDefault="001B3BDD" w:rsidP="001B3BDD">
      <w:pPr>
        <w:tabs>
          <w:tab w:val="left" w:pos="1588"/>
        </w:tabs>
        <w:jc w:val="center"/>
        <w:rPr>
          <w:rFonts w:ascii="Times New Roman" w:hAnsi="Times New Roman" w:cs="Times New Roman"/>
        </w:rPr>
      </w:pPr>
    </w:p>
    <w:p w:rsidR="001B3BDD" w:rsidRDefault="001B3BDD" w:rsidP="001B3BDD">
      <w:pPr>
        <w:tabs>
          <w:tab w:val="left" w:pos="1588"/>
        </w:tabs>
        <w:jc w:val="center"/>
        <w:rPr>
          <w:rFonts w:ascii="Times New Roman" w:hAnsi="Times New Roman" w:cs="Times New Roman"/>
        </w:rPr>
      </w:pPr>
    </w:p>
    <w:p w:rsidR="001B3BDD" w:rsidRDefault="001B3BDD" w:rsidP="001B3BDD">
      <w:pPr>
        <w:tabs>
          <w:tab w:val="left" w:pos="1588"/>
        </w:tabs>
        <w:jc w:val="center"/>
        <w:rPr>
          <w:rFonts w:ascii="Times New Roman" w:hAnsi="Times New Roman" w:cs="Times New Roman"/>
        </w:rPr>
      </w:pPr>
    </w:p>
    <w:p w:rsidR="001B3BDD" w:rsidRDefault="001B3BDD" w:rsidP="001B3BDD">
      <w:pPr>
        <w:tabs>
          <w:tab w:val="left" w:pos="1588"/>
        </w:tabs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1B3BDD" w:rsidRPr="001B3BDD" w:rsidRDefault="001B3BDD" w:rsidP="001B3BDD">
      <w:pPr>
        <w:tabs>
          <w:tab w:val="left" w:pos="1588"/>
        </w:tabs>
        <w:jc w:val="center"/>
        <w:rPr>
          <w:rFonts w:ascii="Times New Roman" w:hAnsi="Times New Roman" w:cs="Times New Roman"/>
        </w:rPr>
      </w:pPr>
      <w:r w:rsidRPr="001B3BD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64546</wp:posOffset>
            </wp:positionH>
            <wp:positionV relativeFrom="paragraph">
              <wp:posOffset>772197</wp:posOffset>
            </wp:positionV>
            <wp:extent cx="5274310" cy="4512945"/>
            <wp:effectExtent l="0" t="0" r="2540" b="190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ar Regress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3BDD">
        <w:rPr>
          <w:rFonts w:ascii="Times New Roman" w:hAnsi="Times New Roman" w:cs="Times New Roman"/>
        </w:rPr>
        <w:t xml:space="preserve">Linear Regression </w:t>
      </w:r>
      <w:r w:rsidRPr="001B3BDD">
        <w:rPr>
          <w:rFonts w:ascii="Times New Roman" w:hAnsi="Times New Roman" w:cs="Times New Roman"/>
        </w:rPr>
        <w:t>線性回歸分類比較</w:t>
      </w:r>
    </w:p>
    <w:sectPr w:rsidR="001B3BDD" w:rsidRPr="001B3BD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70C" w:rsidRDefault="0043770C" w:rsidP="00381EF4">
      <w:r>
        <w:separator/>
      </w:r>
    </w:p>
  </w:endnote>
  <w:endnote w:type="continuationSeparator" w:id="0">
    <w:p w:rsidR="0043770C" w:rsidRDefault="0043770C" w:rsidP="00381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70C" w:rsidRDefault="0043770C" w:rsidP="00381EF4">
      <w:r>
        <w:separator/>
      </w:r>
    </w:p>
  </w:footnote>
  <w:footnote w:type="continuationSeparator" w:id="0">
    <w:p w:rsidR="0043770C" w:rsidRDefault="0043770C" w:rsidP="00381E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EF4" w:rsidRPr="00381EF4" w:rsidRDefault="00381EF4" w:rsidP="00381EF4">
    <w:pPr>
      <w:pStyle w:val="a3"/>
      <w:jc w:val="cent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EB"/>
    <w:rsid w:val="001B3BDD"/>
    <w:rsid w:val="00381EF4"/>
    <w:rsid w:val="0043770C"/>
    <w:rsid w:val="00522E62"/>
    <w:rsid w:val="009978EB"/>
    <w:rsid w:val="00FC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34C7F7-672A-43FB-9BF3-8864F7B8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E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1E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1E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1E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2023-03-07T09:34:00Z</dcterms:created>
  <dcterms:modified xsi:type="dcterms:W3CDTF">2023-03-07T09:50:00Z</dcterms:modified>
</cp:coreProperties>
</file>