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Berkeley Round 5 2026 — RFD</w:t>
      </w:r>
    </w:p>
    <w:p>
      <w:r>
        <w:rPr>
          <w:b/>
          <w:bCs/>
        </w:rPr>
        <w:t xml:space="preserve">Event: Public Forum (technical/circuit style)  |  Tournament: Berkeley  |  Round: Round 5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'Berkeley Round 5 2026.xlsx' (companion flow tabs: NEG, AFF, T).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affirm for emerald</w:t>
      </w:r>
    </w:p>
    <w:p>
      <w:r>
        <w:t xml:space="preserve">both teams agree that fairness is the most important in-round issue</w:t>
      </w:r>
    </w:p>
    <w:p>
      <w:r>
        <w:t xml:space="preserve">emerald wins the accessibility weighing that controls the IL to fairness</w:t>
      </w:r>
    </w:p>
    <w:p>
      <w:r>
        <w:t xml:space="preserve">at that point i can look to their case and theres an abundance of places i can choose to vote</w:t>
      </w:r>
    </w:p>
    <w:p>
      <w:r>
        <w:t xml:space="preserve">but i js pull the trigger on the k proper bc theres genuinely zero responses here</w:t>
      </w:r>
    </w:p>
    <w:p>
      <w:r>
        <w:t xml:space="preserve">it is clearly implicated the ballot allows us to check back against ableism + allow for everyone's engagement in the space which is the best link into fairness in the round</w:t>
      </w:r>
    </w:p>
    <w:p>
      <w:r>
        <w:t xml:space="preserve">theres nothing on this from the neg by the end of the round and all of their offense is zeroed by the we meet on t and i dont even need to look at the ivi vs ci stuff at all</w:t>
      </w:r>
    </w:p>
    <w:p>
      <w:r>
        <w:t xml:space="preserve">more info in verbal rfd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2026-07-12T15:12:30.356Z</dcterms:created>
  <dcterms:modified xsi:type="dcterms:W3CDTF">2026-07-12T15:12:30.356Z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