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Blake Doubles 2025 — RFD</w:t>
      </w:r>
    </w:p>
    <w:p>
      <w:r>
        <w:rPr>
          <w:b/>
          <w:bCs/>
        </w:rPr>
        <w:t xml:space="preserve">Event: Public Forum (technical/circuit style)  |  Tournament: Blake  |  Round: Doubles  |  Year: 2025</w:t>
      </w:r>
    </w:p>
    <w:p>
      <w:r>
        <w:rPr>
          <w:i/>
          <w:iCs/>
        </w:rPr>
        <w:t xml:space="preserve">Context: This is the judge's Reason For Decision (RFD) for the round above, transcribed verbatim from the 'RFD' tab of 'Blake Doubles 2025.xlsx' (companion flow tabs: NEG, AFF, Weighing). Circuit PF borrows heavy LD/Policy jargon (K, T, CI, alts, fiat, weighing, extensions); shorthand and typos are original.</w:t>
      </w:r>
    </w:p>
    <w:p/>
    <w:p>
      <w:pPr>
        <w:pStyle w:val="Heading2"/>
      </w:pPr>
      <w:r>
        <w:t xml:space="preserve">Reason For Decision</w:t>
      </w:r>
    </w:p>
    <w:p>
      <w:r>
        <w:t xml:space="preserve">Williams, Chase</w:t>
      </w:r>
    </w:p>
    <w:p>
      <w:r>
        <w:t xml:space="preserve">I'll admit that I really get confused by the aff Strat at the end of the debate. I am not really sure what offense they are going for? For some reason, they seem to be spending most of the summary and FF on defense against the neg's Xi power vacuum argument. Perhaps I'm missing something big brain here - and if so, I apologize - but Neg does way more to win my ballot in the final speeches with a clear and logical story about the Xi scenario - one that makes sense to me and can be easily explained.</w:t>
      </w:r>
    </w:p>
    <w:p>
      <w:r>
        <w:t xml:space="preserve">Even if I grant Aff some mitigation to the neg scenario - that the power vacuum will take more time in timeframe weighing - I still think the neg scenario is the most logical and most probable. Given that I live on an island just off the coast of China, I don't see a world where I'm willing to risk Taiwan's existence for the potential of some ambiguous benefits from the aff, so I negate.</w:t>
      </w:r>
    </w:p>
    <w:p>
      <w:r>
        <w:t xml:space="preserve">McDonald, Abby</w:t>
      </w:r>
    </w:p>
    <w:p>
      <w:r>
        <w:t xml:space="preserve">on politics, aff goes for the arg that xi will just reframe the narrative, but there isn't enough warranting on this until second final, and it also doesn't answer the analysis neg gives that xi is already on the brink of losing power + the elites would immediately oust him post-aff.</w:t>
      </w:r>
    </w:p>
    <w:p>
      <w:r>
        <w:t xml:space="preserve">on mapping, I think neg is correct that the scenario is still reliant on taiwan being attacked first. I don't get great analysis from aff as to why china would decide to strike the US first, and I think the conceded defense that china never attacks taiwan due to separatists fears is pretty damning.</w:t>
      </w:r>
    </w:p>
    <w:p>
      <w:r>
        <w:t xml:space="preserve">the timeframe also flows neg, since neg's analysis about their internal link triggering first goes conceded, and I buy that xi would get ousted immediately. I don't really get any coherent warranting from the aff as to why china is going to lash out soon, besides "it's perceptual" - which is lowk fake.</w:t>
      </w:r>
    </w:p>
    <w:p>
      <w:r>
        <w:t xml:space="preserve">Liu, Tony</w:t>
      </w:r>
    </w:p>
    <w:p>
      <w:r>
        <w:t xml:space="preserve">I vote aff for Cranbrook. I think the neg has dropped that joint ventures ensures China still gets access to REMS. This seems to answer the internal to why REMS are important for Xi which is to create leverage to the US and appear strong, if China gets the REMS through different means. The only aff response that could interact with this in the final is stated as REMS are important for Xi which misses the other warrants. The aff case seems to be a comparably higher risk because their impact ev does at least partially make the claim that China would get capabilites to attack the entire pacific not just Taiwan. I can lean neg on time frame but I don't think they win a sufficient risk of the case.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2026-07-12T15:12:30.380Z</dcterms:created>
  <dcterms:modified xsi:type="dcterms:W3CDTF">2026-07-12T15:12:30.380Z</dcterms:modified>
</cp:coreProperties>
</file>

<file path=docProps/custom.xml><?xml version="1.0" encoding="utf-8"?>
<Properties xmlns="http://schemas.openxmlformats.org/officeDocument/2006/custom-properties" xmlns:vt="http://schemas.openxmlformats.org/officeDocument/2006/docPropsVTypes"/>
</file>