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Stanford Quarterfinals 2026 — RFD</w:t>
      </w:r>
    </w:p>
    <w:p>
      <w:r>
        <w:rPr>
          <w:b/>
          <w:bCs/>
        </w:rPr>
        <w:t xml:space="preserve">Event: Public Forum (technical/circuit style)  |  Tournament: Stanford  |  Round: Quarterfinals  |  Year: 2026</w:t>
      </w:r>
    </w:p>
    <w:p>
      <w:r>
        <w:rPr>
          <w:i/>
          <w:iCs/>
        </w:rPr>
        <w:t xml:space="preserve">Context: This is the judge's Reason For Decision (RFD) for the round above, transcribed verbatim from the 'RFD' tab of 'Stanford Quarterfinals 2026.xlsx' (companion flow tabs: AFF, NEG, Weighing). Circuit PF borrows heavy LD/Policy jargon (K, T, CI, alts, fiat, weighing, extensions); shorthand and typos are original.</w:t>
      </w:r>
    </w:p>
    <w:p/>
    <w:p>
      <w:pPr>
        <w:pStyle w:val="Heading2"/>
      </w:pPr>
      <w:r>
        <w:t xml:space="preserve">Reason For Decision</w:t>
      </w:r>
    </w:p>
    <w:p>
      <w:r>
        <w:t xml:space="preserve">Joseph, Joan</w:t>
      </w:r>
    </w:p>
    <w:p>
      <w:r>
        <w:t xml:space="preserve">he round was decided on the Court Clog and Cyber-Security link chain, which the Negative successfully protected and accelerated.</w:t>
      </w:r>
    </w:p>
    <w:p/>
    <w:p>
      <w:r>
        <w:t xml:space="preserve">The "Administrative Judicial Emergency": While the Pro (Emerald AG) argued that the courts are already "fried" (Thanawala evidence), the Negative successfully turned this into a reason to negate. They argued that because the courts are at a breaking point, adding a wave of sports betting litigation—which they established would happen immediately as platforms and states challenge the FTC—would be the "last straw."</w:t>
      </w:r>
    </w:p>
    <w:p/>
    <w:p>
      <w:r>
        <w:t xml:space="preserve">The Cyber-Security / Nuclear Escalation: The Negative won a fast-paced link that delayed justice in federal courts pushes "Data Protection" and "Cyber" cases off the docket. They successfully argued that this leads to unaddressed data breaches and cyber-attacks on critical infrastructure. In the Final Focus, the Negative's impact of a "cyber-attack knocking out the grid" leading to nuclear miscalculation went largely unaddressed in its technical link-chain by the Pro, who focused more on their own Politics impact.</w:t>
      </w:r>
    </w:p>
    <w:p/>
    <w:p>
      <w:r>
        <w:t xml:space="preserve">The Politics Wash: Both teams presented competing "Politics" narratives. The Pro argued they need a win for Midterms; the Neg argued the Dems already have momentum that the plan disrupts. Because both sides had 2026 evidence, this area of the flow became a "wash," forcing the decision onto the institutional impacts (Courts/Cyber) where the Neg had a clearer, uncontested link to terminal extinction. Your "Politics" narrative was incredibly well-researched and topical (Rove 1/28 evidence). You did a great job trying to frame the round around the "Health-Politics" link.</w:t>
      </w:r>
    </w:p>
    <w:p/>
    <w:p>
      <w:r>
        <w:t xml:space="preserve">In the Final Focus, you needed to spend more time "de-linking" the Neg's Cyber argument. You let them get away with a very fast link chain (Court Clog -&gt; Data Breach -&gt; Nuclear War) that ultimately outweighed your Politics impacts in my evaluation.</w:t>
      </w:r>
    </w:p>
    <w:p>
      <w:r>
        <w:t xml:space="preserve">Ave, Jack</w:t>
      </w:r>
    </w:p>
    <w:p>
      <w:r>
        <w:t xml:space="preserve">I negate on presumption. Not super happy how messy this round was. Aff drops SCOTUS destroys FTC cleanly through round meaning unsure if aff actually increases cyber security to prevent scenario. Additionally, neg winning defense on cyber with second military phone response that doesn't get handled properly. 1st FF tries to salvage with warrants about IP addresses and locations but not sufficient enough work for me to feel comfortable voting here plus it was new warrant. Neg mishandles unq response from aff about immigration challenges in federal courts pushing impact over brink but link is clean that aff would cause increased clog and cyber attacks happening now means imp nonuq. So at end of the round I'm not left with much, affirming causes destruction of FTC which seems bad, so I negate.</w:t>
      </w:r>
    </w:p>
    <w:p>
      <w:r>
        <w:t xml:space="preserve">Serr, Gavin: AFF. Oral RFD.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2026-07-12T15:12:30.634Z</dcterms:created>
  <dcterms:modified xsi:type="dcterms:W3CDTF">2026-07-12T15:12:30.634Z</dcterms:modified>
</cp:coreProperties>
</file>

<file path=docProps/custom.xml><?xml version="1.0" encoding="utf-8"?>
<Properties xmlns="http://schemas.openxmlformats.org/officeDocument/2006/custom-properties" xmlns:vt="http://schemas.openxmlformats.org/officeDocument/2006/docPropsVTypes"/>
</file>