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Sunvite R3 2026 — RFD</w:t>
      </w:r>
    </w:p>
    <w:p>
      <w:r>
        <w:rPr>
          <w:b/>
          <w:bCs/>
        </w:rPr>
        <w:t xml:space="preserve">Event: Public Forum (technical/circuit style)  |  Tournament: Sunvite  |  Round: R3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'Sunvite R3 2026.xlsx' (companion flow tabs: AFF, NEG).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Defense on climate was dropped so no significant offense on Neg. Disease timeframing weighing was dropped by neg so I find it the easiest place to vote.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2026-07-12T15:12:30.816Z</dcterms:created>
  <dcterms:modified xsi:type="dcterms:W3CDTF">2026-07-12T15:12:30.816Z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