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7D4ED" w14:textId="70B8FB05" w:rsidR="00E53CC2" w:rsidRPr="00E53CC2" w:rsidRDefault="00E53CC2" w:rsidP="00E53CC2">
      <w:pPr>
        <w:shd w:val="clear" w:color="auto" w:fill="FFFFFF"/>
        <w:spacing w:before="600" w:after="150" w:line="840" w:lineRule="atLeast"/>
        <w:outlineLvl w:val="0"/>
        <w:rPr>
          <w:rFonts w:ascii="Tahoma" w:eastAsia="Times New Roman" w:hAnsi="Tahoma" w:cs="Tahoma"/>
          <w:color w:val="1A2B6B"/>
          <w:kern w:val="36"/>
          <w:sz w:val="60"/>
          <w:szCs w:val="60"/>
          <w:lang w:eastAsia="en-IN"/>
        </w:rPr>
      </w:pPr>
      <w:r w:rsidRPr="00E53CC2">
        <w:rPr>
          <w:rFonts w:ascii="Tahoma" w:eastAsia="Times New Roman" w:hAnsi="Tahoma" w:cs="Tahoma"/>
          <w:color w:val="1A2B6B"/>
          <w:kern w:val="36"/>
          <w:sz w:val="60"/>
          <w:szCs w:val="60"/>
          <w:lang w:eastAsia="en-IN"/>
        </w:rPr>
        <w:t xml:space="preserve">Introduction to </w:t>
      </w:r>
      <w:proofErr w:type="spellStart"/>
      <w:r w:rsidRPr="00E53CC2">
        <w:rPr>
          <w:rFonts w:ascii="Tahoma" w:eastAsia="Times New Roman" w:hAnsi="Tahoma" w:cs="Tahoma"/>
          <w:color w:val="1A2B6B"/>
          <w:kern w:val="36"/>
          <w:sz w:val="60"/>
          <w:szCs w:val="60"/>
          <w:lang w:eastAsia="en-IN"/>
        </w:rPr>
        <w:t>Chainlink</w:t>
      </w:r>
      <w:proofErr w:type="spellEnd"/>
      <w:r w:rsidRPr="00E53CC2">
        <w:rPr>
          <w:rFonts w:ascii="Tahoma" w:eastAsia="Times New Roman" w:hAnsi="Tahoma" w:cs="Tahoma"/>
          <w:color w:val="1A2B6B"/>
          <w:kern w:val="36"/>
          <w:sz w:val="60"/>
          <w:szCs w:val="60"/>
          <w:lang w:eastAsia="en-IN"/>
        </w:rPr>
        <w:t xml:space="preserve"> Keepers</w:t>
      </w:r>
    </w:p>
    <w:p w14:paraId="79785394" w14:textId="77777777" w:rsidR="00D540BB" w:rsidRDefault="00D540BB">
      <w:pPr>
        <w:rPr>
          <w:rFonts w:ascii="Tahoma" w:hAnsi="Tahoma" w:cs="Tahoma"/>
          <w:color w:val="333333"/>
          <w:shd w:val="clear" w:color="auto" w:fill="FFFFFF"/>
        </w:rPr>
      </w:pPr>
    </w:p>
    <w:p w14:paraId="23882EAB" w14:textId="182B4682" w:rsidR="0082566B" w:rsidRDefault="00E53CC2">
      <w:pPr>
        <w:rPr>
          <w:rFonts w:ascii="Tahoma" w:hAnsi="Tahoma" w:cs="Tahoma"/>
          <w:color w:val="333333"/>
          <w:shd w:val="clear" w:color="auto" w:fill="FFFFFF"/>
        </w:rPr>
      </w:pPr>
      <w:r>
        <w:rPr>
          <w:rFonts w:ascii="Tahoma" w:hAnsi="Tahoma" w:cs="Tahoma"/>
          <w:color w:val="333333"/>
          <w:shd w:val="clear" w:color="auto" w:fill="FFFFFF"/>
        </w:rPr>
        <w:t>Automate your smart contracts using </w:t>
      </w:r>
      <w:proofErr w:type="spellStart"/>
      <w:r>
        <w:rPr>
          <w:rStyle w:val="Strong"/>
          <w:rFonts w:ascii="Tahoma" w:hAnsi="Tahoma" w:cs="Tahoma"/>
          <w:color w:val="333333"/>
          <w:shd w:val="clear" w:color="auto" w:fill="FFFFFF"/>
        </w:rPr>
        <w:t>Chainlink</w:t>
      </w:r>
      <w:proofErr w:type="spellEnd"/>
      <w:r>
        <w:rPr>
          <w:rStyle w:val="Strong"/>
          <w:rFonts w:ascii="Tahoma" w:hAnsi="Tahoma" w:cs="Tahoma"/>
          <w:color w:val="333333"/>
          <w:shd w:val="clear" w:color="auto" w:fill="FFFFFF"/>
        </w:rPr>
        <w:t xml:space="preserve"> Keepers</w:t>
      </w:r>
      <w:r>
        <w:rPr>
          <w:rFonts w:ascii="Tahoma" w:hAnsi="Tahoma" w:cs="Tahoma"/>
          <w:color w:val="333333"/>
          <w:shd w:val="clear" w:color="auto" w:fill="FFFFFF"/>
        </w:rPr>
        <w:t xml:space="preserve">, the decentralized and highly reliable smart contract automation service. Relying on </w:t>
      </w:r>
      <w:proofErr w:type="spellStart"/>
      <w:r>
        <w:rPr>
          <w:rFonts w:ascii="Tahoma" w:hAnsi="Tahoma" w:cs="Tahoma"/>
          <w:color w:val="333333"/>
          <w:shd w:val="clear" w:color="auto" w:fill="FFFFFF"/>
        </w:rPr>
        <w:t>Chainlink</w:t>
      </w:r>
      <w:proofErr w:type="spellEnd"/>
      <w:r>
        <w:rPr>
          <w:rFonts w:ascii="Tahoma" w:hAnsi="Tahoma" w:cs="Tahoma"/>
          <w:color w:val="333333"/>
          <w:shd w:val="clear" w:color="auto" w:fill="FFFFFF"/>
        </w:rPr>
        <w:t xml:space="preserve"> Keepers will help you get to market faster and save gas by offloading expensive on-chain automation logic to our decentralized Keepers Network.</w:t>
      </w:r>
    </w:p>
    <w:p w14:paraId="4F3CB8E0" w14:textId="678D466F" w:rsidR="00D540BB" w:rsidRDefault="00D540BB">
      <w:pPr>
        <w:rPr>
          <w:rFonts w:ascii="Tahoma" w:hAnsi="Tahoma" w:cs="Tahoma"/>
          <w:color w:val="333333"/>
          <w:shd w:val="clear" w:color="auto" w:fill="FFFFFF"/>
        </w:rPr>
      </w:pPr>
    </w:p>
    <w:p w14:paraId="3DBB5AFA" w14:textId="77777777" w:rsidR="00D540BB" w:rsidRDefault="00D540BB" w:rsidP="00D540BB">
      <w:pPr>
        <w:pStyle w:val="Heading2"/>
        <w:shd w:val="clear" w:color="auto" w:fill="FFFFFF"/>
        <w:spacing w:before="600" w:after="150" w:line="480" w:lineRule="atLeast"/>
        <w:rPr>
          <w:rFonts w:ascii="Tahoma" w:hAnsi="Tahoma" w:cs="Tahoma"/>
          <w:color w:val="1A2B6B"/>
          <w:sz w:val="48"/>
          <w:szCs w:val="48"/>
        </w:rPr>
      </w:pPr>
      <w:r>
        <w:rPr>
          <w:rFonts w:ascii="Tahoma" w:hAnsi="Tahoma" w:cs="Tahoma"/>
          <w:b/>
          <w:bCs/>
          <w:color w:val="1A2B6B"/>
          <w:sz w:val="48"/>
          <w:szCs w:val="48"/>
        </w:rPr>
        <w:t>Select a Trigger</w:t>
      </w:r>
    </w:p>
    <w:p w14:paraId="579E0774" w14:textId="77777777" w:rsidR="00D540BB" w:rsidRDefault="00D540BB" w:rsidP="00D540BB">
      <w:pPr>
        <w:pStyle w:val="NormalWeb"/>
        <w:shd w:val="clear" w:color="auto" w:fill="FFFFFF"/>
        <w:spacing w:before="0" w:beforeAutospacing="0" w:after="225" w:afterAutospacing="0"/>
        <w:rPr>
          <w:rFonts w:ascii="Tahoma" w:hAnsi="Tahoma" w:cs="Tahoma"/>
          <w:color w:val="333333"/>
        </w:rPr>
      </w:pPr>
      <w:r>
        <w:rPr>
          <w:rFonts w:ascii="Tahoma" w:hAnsi="Tahoma" w:cs="Tahoma"/>
          <w:color w:val="333333"/>
        </w:rPr>
        <w:t xml:space="preserve">To start using </w:t>
      </w:r>
      <w:proofErr w:type="spellStart"/>
      <w:r>
        <w:rPr>
          <w:rFonts w:ascii="Tahoma" w:hAnsi="Tahoma" w:cs="Tahoma"/>
          <w:color w:val="333333"/>
        </w:rPr>
        <w:t>Chainlink</w:t>
      </w:r>
      <w:proofErr w:type="spellEnd"/>
      <w:r>
        <w:rPr>
          <w:rFonts w:ascii="Tahoma" w:hAnsi="Tahoma" w:cs="Tahoma"/>
          <w:color w:val="333333"/>
        </w:rPr>
        <w:t xml:space="preserve"> Keepers, you must determine which trigger mechanism to use. The trigger mechanism determines when your function should run. The following triggers are </w:t>
      </w:r>
      <w:proofErr w:type="spellStart"/>
      <w:r>
        <w:rPr>
          <w:rFonts w:ascii="Tahoma" w:hAnsi="Tahoma" w:cs="Tahoma"/>
          <w:color w:val="333333"/>
        </w:rPr>
        <w:t>avilable</w:t>
      </w:r>
      <w:proofErr w:type="spellEnd"/>
      <w:r>
        <w:rPr>
          <w:rFonts w:ascii="Tahoma" w:hAnsi="Tahoma" w:cs="Tahoma"/>
          <w:color w:val="333333"/>
        </w:rPr>
        <w:t>:</w:t>
      </w:r>
    </w:p>
    <w:p w14:paraId="6490D6CA" w14:textId="77777777" w:rsidR="00D540BB" w:rsidRDefault="00D540BB" w:rsidP="00D540BB">
      <w:pPr>
        <w:numPr>
          <w:ilvl w:val="0"/>
          <w:numId w:val="1"/>
        </w:numPr>
        <w:shd w:val="clear" w:color="auto" w:fill="FFFFFF"/>
        <w:spacing w:before="100" w:beforeAutospacing="1" w:after="100" w:afterAutospacing="1" w:line="240" w:lineRule="auto"/>
        <w:rPr>
          <w:rFonts w:ascii="Tahoma" w:hAnsi="Tahoma" w:cs="Tahoma"/>
          <w:color w:val="333333"/>
        </w:rPr>
      </w:pPr>
      <w:hyperlink r:id="rId5" w:anchor="time-based-trigger" w:history="1">
        <w:r>
          <w:rPr>
            <w:rStyle w:val="Hyperlink"/>
            <w:rFonts w:ascii="Tahoma" w:hAnsi="Tahoma" w:cs="Tahoma"/>
            <w:color w:val="375BD2"/>
          </w:rPr>
          <w:t>Time-based trigger</w:t>
        </w:r>
      </w:hyperlink>
      <w:r>
        <w:rPr>
          <w:rFonts w:ascii="Tahoma" w:hAnsi="Tahoma" w:cs="Tahoma"/>
          <w:color w:val="333333"/>
        </w:rPr>
        <w:t>: If your contract function needs to run repeatedly using a pre-specified time schedule, use a </w:t>
      </w:r>
      <w:hyperlink r:id="rId6" w:anchor="time-based-trigger" w:history="1">
        <w:proofErr w:type="gramStart"/>
        <w:r>
          <w:rPr>
            <w:rStyle w:val="Hyperlink"/>
            <w:rFonts w:ascii="Tahoma" w:hAnsi="Tahoma" w:cs="Tahoma"/>
            <w:color w:val="375BD2"/>
          </w:rPr>
          <w:t>time based</w:t>
        </w:r>
        <w:proofErr w:type="gramEnd"/>
        <w:r>
          <w:rPr>
            <w:rStyle w:val="Hyperlink"/>
            <w:rFonts w:ascii="Tahoma" w:hAnsi="Tahoma" w:cs="Tahoma"/>
            <w:color w:val="375BD2"/>
          </w:rPr>
          <w:t xml:space="preserve"> trigger</w:t>
        </w:r>
      </w:hyperlink>
      <w:r>
        <w:rPr>
          <w:rFonts w:ascii="Tahoma" w:hAnsi="Tahoma" w:cs="Tahoma"/>
          <w:color w:val="333333"/>
        </w:rPr>
        <w:t>.</w:t>
      </w:r>
    </w:p>
    <w:p w14:paraId="238CE192" w14:textId="77777777" w:rsidR="00D540BB" w:rsidRDefault="00D540BB" w:rsidP="00D540BB">
      <w:pPr>
        <w:numPr>
          <w:ilvl w:val="0"/>
          <w:numId w:val="1"/>
        </w:numPr>
        <w:shd w:val="clear" w:color="auto" w:fill="FFFFFF"/>
        <w:spacing w:before="100" w:beforeAutospacing="1" w:after="100" w:afterAutospacing="1" w:line="240" w:lineRule="auto"/>
        <w:rPr>
          <w:rFonts w:ascii="Tahoma" w:hAnsi="Tahoma" w:cs="Tahoma"/>
          <w:color w:val="333333"/>
        </w:rPr>
      </w:pPr>
      <w:hyperlink r:id="rId7" w:anchor="custom-logic-trigger" w:history="1">
        <w:r>
          <w:rPr>
            <w:rStyle w:val="Hyperlink"/>
            <w:rFonts w:ascii="Tahoma" w:hAnsi="Tahoma" w:cs="Tahoma"/>
            <w:color w:val="375BD2"/>
          </w:rPr>
          <w:t>Custom logic trigger</w:t>
        </w:r>
      </w:hyperlink>
      <w:r>
        <w:rPr>
          <w:rFonts w:ascii="Tahoma" w:hAnsi="Tahoma" w:cs="Tahoma"/>
          <w:color w:val="333333"/>
        </w:rPr>
        <w:t>: If your contract requires custom logic to run, use a </w:t>
      </w:r>
      <w:hyperlink r:id="rId8" w:anchor="custom-logic-trigger" w:history="1">
        <w:r>
          <w:rPr>
            <w:rStyle w:val="Hyperlink"/>
            <w:rFonts w:ascii="Tahoma" w:hAnsi="Tahoma" w:cs="Tahoma"/>
            <w:color w:val="375BD2"/>
          </w:rPr>
          <w:t>custom logic trigger</w:t>
        </w:r>
      </w:hyperlink>
      <w:r>
        <w:rPr>
          <w:rFonts w:ascii="Tahoma" w:hAnsi="Tahoma" w:cs="Tahoma"/>
          <w:color w:val="333333"/>
        </w:rPr>
        <w:t>. Examples of this include checking the balance on a contract, only executing limit orders when their levels are met, or changing the state of certain entities based on some on-chain conditions.</w:t>
      </w:r>
    </w:p>
    <w:p w14:paraId="343B9163" w14:textId="77777777" w:rsidR="007C48E8" w:rsidRDefault="007C48E8" w:rsidP="007C48E8">
      <w:pPr>
        <w:pStyle w:val="Heading2"/>
        <w:shd w:val="clear" w:color="auto" w:fill="FFFFFF"/>
        <w:spacing w:before="600" w:after="150" w:line="480" w:lineRule="atLeast"/>
        <w:rPr>
          <w:rFonts w:ascii="Tahoma" w:hAnsi="Tahoma" w:cs="Tahoma"/>
          <w:color w:val="1A2B6B"/>
          <w:sz w:val="48"/>
          <w:szCs w:val="48"/>
        </w:rPr>
      </w:pPr>
      <w:r>
        <w:rPr>
          <w:rFonts w:ascii="Tahoma" w:hAnsi="Tahoma" w:cs="Tahoma"/>
          <w:b/>
          <w:bCs/>
          <w:color w:val="1A2B6B"/>
          <w:sz w:val="48"/>
          <w:szCs w:val="48"/>
        </w:rPr>
        <w:t>Example Contract</w:t>
      </w:r>
    </w:p>
    <w:p w14:paraId="6C454AE5" w14:textId="77777777" w:rsidR="007C48E8" w:rsidRDefault="007C48E8" w:rsidP="007C48E8">
      <w:pPr>
        <w:pStyle w:val="NormalWeb"/>
        <w:shd w:val="clear" w:color="auto" w:fill="FFFFFF"/>
        <w:spacing w:before="0" w:beforeAutospacing="0" w:after="225" w:afterAutospacing="0"/>
        <w:rPr>
          <w:rFonts w:ascii="Tahoma" w:hAnsi="Tahoma" w:cs="Tahoma"/>
          <w:color w:val="333333"/>
        </w:rPr>
      </w:pPr>
      <w:r>
        <w:rPr>
          <w:rFonts w:ascii="Tahoma" w:hAnsi="Tahoma" w:cs="Tahoma"/>
          <w:color w:val="333333"/>
        </w:rPr>
        <w:t>Keepers-compatible contracts must meet the following requirements:</w:t>
      </w:r>
    </w:p>
    <w:p w14:paraId="39571B6B" w14:textId="77777777" w:rsidR="007C48E8" w:rsidRDefault="007C48E8" w:rsidP="007C48E8">
      <w:pPr>
        <w:numPr>
          <w:ilvl w:val="0"/>
          <w:numId w:val="2"/>
        </w:numPr>
        <w:shd w:val="clear" w:color="auto" w:fill="FFFFFF"/>
        <w:spacing w:beforeAutospacing="1" w:after="0" w:afterAutospacing="1" w:line="240" w:lineRule="auto"/>
        <w:rPr>
          <w:rFonts w:ascii="Tahoma" w:hAnsi="Tahoma" w:cs="Tahoma"/>
          <w:color w:val="333333"/>
        </w:rPr>
      </w:pPr>
      <w:r>
        <w:rPr>
          <w:rFonts w:ascii="Tahoma" w:hAnsi="Tahoma" w:cs="Tahoma"/>
          <w:color w:val="333333"/>
        </w:rPr>
        <w:t>Import </w:t>
      </w:r>
      <w:proofErr w:type="spellStart"/>
      <w:r>
        <w:rPr>
          <w:rStyle w:val="HTMLCode"/>
          <w:rFonts w:eastAsiaTheme="minorHAnsi"/>
          <w:color w:val="A50909"/>
          <w:shd w:val="clear" w:color="auto" w:fill="F6F8FA"/>
        </w:rPr>
        <w:t>KeepersCompatible.sol</w:t>
      </w:r>
      <w:proofErr w:type="spellEnd"/>
      <w:r>
        <w:rPr>
          <w:rFonts w:ascii="Tahoma" w:hAnsi="Tahoma" w:cs="Tahoma"/>
          <w:color w:val="333333"/>
        </w:rPr>
        <w:t>. You can refer to the </w:t>
      </w:r>
      <w:proofErr w:type="spellStart"/>
      <w:r>
        <w:rPr>
          <w:rFonts w:ascii="Tahoma" w:hAnsi="Tahoma" w:cs="Tahoma"/>
          <w:color w:val="333333"/>
        </w:rPr>
        <w:fldChar w:fldCharType="begin"/>
      </w:r>
      <w:r>
        <w:rPr>
          <w:rFonts w:ascii="Tahoma" w:hAnsi="Tahoma" w:cs="Tahoma"/>
          <w:color w:val="333333"/>
        </w:rPr>
        <w:instrText xml:space="preserve"> HYPERLINK "https://github.com/smartcontractkit/chainlink/tree/develop/contracts/src" \t "_blank" </w:instrText>
      </w:r>
      <w:r>
        <w:rPr>
          <w:rFonts w:ascii="Tahoma" w:hAnsi="Tahoma" w:cs="Tahoma"/>
          <w:color w:val="333333"/>
        </w:rPr>
        <w:fldChar w:fldCharType="separate"/>
      </w:r>
      <w:r>
        <w:rPr>
          <w:rStyle w:val="Hyperlink"/>
          <w:rFonts w:ascii="Tahoma" w:hAnsi="Tahoma" w:cs="Tahoma"/>
          <w:color w:val="375BD2"/>
          <w:u w:val="none"/>
        </w:rPr>
        <w:t>Chainlink</w:t>
      </w:r>
      <w:proofErr w:type="spellEnd"/>
      <w:r>
        <w:rPr>
          <w:rStyle w:val="Hyperlink"/>
          <w:rFonts w:ascii="Tahoma" w:hAnsi="Tahoma" w:cs="Tahoma"/>
          <w:color w:val="375BD2"/>
          <w:u w:val="none"/>
        </w:rPr>
        <w:t xml:space="preserve"> Contracts</w:t>
      </w:r>
      <w:r>
        <w:rPr>
          <w:rFonts w:ascii="Tahoma" w:hAnsi="Tahoma" w:cs="Tahoma"/>
          <w:color w:val="333333"/>
        </w:rPr>
        <w:fldChar w:fldCharType="end"/>
      </w:r>
      <w:r>
        <w:rPr>
          <w:rFonts w:ascii="Tahoma" w:hAnsi="Tahoma" w:cs="Tahoma"/>
          <w:color w:val="333333"/>
        </w:rPr>
        <w:t> on GitHub to find the latest version.</w:t>
      </w:r>
    </w:p>
    <w:p w14:paraId="5DC3A4D2" w14:textId="77777777" w:rsidR="007C48E8" w:rsidRDefault="007C48E8" w:rsidP="007C48E8">
      <w:pPr>
        <w:numPr>
          <w:ilvl w:val="0"/>
          <w:numId w:val="2"/>
        </w:numPr>
        <w:shd w:val="clear" w:color="auto" w:fill="FFFFFF"/>
        <w:spacing w:beforeAutospacing="1" w:after="0" w:afterAutospacing="1" w:line="240" w:lineRule="auto"/>
        <w:rPr>
          <w:rFonts w:ascii="Tahoma" w:hAnsi="Tahoma" w:cs="Tahoma"/>
          <w:color w:val="333333"/>
        </w:rPr>
      </w:pPr>
      <w:r>
        <w:rPr>
          <w:rFonts w:ascii="Tahoma" w:hAnsi="Tahoma" w:cs="Tahoma"/>
          <w:color w:val="333333"/>
        </w:rPr>
        <w:t>Use the </w:t>
      </w:r>
      <w:proofErr w:type="spellStart"/>
      <w:r>
        <w:rPr>
          <w:rStyle w:val="HTMLCode"/>
          <w:rFonts w:eastAsiaTheme="minorHAnsi"/>
          <w:color w:val="A50909"/>
          <w:shd w:val="clear" w:color="auto" w:fill="F6F8FA"/>
        </w:rPr>
        <w:t>KeepersCompatibleInterface</w:t>
      </w:r>
      <w:proofErr w:type="spellEnd"/>
      <w:r>
        <w:rPr>
          <w:rFonts w:ascii="Tahoma" w:hAnsi="Tahoma" w:cs="Tahoma"/>
          <w:color w:val="333333"/>
        </w:rPr>
        <w:t> from the library to ensure your </w:t>
      </w:r>
      <w:proofErr w:type="spellStart"/>
      <w:r>
        <w:rPr>
          <w:rStyle w:val="HTMLCode"/>
          <w:rFonts w:eastAsiaTheme="minorHAnsi"/>
          <w:color w:val="A50909"/>
          <w:shd w:val="clear" w:color="auto" w:fill="F6F8FA"/>
        </w:rPr>
        <w:t>checkUpkeep</w:t>
      </w:r>
      <w:proofErr w:type="spellEnd"/>
      <w:r>
        <w:rPr>
          <w:rFonts w:ascii="Tahoma" w:hAnsi="Tahoma" w:cs="Tahoma"/>
          <w:color w:val="333333"/>
        </w:rPr>
        <w:t> and </w:t>
      </w:r>
      <w:proofErr w:type="spellStart"/>
      <w:r>
        <w:rPr>
          <w:rStyle w:val="HTMLCode"/>
          <w:rFonts w:eastAsiaTheme="minorHAnsi"/>
          <w:color w:val="A50909"/>
          <w:shd w:val="clear" w:color="auto" w:fill="F6F8FA"/>
        </w:rPr>
        <w:t>performUpkeep</w:t>
      </w:r>
      <w:r>
        <w:rPr>
          <w:rFonts w:ascii="Tahoma" w:hAnsi="Tahoma" w:cs="Tahoma"/>
          <w:color w:val="333333"/>
        </w:rPr>
        <w:t>function</w:t>
      </w:r>
      <w:proofErr w:type="spellEnd"/>
      <w:r>
        <w:rPr>
          <w:rFonts w:ascii="Tahoma" w:hAnsi="Tahoma" w:cs="Tahoma"/>
          <w:color w:val="333333"/>
        </w:rPr>
        <w:t xml:space="preserve"> definitions match the definitions expected by the Keepers Network.</w:t>
      </w:r>
    </w:p>
    <w:p w14:paraId="3596FB09" w14:textId="77777777" w:rsidR="007C48E8" w:rsidRDefault="007C48E8" w:rsidP="007C48E8">
      <w:pPr>
        <w:numPr>
          <w:ilvl w:val="0"/>
          <w:numId w:val="2"/>
        </w:numPr>
        <w:shd w:val="clear" w:color="auto" w:fill="FFFFFF"/>
        <w:spacing w:beforeAutospacing="1" w:after="0" w:afterAutospacing="1" w:line="240" w:lineRule="auto"/>
        <w:rPr>
          <w:rFonts w:ascii="Tahoma" w:hAnsi="Tahoma" w:cs="Tahoma"/>
          <w:color w:val="333333"/>
        </w:rPr>
      </w:pPr>
      <w:r>
        <w:rPr>
          <w:rFonts w:ascii="Tahoma" w:hAnsi="Tahoma" w:cs="Tahoma"/>
          <w:color w:val="333333"/>
        </w:rPr>
        <w:t>Include a </w:t>
      </w:r>
      <w:proofErr w:type="spellStart"/>
      <w:r>
        <w:rPr>
          <w:rStyle w:val="HTMLCode"/>
          <w:rFonts w:eastAsiaTheme="minorHAnsi"/>
          <w:color w:val="A50909"/>
          <w:shd w:val="clear" w:color="auto" w:fill="F6F8FA"/>
        </w:rPr>
        <w:t>checkUpkeep</w:t>
      </w:r>
      <w:proofErr w:type="spellEnd"/>
      <w:r>
        <w:rPr>
          <w:rFonts w:ascii="Tahoma" w:hAnsi="Tahoma" w:cs="Tahoma"/>
          <w:color w:val="333333"/>
        </w:rPr>
        <w:t> function that contains the logic that will be executed off-chain to see if </w:t>
      </w:r>
      <w:proofErr w:type="spellStart"/>
      <w:r>
        <w:rPr>
          <w:rStyle w:val="HTMLCode"/>
          <w:rFonts w:eastAsiaTheme="minorHAnsi"/>
          <w:color w:val="A50909"/>
          <w:shd w:val="clear" w:color="auto" w:fill="F6F8FA"/>
        </w:rPr>
        <w:t>performUpkeep</w:t>
      </w:r>
      <w:proofErr w:type="spellEnd"/>
      <w:r>
        <w:rPr>
          <w:rFonts w:ascii="Tahoma" w:hAnsi="Tahoma" w:cs="Tahoma"/>
          <w:color w:val="333333"/>
        </w:rPr>
        <w:t> should be executed. </w:t>
      </w:r>
      <w:proofErr w:type="spellStart"/>
      <w:r>
        <w:rPr>
          <w:rStyle w:val="HTMLCode"/>
          <w:rFonts w:eastAsiaTheme="minorHAnsi"/>
          <w:color w:val="A50909"/>
          <w:shd w:val="clear" w:color="auto" w:fill="F6F8FA"/>
        </w:rPr>
        <w:t>checkUpkeep</w:t>
      </w:r>
      <w:proofErr w:type="spellEnd"/>
      <w:r>
        <w:rPr>
          <w:rFonts w:ascii="Tahoma" w:hAnsi="Tahoma" w:cs="Tahoma"/>
          <w:color w:val="333333"/>
        </w:rPr>
        <w:t> can use on-chain data and a specified </w:t>
      </w:r>
      <w:proofErr w:type="spellStart"/>
      <w:r>
        <w:rPr>
          <w:rStyle w:val="HTMLCode"/>
          <w:rFonts w:eastAsiaTheme="minorHAnsi"/>
          <w:color w:val="A50909"/>
          <w:shd w:val="clear" w:color="auto" w:fill="F6F8FA"/>
        </w:rPr>
        <w:t>checkData</w:t>
      </w:r>
      <w:proofErr w:type="spellEnd"/>
      <w:r>
        <w:rPr>
          <w:rFonts w:ascii="Tahoma" w:hAnsi="Tahoma" w:cs="Tahoma"/>
          <w:color w:val="333333"/>
        </w:rPr>
        <w:t> parameter to perform complex calculations off-chain and then send the result to </w:t>
      </w:r>
      <w:proofErr w:type="spellStart"/>
      <w:r>
        <w:rPr>
          <w:rStyle w:val="HTMLCode"/>
          <w:rFonts w:eastAsiaTheme="minorHAnsi"/>
          <w:color w:val="A50909"/>
          <w:shd w:val="clear" w:color="auto" w:fill="F6F8FA"/>
        </w:rPr>
        <w:t>performUpkeep</w:t>
      </w:r>
      <w:proofErr w:type="spellEnd"/>
      <w:r>
        <w:rPr>
          <w:rFonts w:ascii="Tahoma" w:hAnsi="Tahoma" w:cs="Tahoma"/>
          <w:color w:val="333333"/>
        </w:rPr>
        <w:t> as </w:t>
      </w:r>
      <w:proofErr w:type="spellStart"/>
      <w:r>
        <w:rPr>
          <w:rStyle w:val="HTMLCode"/>
          <w:rFonts w:eastAsiaTheme="minorHAnsi"/>
          <w:color w:val="A50909"/>
          <w:shd w:val="clear" w:color="auto" w:fill="F6F8FA"/>
        </w:rPr>
        <w:t>performData</w:t>
      </w:r>
      <w:proofErr w:type="spellEnd"/>
      <w:r>
        <w:rPr>
          <w:rFonts w:ascii="Tahoma" w:hAnsi="Tahoma" w:cs="Tahoma"/>
          <w:color w:val="333333"/>
        </w:rPr>
        <w:t>.</w:t>
      </w:r>
    </w:p>
    <w:p w14:paraId="7C294D93" w14:textId="77777777" w:rsidR="007C48E8" w:rsidRDefault="007C48E8" w:rsidP="007C48E8">
      <w:pPr>
        <w:numPr>
          <w:ilvl w:val="0"/>
          <w:numId w:val="2"/>
        </w:numPr>
        <w:shd w:val="clear" w:color="auto" w:fill="FFFFFF"/>
        <w:spacing w:beforeAutospacing="1" w:after="0" w:afterAutospacing="1" w:line="240" w:lineRule="auto"/>
        <w:rPr>
          <w:rFonts w:ascii="Tahoma" w:hAnsi="Tahoma" w:cs="Tahoma"/>
          <w:color w:val="333333"/>
        </w:rPr>
      </w:pPr>
      <w:r>
        <w:rPr>
          <w:rFonts w:ascii="Tahoma" w:hAnsi="Tahoma" w:cs="Tahoma"/>
          <w:color w:val="333333"/>
        </w:rPr>
        <w:t>Include a </w:t>
      </w:r>
      <w:proofErr w:type="spellStart"/>
      <w:r>
        <w:rPr>
          <w:rStyle w:val="HTMLCode"/>
          <w:rFonts w:eastAsiaTheme="minorHAnsi"/>
          <w:color w:val="A50909"/>
          <w:shd w:val="clear" w:color="auto" w:fill="F6F8FA"/>
        </w:rPr>
        <w:t>performUpkeep</w:t>
      </w:r>
      <w:proofErr w:type="spellEnd"/>
      <w:r>
        <w:rPr>
          <w:rFonts w:ascii="Tahoma" w:hAnsi="Tahoma" w:cs="Tahoma"/>
          <w:color w:val="333333"/>
        </w:rPr>
        <w:t> function that will be executed on-chain when </w:t>
      </w:r>
      <w:proofErr w:type="spellStart"/>
      <w:r>
        <w:rPr>
          <w:rStyle w:val="HTMLCode"/>
          <w:rFonts w:eastAsiaTheme="minorHAnsi"/>
          <w:color w:val="A50909"/>
          <w:shd w:val="clear" w:color="auto" w:fill="F6F8FA"/>
        </w:rPr>
        <w:t>checkUpkeep</w:t>
      </w:r>
      <w:proofErr w:type="spellEnd"/>
      <w:r>
        <w:rPr>
          <w:rFonts w:ascii="Tahoma" w:hAnsi="Tahoma" w:cs="Tahoma"/>
          <w:color w:val="333333"/>
        </w:rPr>
        <w:t> returns </w:t>
      </w:r>
      <w:r>
        <w:rPr>
          <w:rStyle w:val="HTMLCode"/>
          <w:rFonts w:eastAsiaTheme="minorHAnsi"/>
          <w:color w:val="A50909"/>
          <w:shd w:val="clear" w:color="auto" w:fill="F6F8FA"/>
        </w:rPr>
        <w:t>true</w:t>
      </w:r>
      <w:r>
        <w:rPr>
          <w:rFonts w:ascii="Tahoma" w:hAnsi="Tahoma" w:cs="Tahoma"/>
          <w:color w:val="333333"/>
        </w:rPr>
        <w:t>. Because </w:t>
      </w:r>
      <w:proofErr w:type="spellStart"/>
      <w:r>
        <w:rPr>
          <w:rStyle w:val="HTMLCode"/>
          <w:rFonts w:eastAsiaTheme="minorHAnsi"/>
          <w:color w:val="A50909"/>
          <w:shd w:val="clear" w:color="auto" w:fill="F6F8FA"/>
        </w:rPr>
        <w:t>performUpkeep</w:t>
      </w:r>
      <w:proofErr w:type="spellEnd"/>
      <w:r>
        <w:rPr>
          <w:rFonts w:ascii="Tahoma" w:hAnsi="Tahoma" w:cs="Tahoma"/>
          <w:color w:val="333333"/>
        </w:rPr>
        <w:t xml:space="preserve"> is external, users are advised to revalidate conditions and </w:t>
      </w:r>
      <w:proofErr w:type="spellStart"/>
      <w:r>
        <w:rPr>
          <w:rFonts w:ascii="Tahoma" w:hAnsi="Tahoma" w:cs="Tahoma"/>
          <w:color w:val="333333"/>
        </w:rPr>
        <w:t>performData</w:t>
      </w:r>
      <w:proofErr w:type="spellEnd"/>
      <w:r>
        <w:rPr>
          <w:rFonts w:ascii="Tahoma" w:hAnsi="Tahoma" w:cs="Tahoma"/>
          <w:color w:val="333333"/>
        </w:rPr>
        <w:t>.</w:t>
      </w:r>
    </w:p>
    <w:p w14:paraId="31D40118" w14:textId="3DBA2895" w:rsidR="00D540BB" w:rsidRDefault="00D540BB"/>
    <w:p w14:paraId="1F641745" w14:textId="77777777" w:rsidR="0063094B" w:rsidRPr="0063094B" w:rsidRDefault="0063094B" w:rsidP="0063094B">
      <w:pPr>
        <w:spacing w:before="600" w:after="150" w:line="840" w:lineRule="atLeast"/>
        <w:outlineLvl w:val="0"/>
        <w:rPr>
          <w:rFonts w:ascii="Times New Roman" w:eastAsia="Times New Roman" w:hAnsi="Times New Roman" w:cs="Times New Roman"/>
          <w:color w:val="1A2B6B"/>
          <w:kern w:val="36"/>
          <w:sz w:val="60"/>
          <w:szCs w:val="60"/>
          <w:lang w:eastAsia="en-IN"/>
        </w:rPr>
      </w:pPr>
      <w:proofErr w:type="spellStart"/>
      <w:r w:rsidRPr="0063094B">
        <w:rPr>
          <w:rFonts w:ascii="Times New Roman" w:eastAsia="Times New Roman" w:hAnsi="Times New Roman" w:cs="Times New Roman"/>
          <w:color w:val="1A2B6B"/>
          <w:kern w:val="36"/>
          <w:sz w:val="60"/>
          <w:szCs w:val="60"/>
          <w:lang w:eastAsia="en-IN"/>
        </w:rPr>
        <w:lastRenderedPageBreak/>
        <w:t>Chainlink</w:t>
      </w:r>
      <w:proofErr w:type="spellEnd"/>
      <w:r w:rsidRPr="0063094B">
        <w:rPr>
          <w:rFonts w:ascii="Times New Roman" w:eastAsia="Times New Roman" w:hAnsi="Times New Roman" w:cs="Times New Roman"/>
          <w:color w:val="1A2B6B"/>
          <w:kern w:val="36"/>
          <w:sz w:val="60"/>
          <w:szCs w:val="60"/>
          <w:lang w:eastAsia="en-IN"/>
        </w:rPr>
        <w:t xml:space="preserve"> Keepers Architecture</w:t>
      </w:r>
    </w:p>
    <w:p w14:paraId="41D3AE2D" w14:textId="77777777" w:rsidR="0063094B" w:rsidRDefault="0063094B" w:rsidP="0063094B">
      <w:pPr>
        <w:pStyle w:val="Heading2"/>
        <w:shd w:val="clear" w:color="auto" w:fill="FFFFFF"/>
        <w:spacing w:before="600" w:after="150" w:line="480" w:lineRule="atLeast"/>
        <w:rPr>
          <w:rFonts w:ascii="Tahoma" w:hAnsi="Tahoma" w:cs="Tahoma"/>
          <w:color w:val="1A2B6B"/>
          <w:sz w:val="48"/>
          <w:szCs w:val="48"/>
        </w:rPr>
      </w:pPr>
      <w:hyperlink r:id="rId9" w:tgtFrame="_blank" w:history="1">
        <w:r w:rsidRPr="0063094B">
          <w:rPr>
            <w:rFonts w:ascii="Tahoma" w:eastAsia="Times New Roman" w:hAnsi="Tahoma" w:cs="Tahoma"/>
            <w:color w:val="375BD2"/>
            <w:sz w:val="24"/>
            <w:szCs w:val="24"/>
            <w:shd w:val="clear" w:color="auto" w:fill="FFFFFF"/>
            <w:lang w:eastAsia="en-IN"/>
          </w:rPr>
          <w:br/>
        </w:r>
      </w:hyperlink>
      <w:r>
        <w:rPr>
          <w:rFonts w:ascii="Tahoma" w:hAnsi="Tahoma" w:cs="Tahoma"/>
          <w:b/>
          <w:bCs/>
          <w:color w:val="1A2B6B"/>
          <w:sz w:val="48"/>
          <w:szCs w:val="48"/>
        </w:rPr>
        <w:t>Overview</w:t>
      </w:r>
    </w:p>
    <w:p w14:paraId="70CDC1C9" w14:textId="77777777" w:rsidR="0063094B" w:rsidRDefault="0063094B" w:rsidP="0063094B">
      <w:pPr>
        <w:pStyle w:val="NormalWeb"/>
        <w:shd w:val="clear" w:color="auto" w:fill="FFFFFF"/>
        <w:spacing w:before="0" w:beforeAutospacing="0" w:after="225" w:afterAutospacing="0"/>
        <w:rPr>
          <w:rFonts w:ascii="Tahoma" w:hAnsi="Tahoma" w:cs="Tahoma"/>
          <w:color w:val="333333"/>
        </w:rPr>
      </w:pPr>
      <w:proofErr w:type="spellStart"/>
      <w:r>
        <w:rPr>
          <w:rFonts w:ascii="Tahoma" w:hAnsi="Tahoma" w:cs="Tahoma"/>
          <w:color w:val="333333"/>
        </w:rPr>
        <w:t>Chainlink</w:t>
      </w:r>
      <w:proofErr w:type="spellEnd"/>
      <w:r>
        <w:rPr>
          <w:rFonts w:ascii="Tahoma" w:hAnsi="Tahoma" w:cs="Tahoma"/>
          <w:color w:val="333333"/>
        </w:rPr>
        <w:t xml:space="preserve"> Keepers allow smart contracts to outsource regular maintenance tasks in a trust minimized and decentralized manner. The network aims to provide a protocol for incentivization of execution and governance of execution within the Keeper ecosystem.</w:t>
      </w:r>
    </w:p>
    <w:p w14:paraId="20902A04" w14:textId="77777777" w:rsidR="0063094B" w:rsidRDefault="0063094B" w:rsidP="0063094B">
      <w:pPr>
        <w:pStyle w:val="NormalWeb"/>
        <w:shd w:val="clear" w:color="auto" w:fill="FFFFFF"/>
        <w:spacing w:before="0" w:beforeAutospacing="0" w:after="225" w:afterAutospacing="0"/>
        <w:rPr>
          <w:rFonts w:ascii="Tahoma" w:hAnsi="Tahoma" w:cs="Tahoma"/>
          <w:color w:val="333333"/>
        </w:rPr>
      </w:pPr>
      <w:r>
        <w:rPr>
          <w:rFonts w:ascii="Tahoma" w:hAnsi="Tahoma" w:cs="Tahoma"/>
          <w:color w:val="333333"/>
        </w:rPr>
        <w:t>There are three main actors in the ecosystem:</w:t>
      </w:r>
    </w:p>
    <w:p w14:paraId="55A8A7CE" w14:textId="77777777" w:rsidR="0063094B" w:rsidRDefault="0063094B" w:rsidP="0063094B">
      <w:pPr>
        <w:numPr>
          <w:ilvl w:val="0"/>
          <w:numId w:val="3"/>
        </w:numPr>
        <w:shd w:val="clear" w:color="auto" w:fill="FFFFFF"/>
        <w:spacing w:before="100" w:beforeAutospacing="1" w:after="100" w:afterAutospacing="1" w:line="240" w:lineRule="auto"/>
        <w:rPr>
          <w:rFonts w:ascii="Tahoma" w:hAnsi="Tahoma" w:cs="Tahoma"/>
          <w:color w:val="333333"/>
        </w:rPr>
      </w:pPr>
      <w:r>
        <w:rPr>
          <w:rStyle w:val="Strong"/>
          <w:rFonts w:ascii="Tahoma" w:hAnsi="Tahoma" w:cs="Tahoma"/>
          <w:color w:val="333333"/>
        </w:rPr>
        <w:t>Upkeeps</w:t>
      </w:r>
      <w:r>
        <w:rPr>
          <w:rFonts w:ascii="Tahoma" w:hAnsi="Tahoma" w:cs="Tahoma"/>
          <w:color w:val="333333"/>
        </w:rPr>
        <w:t>: These are the maintenance tasks that smart contracts need external entities to service for them. These tasks are just functions on a smart contract and these contracts should be </w:t>
      </w:r>
      <w:hyperlink r:id="rId10" w:history="1">
        <w:r>
          <w:rPr>
            <w:rStyle w:val="Hyperlink"/>
            <w:rFonts w:ascii="Tahoma" w:hAnsi="Tahoma" w:cs="Tahoma"/>
            <w:color w:val="375BD2"/>
            <w:u w:val="none"/>
          </w:rPr>
          <w:t>Keepers-compatible</w:t>
        </w:r>
      </w:hyperlink>
      <w:r>
        <w:rPr>
          <w:rFonts w:ascii="Tahoma" w:hAnsi="Tahoma" w:cs="Tahoma"/>
          <w:color w:val="333333"/>
        </w:rPr>
        <w:t>.</w:t>
      </w:r>
    </w:p>
    <w:p w14:paraId="423A6732" w14:textId="77777777" w:rsidR="0063094B" w:rsidRDefault="0063094B" w:rsidP="0063094B">
      <w:pPr>
        <w:numPr>
          <w:ilvl w:val="0"/>
          <w:numId w:val="3"/>
        </w:numPr>
        <w:shd w:val="clear" w:color="auto" w:fill="FFFFFF"/>
        <w:spacing w:before="100" w:beforeAutospacing="1" w:after="100" w:afterAutospacing="1" w:line="240" w:lineRule="auto"/>
        <w:rPr>
          <w:rFonts w:ascii="Tahoma" w:hAnsi="Tahoma" w:cs="Tahoma"/>
          <w:color w:val="333333"/>
        </w:rPr>
      </w:pPr>
      <w:proofErr w:type="gramStart"/>
      <w:r>
        <w:rPr>
          <w:rStyle w:val="Strong"/>
          <w:rFonts w:ascii="Tahoma" w:hAnsi="Tahoma" w:cs="Tahoma"/>
          <w:color w:val="333333"/>
        </w:rPr>
        <w:t>Keepers</w:t>
      </w:r>
      <w:proofErr w:type="gramEnd"/>
      <w:r>
        <w:rPr>
          <w:rStyle w:val="Strong"/>
          <w:rFonts w:ascii="Tahoma" w:hAnsi="Tahoma" w:cs="Tahoma"/>
          <w:color w:val="333333"/>
        </w:rPr>
        <w:t xml:space="preserve"> registry</w:t>
      </w:r>
      <w:r>
        <w:rPr>
          <w:rFonts w:ascii="Tahoma" w:hAnsi="Tahoma" w:cs="Tahoma"/>
          <w:color w:val="333333"/>
        </w:rPr>
        <w:t>: The contract through which anyone can </w:t>
      </w:r>
      <w:hyperlink r:id="rId11" w:history="1">
        <w:r>
          <w:rPr>
            <w:rStyle w:val="Hyperlink"/>
            <w:rFonts w:ascii="Tahoma" w:hAnsi="Tahoma" w:cs="Tahoma"/>
            <w:color w:val="375BD2"/>
            <w:u w:val="none"/>
          </w:rPr>
          <w:t>register</w:t>
        </w:r>
      </w:hyperlink>
      <w:r>
        <w:rPr>
          <w:rFonts w:ascii="Tahoma" w:hAnsi="Tahoma" w:cs="Tahoma"/>
          <w:color w:val="333333"/>
        </w:rPr>
        <w:t>, and manage, their </w:t>
      </w:r>
      <w:r>
        <w:rPr>
          <w:rStyle w:val="Strong"/>
          <w:rFonts w:ascii="Tahoma" w:hAnsi="Tahoma" w:cs="Tahoma"/>
          <w:color w:val="333333"/>
        </w:rPr>
        <w:t>Upkeeps</w:t>
      </w:r>
      <w:r>
        <w:rPr>
          <w:rFonts w:ascii="Tahoma" w:hAnsi="Tahoma" w:cs="Tahoma"/>
          <w:color w:val="333333"/>
        </w:rPr>
        <w:t>.</w:t>
      </w:r>
    </w:p>
    <w:p w14:paraId="5595CF71" w14:textId="77777777" w:rsidR="0063094B" w:rsidRDefault="0063094B" w:rsidP="0063094B">
      <w:pPr>
        <w:numPr>
          <w:ilvl w:val="0"/>
          <w:numId w:val="3"/>
        </w:numPr>
        <w:shd w:val="clear" w:color="auto" w:fill="FFFFFF"/>
        <w:spacing w:before="100" w:beforeAutospacing="1" w:after="100" w:afterAutospacing="1" w:line="240" w:lineRule="auto"/>
        <w:rPr>
          <w:rFonts w:ascii="Tahoma" w:hAnsi="Tahoma" w:cs="Tahoma"/>
          <w:color w:val="333333"/>
        </w:rPr>
      </w:pPr>
      <w:r>
        <w:rPr>
          <w:rStyle w:val="Strong"/>
          <w:rFonts w:ascii="Tahoma" w:hAnsi="Tahoma" w:cs="Tahoma"/>
          <w:color w:val="333333"/>
        </w:rPr>
        <w:t>Keepers</w:t>
      </w:r>
      <w:r>
        <w:rPr>
          <w:rFonts w:ascii="Tahoma" w:hAnsi="Tahoma" w:cs="Tahoma"/>
          <w:color w:val="333333"/>
        </w:rPr>
        <w:t>: Nodes in the Keepers Network that service registered and funded Upkeeps in the Keepers registry.</w:t>
      </w:r>
    </w:p>
    <w:p w14:paraId="29B3C04F" w14:textId="5E8C787B" w:rsidR="0063094B" w:rsidRDefault="0063094B" w:rsidP="0063094B"/>
    <w:p w14:paraId="4DF6FAE6" w14:textId="17D0BD56" w:rsidR="0063094B" w:rsidRDefault="0063094B" w:rsidP="0063094B">
      <w:r>
        <w:rPr>
          <w:noProof/>
        </w:rPr>
        <w:drawing>
          <wp:inline distT="0" distB="0" distL="0" distR="0" wp14:anchorId="5D07B754" wp14:editId="1CE1A702">
            <wp:extent cx="4861560" cy="4025372"/>
            <wp:effectExtent l="0" t="0" r="0" b="0"/>
            <wp:docPr id="1" name="Picture 1" descr="keepe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eper-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8222" cy="4030888"/>
                    </a:xfrm>
                    <a:prstGeom prst="rect">
                      <a:avLst/>
                    </a:prstGeom>
                    <a:noFill/>
                    <a:ln>
                      <a:noFill/>
                    </a:ln>
                  </pic:spPr>
                </pic:pic>
              </a:graphicData>
            </a:graphic>
          </wp:inline>
        </w:drawing>
      </w:r>
    </w:p>
    <w:p w14:paraId="69554CCC" w14:textId="77777777" w:rsidR="0063094B" w:rsidRDefault="0063094B" w:rsidP="0063094B">
      <w:pPr>
        <w:pStyle w:val="Heading2"/>
        <w:shd w:val="clear" w:color="auto" w:fill="FFFFFF"/>
        <w:spacing w:before="600" w:after="150" w:line="480" w:lineRule="atLeast"/>
        <w:rPr>
          <w:rFonts w:ascii="Tahoma" w:hAnsi="Tahoma" w:cs="Tahoma"/>
          <w:color w:val="1A2B6B"/>
          <w:sz w:val="48"/>
          <w:szCs w:val="48"/>
        </w:rPr>
      </w:pPr>
      <w:r>
        <w:rPr>
          <w:rFonts w:ascii="Tahoma" w:hAnsi="Tahoma" w:cs="Tahoma"/>
          <w:b/>
          <w:bCs/>
          <w:color w:val="1A2B6B"/>
          <w:sz w:val="48"/>
          <w:szCs w:val="48"/>
        </w:rPr>
        <w:lastRenderedPageBreak/>
        <w:t>How it works</w:t>
      </w:r>
    </w:p>
    <w:p w14:paraId="087023C0" w14:textId="77777777" w:rsidR="0063094B" w:rsidRDefault="0063094B" w:rsidP="0063094B">
      <w:pPr>
        <w:pStyle w:val="NormalWeb"/>
        <w:shd w:val="clear" w:color="auto" w:fill="FFFFFF"/>
        <w:spacing w:before="0" w:beforeAutospacing="0" w:after="225" w:afterAutospacing="0"/>
        <w:rPr>
          <w:rFonts w:ascii="Tahoma" w:hAnsi="Tahoma" w:cs="Tahoma"/>
          <w:color w:val="333333"/>
        </w:rPr>
      </w:pPr>
      <w:r>
        <w:rPr>
          <w:rFonts w:ascii="Tahoma" w:hAnsi="Tahoma" w:cs="Tahoma"/>
          <w:color w:val="333333"/>
        </w:rPr>
        <w:t>Keepers take responsibility for Upkeeps in turns. Each turn is counted in blocks. See the </w:t>
      </w:r>
      <w:hyperlink r:id="rId13" w:anchor="configurations" w:history="1">
        <w:r>
          <w:rPr>
            <w:rStyle w:val="Hyperlink"/>
            <w:rFonts w:ascii="Tahoma" w:hAnsi="Tahoma" w:cs="Tahoma"/>
            <w:color w:val="375BD2"/>
          </w:rPr>
          <w:t>configuration</w:t>
        </w:r>
      </w:hyperlink>
      <w:r>
        <w:rPr>
          <w:rFonts w:ascii="Tahoma" w:hAnsi="Tahoma" w:cs="Tahoma"/>
          <w:color w:val="333333"/>
        </w:rPr>
        <w:t> section to find the current block count per turn for your network. The registered Upkeeps are broken into buckets based on the number of Keepers on the network. At the end of each turn, the buckets rotate from one Keeper to the next. Even if a Keeper goes down, we have built-in redundancy and your Upkeep will be performed by the next Keeper in line.</w:t>
      </w:r>
    </w:p>
    <w:p w14:paraId="511836F8" w14:textId="77777777" w:rsidR="0063094B" w:rsidRDefault="0063094B" w:rsidP="0063094B">
      <w:pPr>
        <w:pStyle w:val="NormalWeb"/>
        <w:shd w:val="clear" w:color="auto" w:fill="FFFFFF"/>
        <w:spacing w:before="0" w:beforeAutospacing="0" w:after="225" w:afterAutospacing="0"/>
        <w:rPr>
          <w:rFonts w:ascii="Tahoma" w:hAnsi="Tahoma" w:cs="Tahoma"/>
          <w:color w:val="333333"/>
        </w:rPr>
      </w:pPr>
      <w:r>
        <w:rPr>
          <w:rFonts w:ascii="Tahoma" w:hAnsi="Tahoma" w:cs="Tahoma"/>
          <w:color w:val="333333"/>
        </w:rPr>
        <w:t>During every block the Keeper will check if the Upkeep is eligible using off-chain compute (a simulation), and then broadcast them on-chain when eligible.</w:t>
      </w:r>
    </w:p>
    <w:p w14:paraId="2901A71B" w14:textId="77777777" w:rsidR="0063094B" w:rsidRDefault="0063094B" w:rsidP="0063094B">
      <w:pPr>
        <w:pStyle w:val="NormalWeb"/>
        <w:shd w:val="clear" w:color="auto" w:fill="FFFFFF"/>
        <w:spacing w:before="0" w:beforeAutospacing="0" w:after="225" w:afterAutospacing="0"/>
        <w:rPr>
          <w:rFonts w:ascii="Tahoma" w:hAnsi="Tahoma" w:cs="Tahoma"/>
          <w:color w:val="333333"/>
        </w:rPr>
      </w:pPr>
      <w:r>
        <w:rPr>
          <w:rFonts w:ascii="Tahoma" w:hAnsi="Tahoma" w:cs="Tahoma"/>
          <w:color w:val="333333"/>
        </w:rPr>
        <w:t>Once a Keeper has performed an Upkeep, it cannot do so again until another Keeper on the network has subsequently performed the same Upkeep. This protects against a faulty or malicious Keeper from taking repeated action on a given Upkeep.</w:t>
      </w:r>
    </w:p>
    <w:p w14:paraId="3DFC5C44" w14:textId="6B6511CB" w:rsidR="0063094B" w:rsidRDefault="0063094B" w:rsidP="0063094B"/>
    <w:p w14:paraId="1F68882B" w14:textId="083C90FF" w:rsidR="0063094B" w:rsidRDefault="0063094B" w:rsidP="0063094B"/>
    <w:p w14:paraId="16934308" w14:textId="2A7F4CD2" w:rsidR="0063094B" w:rsidRDefault="0063094B" w:rsidP="0063094B"/>
    <w:p w14:paraId="70B2CFA1" w14:textId="16D44E4C" w:rsidR="0063094B" w:rsidRDefault="0063094B" w:rsidP="0063094B"/>
    <w:p w14:paraId="69CC885B" w14:textId="66980796" w:rsidR="0063094B" w:rsidRDefault="0063094B" w:rsidP="0063094B"/>
    <w:p w14:paraId="71680159" w14:textId="3E0896D6" w:rsidR="0063094B" w:rsidRDefault="0063094B" w:rsidP="0063094B"/>
    <w:p w14:paraId="6A8F71F9" w14:textId="1C143C52" w:rsidR="0063094B" w:rsidRDefault="0063094B" w:rsidP="0063094B"/>
    <w:p w14:paraId="4F5AC79E" w14:textId="68A8CA38" w:rsidR="0063094B" w:rsidRDefault="0063094B" w:rsidP="0063094B"/>
    <w:p w14:paraId="2E62ADAC" w14:textId="1AAD6578" w:rsidR="0063094B" w:rsidRDefault="0063094B" w:rsidP="0063094B"/>
    <w:p w14:paraId="091A7919" w14:textId="57A47904" w:rsidR="0063094B" w:rsidRDefault="0063094B" w:rsidP="0063094B"/>
    <w:p w14:paraId="5BC36C7D" w14:textId="7325CFAC" w:rsidR="0063094B" w:rsidRDefault="0063094B" w:rsidP="0063094B"/>
    <w:p w14:paraId="0C9CF8A4" w14:textId="7CFB687E" w:rsidR="0063094B" w:rsidRDefault="0063094B" w:rsidP="0063094B"/>
    <w:p w14:paraId="53E49D76" w14:textId="0479A318" w:rsidR="0063094B" w:rsidRDefault="0063094B" w:rsidP="0063094B"/>
    <w:p w14:paraId="4972806C" w14:textId="48B58B9F" w:rsidR="0063094B" w:rsidRDefault="0063094B" w:rsidP="0063094B"/>
    <w:p w14:paraId="77BA2B2D" w14:textId="3C174413" w:rsidR="0063094B" w:rsidRDefault="0063094B" w:rsidP="0063094B"/>
    <w:p w14:paraId="639B67F0" w14:textId="5BEF56A0" w:rsidR="0063094B" w:rsidRPr="0063094B" w:rsidRDefault="0063094B" w:rsidP="0063094B">
      <w:pPr>
        <w:rPr>
          <w:sz w:val="24"/>
          <w:szCs w:val="24"/>
        </w:rPr>
      </w:pPr>
    </w:p>
    <w:p w14:paraId="07DB1C4F" w14:textId="79709DD0" w:rsidR="0063094B" w:rsidRPr="0063094B" w:rsidRDefault="0063094B" w:rsidP="0063094B">
      <w:pPr>
        <w:rPr>
          <w:sz w:val="24"/>
          <w:szCs w:val="24"/>
        </w:rPr>
      </w:pPr>
      <w:r w:rsidRPr="0063094B">
        <w:rPr>
          <w:sz w:val="24"/>
          <w:szCs w:val="24"/>
        </w:rPr>
        <w:t xml:space="preserve">Refer - </w:t>
      </w:r>
      <w:hyperlink r:id="rId14" w:history="1">
        <w:r w:rsidRPr="0063094B">
          <w:rPr>
            <w:rStyle w:val="Hyperlink"/>
            <w:sz w:val="24"/>
            <w:szCs w:val="24"/>
          </w:rPr>
          <w:t>https://docs.chain.link/docs/chainlink-keepers/</w:t>
        </w:r>
      </w:hyperlink>
      <w:r w:rsidRPr="0063094B">
        <w:rPr>
          <w:sz w:val="24"/>
          <w:szCs w:val="24"/>
        </w:rPr>
        <w:t xml:space="preserve"> -for keeper docs</w:t>
      </w:r>
    </w:p>
    <w:sectPr w:rsidR="0063094B" w:rsidRPr="00630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B3B15"/>
    <w:multiLevelType w:val="multilevel"/>
    <w:tmpl w:val="B0EC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C3E96"/>
    <w:multiLevelType w:val="multilevel"/>
    <w:tmpl w:val="6530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6480E"/>
    <w:multiLevelType w:val="multilevel"/>
    <w:tmpl w:val="F692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381691">
    <w:abstractNumId w:val="2"/>
  </w:num>
  <w:num w:numId="2" w16cid:durableId="155269059">
    <w:abstractNumId w:val="1"/>
  </w:num>
  <w:num w:numId="3" w16cid:durableId="211866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D5"/>
    <w:rsid w:val="003D74CE"/>
    <w:rsid w:val="0063094B"/>
    <w:rsid w:val="00726BD5"/>
    <w:rsid w:val="007C48E8"/>
    <w:rsid w:val="0082566B"/>
    <w:rsid w:val="009B6507"/>
    <w:rsid w:val="00D540BB"/>
    <w:rsid w:val="00E53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5B24"/>
  <w15:chartTrackingRefBased/>
  <w15:docId w15:val="{BF94ECFB-EC91-4753-9A9C-8AD18513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C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540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CC2"/>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53CC2"/>
    <w:rPr>
      <w:b/>
      <w:bCs/>
    </w:rPr>
  </w:style>
  <w:style w:type="character" w:customStyle="1" w:styleId="Heading2Char">
    <w:name w:val="Heading 2 Char"/>
    <w:basedOn w:val="DefaultParagraphFont"/>
    <w:link w:val="Heading2"/>
    <w:uiPriority w:val="9"/>
    <w:semiHidden/>
    <w:rsid w:val="00D540B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540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540BB"/>
    <w:rPr>
      <w:color w:val="0000FF"/>
      <w:u w:val="single"/>
    </w:rPr>
  </w:style>
  <w:style w:type="character" w:styleId="HTMLCode">
    <w:name w:val="HTML Code"/>
    <w:basedOn w:val="DefaultParagraphFont"/>
    <w:uiPriority w:val="99"/>
    <w:semiHidden/>
    <w:unhideWhenUsed/>
    <w:rsid w:val="007C48E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30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9091">
      <w:bodyDiv w:val="1"/>
      <w:marLeft w:val="0"/>
      <w:marRight w:val="0"/>
      <w:marTop w:val="0"/>
      <w:marBottom w:val="0"/>
      <w:divBdr>
        <w:top w:val="none" w:sz="0" w:space="0" w:color="auto"/>
        <w:left w:val="none" w:sz="0" w:space="0" w:color="auto"/>
        <w:bottom w:val="none" w:sz="0" w:space="0" w:color="auto"/>
        <w:right w:val="none" w:sz="0" w:space="0" w:color="auto"/>
      </w:divBdr>
    </w:div>
    <w:div w:id="703680439">
      <w:bodyDiv w:val="1"/>
      <w:marLeft w:val="0"/>
      <w:marRight w:val="0"/>
      <w:marTop w:val="0"/>
      <w:marBottom w:val="0"/>
      <w:divBdr>
        <w:top w:val="none" w:sz="0" w:space="0" w:color="auto"/>
        <w:left w:val="none" w:sz="0" w:space="0" w:color="auto"/>
        <w:bottom w:val="none" w:sz="0" w:space="0" w:color="auto"/>
        <w:right w:val="none" w:sz="0" w:space="0" w:color="auto"/>
      </w:divBdr>
    </w:div>
    <w:div w:id="723331400">
      <w:bodyDiv w:val="1"/>
      <w:marLeft w:val="0"/>
      <w:marRight w:val="0"/>
      <w:marTop w:val="0"/>
      <w:marBottom w:val="0"/>
      <w:divBdr>
        <w:top w:val="none" w:sz="0" w:space="0" w:color="auto"/>
        <w:left w:val="none" w:sz="0" w:space="0" w:color="auto"/>
        <w:bottom w:val="none" w:sz="0" w:space="0" w:color="auto"/>
        <w:right w:val="none" w:sz="0" w:space="0" w:color="auto"/>
      </w:divBdr>
    </w:div>
    <w:div w:id="928729807">
      <w:bodyDiv w:val="1"/>
      <w:marLeft w:val="0"/>
      <w:marRight w:val="0"/>
      <w:marTop w:val="0"/>
      <w:marBottom w:val="0"/>
      <w:divBdr>
        <w:top w:val="none" w:sz="0" w:space="0" w:color="auto"/>
        <w:left w:val="none" w:sz="0" w:space="0" w:color="auto"/>
        <w:bottom w:val="none" w:sz="0" w:space="0" w:color="auto"/>
        <w:right w:val="none" w:sz="0" w:space="0" w:color="auto"/>
      </w:divBdr>
    </w:div>
    <w:div w:id="1022590213">
      <w:bodyDiv w:val="1"/>
      <w:marLeft w:val="0"/>
      <w:marRight w:val="0"/>
      <w:marTop w:val="0"/>
      <w:marBottom w:val="0"/>
      <w:divBdr>
        <w:top w:val="none" w:sz="0" w:space="0" w:color="auto"/>
        <w:left w:val="none" w:sz="0" w:space="0" w:color="auto"/>
        <w:bottom w:val="none" w:sz="0" w:space="0" w:color="auto"/>
        <w:right w:val="none" w:sz="0" w:space="0" w:color="auto"/>
      </w:divBdr>
    </w:div>
    <w:div w:id="108202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hain.link/docs/chainlink-keepers/introduction/" TargetMode="External"/><Relationship Id="rId13" Type="http://schemas.openxmlformats.org/officeDocument/2006/relationships/hyperlink" Target="https://docs.chain.link/docs/chainlink-keepers/supported-networks/" TargetMode="External"/><Relationship Id="rId3" Type="http://schemas.openxmlformats.org/officeDocument/2006/relationships/settings" Target="settings.xml"/><Relationship Id="rId7" Type="http://schemas.openxmlformats.org/officeDocument/2006/relationships/hyperlink" Target="https://docs.chain.link/docs/chainlink-keepers/introduction/"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chain.link/docs/chainlink-keepers/introduction/" TargetMode="External"/><Relationship Id="rId11" Type="http://schemas.openxmlformats.org/officeDocument/2006/relationships/hyperlink" Target="https://docs.chain.link/docs/chainlink-keepers/register-upkeep/" TargetMode="External"/><Relationship Id="rId5" Type="http://schemas.openxmlformats.org/officeDocument/2006/relationships/hyperlink" Target="https://docs.chain.link/docs/chainlink-keepers/introduction/" TargetMode="External"/><Relationship Id="rId15" Type="http://schemas.openxmlformats.org/officeDocument/2006/relationships/fontTable" Target="fontTable.xml"/><Relationship Id="rId10" Type="http://schemas.openxmlformats.org/officeDocument/2006/relationships/hyperlink" Target="https://docs.chain.link/docs/chainlink-keepers/compatible-contracts/" TargetMode="External"/><Relationship Id="rId4" Type="http://schemas.openxmlformats.org/officeDocument/2006/relationships/webSettings" Target="webSettings.xml"/><Relationship Id="rId9" Type="http://schemas.openxmlformats.org/officeDocument/2006/relationships/hyperlink" Target="https://github.com/smartcontractkit/documentation/edit/main/docs/chainlink-keepers/overview.md" TargetMode="External"/><Relationship Id="rId14" Type="http://schemas.openxmlformats.org/officeDocument/2006/relationships/hyperlink" Target="https://docs.chain.link/docs/chainlink-kee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kushagra@rapidinnovation.dev</dc:creator>
  <cp:keywords/>
  <dc:description/>
  <cp:lastModifiedBy>kushagra@rapidinnovation.dev</cp:lastModifiedBy>
  <cp:revision>4</cp:revision>
  <dcterms:created xsi:type="dcterms:W3CDTF">2022-07-01T09:29:00Z</dcterms:created>
  <dcterms:modified xsi:type="dcterms:W3CDTF">2022-07-01T09:38:00Z</dcterms:modified>
</cp:coreProperties>
</file>