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Expenditure Note Sheet 5</w:t>
      </w:r>
    </w:p>
    <w:p>
      <w:r>
        <w:t>Event Name: Annual Symposium</w:t>
      </w:r>
    </w:p>
    <w:p>
      <w:r>
        <w:t>Date: 2025-08-25</w:t>
      </w:r>
    </w:p>
    <w:p>
      <w:r>
        <w:t>Venue Cost: $2393</w:t>
      </w:r>
    </w:p>
    <w:p>
      <w:r>
        <w:t>Catering Cost: $1862</w:t>
      </w:r>
    </w:p>
    <w:p>
      <w:r>
        <w:t>Decorations: $520</w:t>
      </w:r>
    </w:p>
    <w:p>
      <w:r>
        <w:t>Total Expenditure: $4775</w:t>
      </w:r>
    </w:p>
    <w:p>
      <w:r>
        <w:t>Approval Level: Department Head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