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7</w:t>
      </w:r>
    </w:p>
    <w:p>
      <w:r>
        <w:t>Event Name: Orientation Program</w:t>
      </w:r>
    </w:p>
    <w:p>
      <w:r>
        <w:t>Date: 2026-01-17</w:t>
      </w:r>
    </w:p>
    <w:p>
      <w:r>
        <w:t>Venue Cost: $2785</w:t>
      </w:r>
    </w:p>
    <w:p>
      <w:r>
        <w:t>Catering Cost: $1419</w:t>
      </w:r>
    </w:p>
    <w:p>
      <w:r>
        <w:t>Decorations: $269</w:t>
      </w:r>
    </w:p>
    <w:p>
      <w:r>
        <w:t>Total Expenditure: $4473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