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33482" w14:textId="4DA30353" w:rsidR="008928EA" w:rsidRPr="00B300A1" w:rsidRDefault="008928EA" w:rsidP="008928EA">
      <w:pPr>
        <w:spacing w:before="100" w:beforeAutospacing="1" w:after="100" w:afterAutospacing="1" w:line="240" w:lineRule="auto"/>
        <w:outlineLvl w:val="2"/>
        <w:rPr>
          <w:rFonts w:ascii="Times New Roman" w:eastAsia="Times New Roman" w:hAnsi="Times New Roman" w:cs="Times New Roman"/>
          <w:sz w:val="16"/>
          <w:szCs w:val="16"/>
          <w:lang w:eastAsia="en-IN"/>
        </w:rPr>
      </w:pPr>
    </w:p>
    <w:p w14:paraId="5A2A24AA" w14:textId="77777777" w:rsidR="008928EA" w:rsidRPr="00340D2D" w:rsidRDefault="008928EA" w:rsidP="008928E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40D2D">
        <w:rPr>
          <w:rFonts w:ascii="Times New Roman" w:eastAsia="Times New Roman" w:hAnsi="Times New Roman" w:cs="Times New Roman"/>
          <w:b/>
          <w:bCs/>
          <w:sz w:val="20"/>
          <w:szCs w:val="20"/>
          <w:lang w:eastAsia="en-IN"/>
        </w:rPr>
        <w:t>1. Problem Statement:</w:t>
      </w:r>
    </w:p>
    <w:p w14:paraId="1DCD7AB5" w14:textId="6E49EEB5" w:rsidR="008928EA" w:rsidRPr="00340D2D" w:rsidRDefault="008928EA" w:rsidP="008928EA">
      <w:pPr>
        <w:numPr>
          <w:ilvl w:val="0"/>
          <w:numId w:val="6"/>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Problem:</w:t>
      </w:r>
      <w:r w:rsidRPr="00340D2D">
        <w:rPr>
          <w:rFonts w:ascii="Times New Roman" w:eastAsia="Times New Roman" w:hAnsi="Times New Roman" w:cs="Times New Roman"/>
          <w:sz w:val="16"/>
          <w:szCs w:val="16"/>
          <w:lang w:eastAsia="en-IN"/>
        </w:rPr>
        <w:t xml:space="preserve"> Implement a </w:t>
      </w:r>
      <w:r w:rsidR="00B300A1">
        <w:rPr>
          <w:rFonts w:ascii="Times New Roman" w:eastAsia="Times New Roman" w:hAnsi="Times New Roman" w:cs="Times New Roman"/>
          <w:sz w:val="16"/>
          <w:szCs w:val="16"/>
          <w:lang w:eastAsia="en-IN"/>
        </w:rPr>
        <w:t>Bilstm</w:t>
      </w:r>
      <w:r w:rsidRPr="00340D2D">
        <w:rPr>
          <w:rFonts w:ascii="Times New Roman" w:eastAsia="Times New Roman" w:hAnsi="Times New Roman" w:cs="Times New Roman"/>
          <w:sz w:val="16"/>
          <w:szCs w:val="16"/>
          <w:lang w:eastAsia="en-IN"/>
        </w:rPr>
        <w:t xml:space="preserve"> based deep learning-based model for automatic lipreading, capable of converting video sequences of lip movements into sentences.</w:t>
      </w:r>
    </w:p>
    <w:p w14:paraId="6EE92946" w14:textId="77777777" w:rsidR="008928EA" w:rsidRPr="00340D2D" w:rsidRDefault="008928EA" w:rsidP="008928EA">
      <w:pPr>
        <w:numPr>
          <w:ilvl w:val="0"/>
          <w:numId w:val="6"/>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 xml:space="preserve">Scope: </w:t>
      </w:r>
      <w:r w:rsidRPr="00340D2D">
        <w:rPr>
          <w:rFonts w:ascii="Times New Roman" w:eastAsia="Times New Roman" w:hAnsi="Times New Roman" w:cs="Times New Roman"/>
          <w:sz w:val="16"/>
          <w:szCs w:val="16"/>
          <w:lang w:eastAsia="en-IN"/>
        </w:rPr>
        <w:t>Focus on training the model on video datasets and improving its performance to accurately predict sentences from lip movements.</w:t>
      </w:r>
    </w:p>
    <w:p w14:paraId="01E15320" w14:textId="77777777" w:rsidR="008928EA" w:rsidRPr="00340D2D" w:rsidRDefault="008928EA" w:rsidP="008928E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40D2D">
        <w:rPr>
          <w:rFonts w:ascii="Times New Roman" w:eastAsia="Times New Roman" w:hAnsi="Times New Roman" w:cs="Times New Roman"/>
          <w:b/>
          <w:bCs/>
          <w:sz w:val="20"/>
          <w:szCs w:val="20"/>
          <w:lang w:eastAsia="en-IN"/>
        </w:rPr>
        <w:t>2. Meta Data of Dataset:</w:t>
      </w:r>
    </w:p>
    <w:p w14:paraId="3C3EAD4B" w14:textId="77777777" w:rsidR="008928EA" w:rsidRPr="00340D2D" w:rsidRDefault="008928EA" w:rsidP="008928EA">
      <w:pPr>
        <w:numPr>
          <w:ilvl w:val="0"/>
          <w:numId w:val="7"/>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 xml:space="preserve">Dataset: </w:t>
      </w:r>
      <w:r w:rsidRPr="00340D2D">
        <w:rPr>
          <w:rFonts w:ascii="Times New Roman" w:eastAsia="Times New Roman" w:hAnsi="Times New Roman" w:cs="Times New Roman"/>
          <w:sz w:val="16"/>
          <w:szCs w:val="16"/>
          <w:lang w:eastAsia="en-IN"/>
        </w:rPr>
        <w:t>GRID corpus with aligned text labels./oxford lip reading/lrw(lip reading in the wild)</w:t>
      </w:r>
    </w:p>
    <w:p w14:paraId="4B8AF8B4" w14:textId="77777777" w:rsidR="008928EA" w:rsidRPr="00340D2D" w:rsidRDefault="008928EA" w:rsidP="008928EA">
      <w:pPr>
        <w:pStyle w:val="Heading3"/>
        <w:rPr>
          <w:sz w:val="20"/>
          <w:szCs w:val="20"/>
        </w:rPr>
      </w:pPr>
      <w:r w:rsidRPr="00340D2D">
        <w:rPr>
          <w:sz w:val="20"/>
          <w:szCs w:val="20"/>
        </w:rPr>
        <w:t>Metadata Description:</w:t>
      </w:r>
      <w:r w:rsidRPr="00340D2D">
        <w:rPr>
          <w:b w:val="0"/>
          <w:bCs w:val="0"/>
          <w:sz w:val="20"/>
          <w:szCs w:val="20"/>
        </w:rPr>
        <w:t xml:space="preserve"> </w:t>
      </w:r>
      <w:r w:rsidRPr="00340D2D">
        <w:rPr>
          <w:rStyle w:val="Strong"/>
          <w:sz w:val="20"/>
          <w:szCs w:val="20"/>
        </w:rPr>
        <w:t>GRID Corpus Metadata:</w:t>
      </w:r>
    </w:p>
    <w:p w14:paraId="2D73F5CC" w14:textId="77777777" w:rsidR="008928EA" w:rsidRPr="00340D2D" w:rsidRDefault="008928EA" w:rsidP="008928EA">
      <w:pPr>
        <w:pStyle w:val="NormalWeb"/>
        <w:numPr>
          <w:ilvl w:val="0"/>
          <w:numId w:val="12"/>
        </w:numPr>
        <w:rPr>
          <w:sz w:val="16"/>
          <w:szCs w:val="16"/>
        </w:rPr>
      </w:pPr>
      <w:r w:rsidRPr="00340D2D">
        <w:rPr>
          <w:rStyle w:val="Strong"/>
          <w:sz w:val="16"/>
          <w:szCs w:val="16"/>
        </w:rPr>
        <w:t>Dataset Size:</w:t>
      </w:r>
    </w:p>
    <w:p w14:paraId="54A955DF"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rStyle w:val="Strong"/>
          <w:sz w:val="16"/>
          <w:szCs w:val="16"/>
        </w:rPr>
        <w:t>Speakers:</w:t>
      </w:r>
      <w:r w:rsidRPr="00340D2D">
        <w:rPr>
          <w:sz w:val="16"/>
          <w:szCs w:val="16"/>
        </w:rPr>
        <w:t xml:space="preserve"> 34 speakers (18 male and 16 female).</w:t>
      </w:r>
    </w:p>
    <w:p w14:paraId="7F501FC7"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rStyle w:val="Strong"/>
          <w:sz w:val="16"/>
          <w:szCs w:val="16"/>
        </w:rPr>
        <w:t>Total Utterances:</w:t>
      </w:r>
      <w:r w:rsidRPr="00340D2D">
        <w:rPr>
          <w:sz w:val="16"/>
          <w:szCs w:val="16"/>
        </w:rPr>
        <w:t xml:space="preserve"> 33,000 utterances (approximately 1,000 utterances per speaker).</w:t>
      </w:r>
    </w:p>
    <w:p w14:paraId="3FE01858" w14:textId="77777777" w:rsidR="008928EA" w:rsidRPr="00340D2D" w:rsidRDefault="008928EA" w:rsidP="008928EA">
      <w:pPr>
        <w:pStyle w:val="NormalWeb"/>
        <w:numPr>
          <w:ilvl w:val="0"/>
          <w:numId w:val="12"/>
        </w:numPr>
        <w:rPr>
          <w:sz w:val="16"/>
          <w:szCs w:val="16"/>
        </w:rPr>
      </w:pPr>
      <w:r w:rsidRPr="00340D2D">
        <w:rPr>
          <w:rStyle w:val="Strong"/>
          <w:sz w:val="16"/>
          <w:szCs w:val="16"/>
        </w:rPr>
        <w:t>Data Types:</w:t>
      </w:r>
    </w:p>
    <w:p w14:paraId="1312B5F9"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rStyle w:val="Strong"/>
          <w:sz w:val="16"/>
          <w:szCs w:val="16"/>
        </w:rPr>
        <w:t>Video:</w:t>
      </w:r>
      <w:r w:rsidRPr="00340D2D">
        <w:rPr>
          <w:sz w:val="16"/>
          <w:szCs w:val="16"/>
        </w:rPr>
        <w:t xml:space="preserve"> Video recordings of speakers' faces, focused on the mouth region, with a resolution of 720x576 pixels at 25 frames per second.</w:t>
      </w:r>
    </w:p>
    <w:p w14:paraId="4FDBC84E"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rStyle w:val="Strong"/>
          <w:sz w:val="16"/>
          <w:szCs w:val="16"/>
        </w:rPr>
        <w:t>Audio:</w:t>
      </w:r>
      <w:r w:rsidRPr="00340D2D">
        <w:rPr>
          <w:sz w:val="16"/>
          <w:szCs w:val="16"/>
        </w:rPr>
        <w:t xml:space="preserve"> Synchronized audio recordings of the speakers' utterances, provided in 16-bit WAV format at a sampling rate of 25 kHz.</w:t>
      </w:r>
    </w:p>
    <w:p w14:paraId="3DA030AD"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rStyle w:val="Strong"/>
          <w:sz w:val="16"/>
          <w:szCs w:val="16"/>
        </w:rPr>
        <w:t>Text Transcripts:</w:t>
      </w:r>
      <w:r w:rsidRPr="00340D2D">
        <w:rPr>
          <w:sz w:val="16"/>
          <w:szCs w:val="16"/>
        </w:rPr>
        <w:t xml:space="preserve"> Corresponding text transcripts of the spoken sentences.</w:t>
      </w:r>
    </w:p>
    <w:p w14:paraId="45783C9B" w14:textId="77777777" w:rsidR="008928EA" w:rsidRPr="00340D2D" w:rsidRDefault="008928EA" w:rsidP="008928EA">
      <w:pPr>
        <w:pStyle w:val="NormalWeb"/>
        <w:numPr>
          <w:ilvl w:val="0"/>
          <w:numId w:val="12"/>
        </w:numPr>
        <w:rPr>
          <w:sz w:val="16"/>
          <w:szCs w:val="16"/>
        </w:rPr>
      </w:pPr>
      <w:r w:rsidRPr="00340D2D">
        <w:rPr>
          <w:rStyle w:val="Strong"/>
          <w:sz w:val="16"/>
          <w:szCs w:val="16"/>
        </w:rPr>
        <w:t>Sentence Structure:</w:t>
      </w:r>
    </w:p>
    <w:p w14:paraId="30B9E565"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rStyle w:val="Strong"/>
          <w:sz w:val="16"/>
          <w:szCs w:val="16"/>
        </w:rPr>
        <w:t>Format:</w:t>
      </w:r>
      <w:r w:rsidRPr="00340D2D">
        <w:rPr>
          <w:sz w:val="16"/>
          <w:szCs w:val="16"/>
        </w:rPr>
        <w:t xml:space="preserve"> Each sentence follows a fixed structure with six components: &lt;command&gt; &lt;color&gt; &lt;preposition&gt; &lt;letter&gt; &lt;digit&gt; &lt;adverb&gt;.</w:t>
      </w:r>
    </w:p>
    <w:p w14:paraId="66A21A6C"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rStyle w:val="Strong"/>
          <w:sz w:val="16"/>
          <w:szCs w:val="16"/>
        </w:rPr>
        <w:t>Example:</w:t>
      </w:r>
      <w:r w:rsidRPr="00340D2D">
        <w:rPr>
          <w:sz w:val="16"/>
          <w:szCs w:val="16"/>
        </w:rPr>
        <w:t xml:space="preserve"> "place blue at A nine now."</w:t>
      </w:r>
    </w:p>
    <w:p w14:paraId="73DC8D0E"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sz w:val="16"/>
          <w:szCs w:val="16"/>
        </w:rPr>
        <w:t>This structured format ensures consistency across the dataset.</w:t>
      </w:r>
    </w:p>
    <w:p w14:paraId="6F1C3A89" w14:textId="77777777" w:rsidR="008928EA" w:rsidRPr="00340D2D" w:rsidRDefault="008928EA" w:rsidP="008928EA">
      <w:pPr>
        <w:pStyle w:val="NormalWeb"/>
        <w:numPr>
          <w:ilvl w:val="0"/>
          <w:numId w:val="12"/>
        </w:numPr>
        <w:rPr>
          <w:sz w:val="16"/>
          <w:szCs w:val="16"/>
        </w:rPr>
      </w:pPr>
      <w:r w:rsidRPr="00340D2D">
        <w:rPr>
          <w:rStyle w:val="Strong"/>
          <w:sz w:val="16"/>
          <w:szCs w:val="16"/>
        </w:rPr>
        <w:t>Annotations:</w:t>
      </w:r>
    </w:p>
    <w:p w14:paraId="28FE7BB4"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rStyle w:val="Strong"/>
          <w:sz w:val="16"/>
          <w:szCs w:val="16"/>
        </w:rPr>
        <w:t>Transcriptions:</w:t>
      </w:r>
      <w:r w:rsidRPr="00340D2D">
        <w:rPr>
          <w:sz w:val="16"/>
          <w:szCs w:val="16"/>
        </w:rPr>
        <w:t xml:space="preserve"> Each video is annotated with the corresponding transcription, ensuring alignment between the video, audio, and text data.</w:t>
      </w:r>
    </w:p>
    <w:p w14:paraId="45DC6B74"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rStyle w:val="Strong"/>
          <w:sz w:val="16"/>
          <w:szCs w:val="16"/>
        </w:rPr>
        <w:t>Speaker Information:</w:t>
      </w:r>
      <w:r w:rsidRPr="00340D2D">
        <w:rPr>
          <w:sz w:val="16"/>
          <w:szCs w:val="16"/>
        </w:rPr>
        <w:t xml:space="preserve"> Metadata includes details about each speaker, such as gender and ID.</w:t>
      </w:r>
    </w:p>
    <w:p w14:paraId="34130A6C" w14:textId="77777777" w:rsidR="008928EA" w:rsidRPr="00340D2D" w:rsidRDefault="008928EA" w:rsidP="008928EA">
      <w:pPr>
        <w:pStyle w:val="NormalWeb"/>
        <w:numPr>
          <w:ilvl w:val="0"/>
          <w:numId w:val="12"/>
        </w:numPr>
        <w:rPr>
          <w:sz w:val="16"/>
          <w:szCs w:val="16"/>
        </w:rPr>
      </w:pPr>
      <w:r w:rsidRPr="00340D2D">
        <w:rPr>
          <w:rStyle w:val="Strong"/>
          <w:sz w:val="16"/>
          <w:szCs w:val="16"/>
        </w:rPr>
        <w:t>Applications:</w:t>
      </w:r>
    </w:p>
    <w:p w14:paraId="59839D6F" w14:textId="77777777" w:rsidR="008928EA" w:rsidRPr="00340D2D" w:rsidRDefault="008928EA" w:rsidP="008928EA">
      <w:pPr>
        <w:numPr>
          <w:ilvl w:val="1"/>
          <w:numId w:val="12"/>
        </w:numPr>
        <w:spacing w:before="100" w:beforeAutospacing="1" w:after="100" w:afterAutospacing="1" w:line="240" w:lineRule="auto"/>
        <w:rPr>
          <w:sz w:val="16"/>
          <w:szCs w:val="16"/>
        </w:rPr>
      </w:pPr>
      <w:r w:rsidRPr="00340D2D">
        <w:rPr>
          <w:sz w:val="16"/>
          <w:szCs w:val="16"/>
        </w:rPr>
        <w:t>Used for tasks like automatic speech recognition, lipreading, and multimodal fusion research.</w:t>
      </w:r>
    </w:p>
    <w:p w14:paraId="293BA11D" w14:textId="77777777" w:rsidR="008928EA" w:rsidRPr="00340D2D" w:rsidRDefault="008928EA" w:rsidP="008928E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40D2D">
        <w:rPr>
          <w:rFonts w:ascii="Times New Roman" w:eastAsia="Times New Roman" w:hAnsi="Times New Roman" w:cs="Times New Roman"/>
          <w:b/>
          <w:bCs/>
          <w:sz w:val="20"/>
          <w:szCs w:val="20"/>
          <w:lang w:eastAsia="en-IN"/>
        </w:rPr>
        <w:t>3. Exploratory Analysis:</w:t>
      </w:r>
    </w:p>
    <w:p w14:paraId="6FA09DB0" w14:textId="77777777" w:rsidR="008928EA" w:rsidRPr="00340D2D" w:rsidRDefault="008928EA" w:rsidP="008928EA">
      <w:pPr>
        <w:numPr>
          <w:ilvl w:val="0"/>
          <w:numId w:val="8"/>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Data Exploration:</w:t>
      </w:r>
      <w:r w:rsidRPr="00340D2D">
        <w:rPr>
          <w:rFonts w:ascii="Times New Roman" w:eastAsia="Times New Roman" w:hAnsi="Times New Roman" w:cs="Times New Roman"/>
          <w:sz w:val="16"/>
          <w:szCs w:val="16"/>
          <w:lang w:eastAsia="en-IN"/>
        </w:rPr>
        <w:t xml:space="preserve"> Analyze the video sequences to understand the variability in lip movements. Visualize sample videos and their corresponding text.</w:t>
      </w:r>
    </w:p>
    <w:p w14:paraId="7FCE6610" w14:textId="77777777" w:rsidR="008928EA" w:rsidRPr="00340D2D" w:rsidRDefault="008928EA" w:rsidP="008928EA">
      <w:pPr>
        <w:numPr>
          <w:ilvl w:val="0"/>
          <w:numId w:val="8"/>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Challenges Identification:</w:t>
      </w:r>
      <w:r w:rsidRPr="00340D2D">
        <w:rPr>
          <w:rFonts w:ascii="Times New Roman" w:eastAsia="Times New Roman" w:hAnsi="Times New Roman" w:cs="Times New Roman"/>
          <w:sz w:val="16"/>
          <w:szCs w:val="16"/>
          <w:lang w:eastAsia="en-IN"/>
        </w:rPr>
        <w:t xml:space="preserve"> Identify potential challenges such as varying lighting conditions, occlusions, and different speaking speeds.</w:t>
      </w:r>
    </w:p>
    <w:p w14:paraId="2C2E8134" w14:textId="77777777" w:rsidR="008928EA" w:rsidRPr="00340D2D" w:rsidRDefault="008928EA" w:rsidP="008928E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40D2D">
        <w:rPr>
          <w:rFonts w:ascii="Times New Roman" w:eastAsia="Times New Roman" w:hAnsi="Times New Roman" w:cs="Times New Roman"/>
          <w:b/>
          <w:bCs/>
          <w:sz w:val="20"/>
          <w:szCs w:val="20"/>
          <w:lang w:eastAsia="en-IN"/>
        </w:rPr>
        <w:t>4. Preprocessing Pipeline Specific to Data:</w:t>
      </w:r>
    </w:p>
    <w:p w14:paraId="0F1F7871" w14:textId="77777777" w:rsidR="008928EA" w:rsidRPr="00340D2D" w:rsidRDefault="008928EA" w:rsidP="008928EA">
      <w:pPr>
        <w:numPr>
          <w:ilvl w:val="0"/>
          <w:numId w:val="9"/>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Video Preprocessing:</w:t>
      </w:r>
      <w:r w:rsidRPr="00340D2D">
        <w:rPr>
          <w:rFonts w:ascii="Times New Roman" w:eastAsia="Times New Roman" w:hAnsi="Times New Roman" w:cs="Times New Roman"/>
          <w:sz w:val="16"/>
          <w:szCs w:val="16"/>
          <w:lang w:eastAsia="en-IN"/>
        </w:rPr>
        <w:t xml:space="preserve"> Extract frames from the videos and resize them to a fixed resolution. Normalize pixel values to improve model performance.</w:t>
      </w:r>
    </w:p>
    <w:p w14:paraId="455C44A4" w14:textId="77777777" w:rsidR="008928EA" w:rsidRPr="00340D2D" w:rsidRDefault="008928EA" w:rsidP="008928EA">
      <w:pPr>
        <w:numPr>
          <w:ilvl w:val="0"/>
          <w:numId w:val="9"/>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Data Augmentation:</w:t>
      </w:r>
      <w:r w:rsidRPr="00340D2D">
        <w:rPr>
          <w:rFonts w:ascii="Times New Roman" w:eastAsia="Times New Roman" w:hAnsi="Times New Roman" w:cs="Times New Roman"/>
          <w:sz w:val="16"/>
          <w:szCs w:val="16"/>
          <w:lang w:eastAsia="en-IN"/>
        </w:rPr>
        <w:t xml:space="preserve"> Apply data augmentation techniques such as random cropping, flipping, or brightness adjustment to make the model robust.</w:t>
      </w:r>
    </w:p>
    <w:p w14:paraId="7FC22D41" w14:textId="77777777" w:rsidR="008928EA" w:rsidRPr="00340D2D" w:rsidRDefault="008928EA" w:rsidP="008928EA">
      <w:pPr>
        <w:numPr>
          <w:ilvl w:val="0"/>
          <w:numId w:val="9"/>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Label Encoding:</w:t>
      </w:r>
      <w:r w:rsidRPr="00340D2D">
        <w:rPr>
          <w:rFonts w:ascii="Times New Roman" w:eastAsia="Times New Roman" w:hAnsi="Times New Roman" w:cs="Times New Roman"/>
          <w:sz w:val="16"/>
          <w:szCs w:val="16"/>
          <w:lang w:eastAsia="en-IN"/>
        </w:rPr>
        <w:t xml:space="preserve"> Convert the text labels into sequences of tokens for training. Use character-level encoding for flexibility in predicting unseen words</w:t>
      </w:r>
    </w:p>
    <w:p w14:paraId="574F031C" w14:textId="77777777" w:rsidR="008928EA" w:rsidRPr="00340D2D" w:rsidRDefault="008928EA" w:rsidP="008928EA">
      <w:pPr>
        <w:spacing w:before="100" w:beforeAutospacing="1" w:after="100" w:afterAutospacing="1" w:line="240" w:lineRule="auto"/>
        <w:rPr>
          <w:rFonts w:ascii="Times New Roman" w:eastAsia="Times New Roman" w:hAnsi="Times New Roman" w:cs="Times New Roman"/>
          <w:sz w:val="16"/>
          <w:szCs w:val="16"/>
          <w:lang w:eastAsia="en-IN"/>
        </w:rPr>
      </w:pPr>
    </w:p>
    <w:p w14:paraId="0D37239D" w14:textId="77777777" w:rsidR="008928EA" w:rsidRPr="00340D2D" w:rsidRDefault="008928EA" w:rsidP="008928EA">
      <w:pPr>
        <w:spacing w:before="100" w:beforeAutospacing="1" w:after="100" w:afterAutospacing="1" w:line="240" w:lineRule="auto"/>
        <w:rPr>
          <w:rFonts w:ascii="Times New Roman" w:eastAsia="Times New Roman" w:hAnsi="Times New Roman" w:cs="Times New Roman"/>
          <w:sz w:val="20"/>
          <w:szCs w:val="20"/>
          <w:lang w:eastAsia="en-IN"/>
        </w:rPr>
      </w:pPr>
    </w:p>
    <w:p w14:paraId="175DFABB" w14:textId="77777777" w:rsidR="008928EA" w:rsidRPr="00340D2D" w:rsidRDefault="008928EA" w:rsidP="008928E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40D2D">
        <w:rPr>
          <w:rFonts w:ascii="Times New Roman" w:eastAsia="Times New Roman" w:hAnsi="Times New Roman" w:cs="Times New Roman"/>
          <w:b/>
          <w:bCs/>
          <w:sz w:val="20"/>
          <w:szCs w:val="20"/>
          <w:lang w:eastAsia="en-IN"/>
        </w:rPr>
        <w:t>5. Relevant Performance Metrics:</w:t>
      </w:r>
    </w:p>
    <w:p w14:paraId="0B68905C" w14:textId="77777777" w:rsidR="008928EA" w:rsidRPr="00340D2D" w:rsidRDefault="008928EA" w:rsidP="008928EA">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Accuracy:</w:t>
      </w:r>
      <w:r w:rsidRPr="00340D2D">
        <w:rPr>
          <w:rFonts w:ascii="Times New Roman" w:eastAsia="Times New Roman" w:hAnsi="Times New Roman" w:cs="Times New Roman"/>
          <w:sz w:val="16"/>
          <w:szCs w:val="16"/>
          <w:lang w:eastAsia="en-IN"/>
        </w:rPr>
        <w:t xml:space="preserve"> Measure the accuracy of the predicted sentences compared to the ground truth.</w:t>
      </w:r>
    </w:p>
    <w:p w14:paraId="4576C448" w14:textId="77777777" w:rsidR="008928EA" w:rsidRPr="00340D2D" w:rsidRDefault="008928EA" w:rsidP="008928EA">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Word Error Rate (WER):</w:t>
      </w:r>
      <w:r w:rsidRPr="00340D2D">
        <w:rPr>
          <w:rFonts w:ascii="Times New Roman" w:eastAsia="Times New Roman" w:hAnsi="Times New Roman" w:cs="Times New Roman"/>
          <w:sz w:val="16"/>
          <w:szCs w:val="16"/>
          <w:lang w:eastAsia="en-IN"/>
        </w:rPr>
        <w:t xml:space="preserve"> Calculate the word error rate to evaluate how well the model transcribes lip movements into text.</w:t>
      </w:r>
    </w:p>
    <w:p w14:paraId="7854D419" w14:textId="77777777" w:rsidR="008928EA" w:rsidRPr="00340D2D" w:rsidRDefault="008928EA" w:rsidP="008928EA">
      <w:pPr>
        <w:numPr>
          <w:ilvl w:val="0"/>
          <w:numId w:val="10"/>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Style w:val="Strong"/>
          <w:sz w:val="16"/>
          <w:szCs w:val="16"/>
        </w:rPr>
        <w:lastRenderedPageBreak/>
        <w:t>CTC Loss (Connectionist Temporal Classification):</w:t>
      </w:r>
      <w:r w:rsidRPr="00340D2D">
        <w:rPr>
          <w:sz w:val="16"/>
          <w:szCs w:val="16"/>
        </w:rPr>
        <w:t xml:space="preserve"> This is the appropriate loss function for sequence-to-sequence tasks like lipreading, where the length of the predicted sequence can vary from the length of the input.</w:t>
      </w:r>
    </w:p>
    <w:p w14:paraId="6959AA08" w14:textId="77777777" w:rsidR="008928EA" w:rsidRPr="00340D2D" w:rsidRDefault="008928EA" w:rsidP="008928EA">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sidRPr="00340D2D">
        <w:rPr>
          <w:rFonts w:ascii="Times New Roman" w:eastAsia="Times New Roman" w:hAnsi="Times New Roman" w:cs="Times New Roman"/>
          <w:b/>
          <w:bCs/>
          <w:sz w:val="16"/>
          <w:szCs w:val="16"/>
          <w:lang w:eastAsia="en-IN"/>
        </w:rPr>
        <w:t>6</w:t>
      </w:r>
      <w:r w:rsidRPr="00340D2D">
        <w:rPr>
          <w:rFonts w:ascii="Times New Roman" w:eastAsia="Times New Roman" w:hAnsi="Times New Roman" w:cs="Times New Roman"/>
          <w:b/>
          <w:bCs/>
          <w:sz w:val="20"/>
          <w:szCs w:val="20"/>
          <w:lang w:eastAsia="en-IN"/>
        </w:rPr>
        <w:t>. Project Objectives:</w:t>
      </w:r>
    </w:p>
    <w:p w14:paraId="2FDCE4ED" w14:textId="77777777" w:rsidR="008928EA" w:rsidRPr="00340D2D" w:rsidRDefault="008928EA" w:rsidP="008928EA">
      <w:pPr>
        <w:numPr>
          <w:ilvl w:val="0"/>
          <w:numId w:val="11"/>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Objective:</w:t>
      </w:r>
      <w:r w:rsidRPr="00340D2D">
        <w:rPr>
          <w:rFonts w:ascii="Times New Roman" w:eastAsia="Times New Roman" w:hAnsi="Times New Roman" w:cs="Times New Roman"/>
          <w:sz w:val="16"/>
          <w:szCs w:val="16"/>
          <w:lang w:eastAsia="en-IN"/>
        </w:rPr>
        <w:t xml:space="preserve"> Train a model that can achieve high accuracy in predicting sentences from lip movements.</w:t>
      </w:r>
    </w:p>
    <w:p w14:paraId="484720C7" w14:textId="77777777" w:rsidR="008928EA" w:rsidRPr="00340D2D" w:rsidRDefault="008928EA" w:rsidP="008928EA">
      <w:pPr>
        <w:numPr>
          <w:ilvl w:val="0"/>
          <w:numId w:val="11"/>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b/>
          <w:bCs/>
          <w:sz w:val="16"/>
          <w:szCs w:val="16"/>
          <w:lang w:eastAsia="en-IN"/>
        </w:rPr>
        <w:t>Milestones:</w:t>
      </w:r>
    </w:p>
    <w:p w14:paraId="6BC15379" w14:textId="77777777" w:rsidR="008928EA" w:rsidRPr="00340D2D" w:rsidRDefault="008928EA" w:rsidP="008928EA">
      <w:pPr>
        <w:numPr>
          <w:ilvl w:val="1"/>
          <w:numId w:val="11"/>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sz w:val="16"/>
          <w:szCs w:val="16"/>
          <w:lang w:eastAsia="en-IN"/>
        </w:rPr>
        <w:t>Achieve baseline accuracy with basic preprocessing.</w:t>
      </w:r>
    </w:p>
    <w:p w14:paraId="72AC3959" w14:textId="77777777" w:rsidR="008928EA" w:rsidRPr="00340D2D" w:rsidRDefault="008928EA" w:rsidP="008928EA">
      <w:pPr>
        <w:numPr>
          <w:ilvl w:val="1"/>
          <w:numId w:val="11"/>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sz w:val="16"/>
          <w:szCs w:val="16"/>
          <w:lang w:eastAsia="en-IN"/>
        </w:rPr>
        <w:t>Implement and improve upon the spatiotemporal convolutional and recurrent neural network architecture.</w:t>
      </w:r>
    </w:p>
    <w:p w14:paraId="0478CBEA" w14:textId="2B3E8ECD" w:rsidR="008928EA" w:rsidRPr="008928EA" w:rsidRDefault="008928EA" w:rsidP="008928EA">
      <w:pPr>
        <w:numPr>
          <w:ilvl w:val="1"/>
          <w:numId w:val="11"/>
        </w:numPr>
        <w:spacing w:before="100" w:beforeAutospacing="1" w:after="100" w:afterAutospacing="1" w:line="240" w:lineRule="auto"/>
        <w:rPr>
          <w:rFonts w:ascii="Times New Roman" w:eastAsia="Times New Roman" w:hAnsi="Times New Roman" w:cs="Times New Roman"/>
          <w:sz w:val="16"/>
          <w:szCs w:val="16"/>
          <w:lang w:eastAsia="en-IN"/>
        </w:rPr>
      </w:pPr>
      <w:r w:rsidRPr="00340D2D">
        <w:rPr>
          <w:rFonts w:ascii="Times New Roman" w:eastAsia="Times New Roman" w:hAnsi="Times New Roman" w:cs="Times New Roman"/>
          <w:sz w:val="16"/>
          <w:szCs w:val="16"/>
          <w:lang w:eastAsia="en-IN"/>
        </w:rPr>
        <w:t>Optimize training with Connectionist Temporal Classification (CTC) loss.</w:t>
      </w:r>
    </w:p>
    <w:p w14:paraId="29338725" w14:textId="77777777" w:rsidR="008928EA" w:rsidRDefault="008928EA" w:rsidP="008928EA">
      <w:pPr>
        <w:rPr>
          <w:b/>
          <w:bCs/>
          <w:sz w:val="40"/>
          <w:szCs w:val="40"/>
        </w:rPr>
      </w:pPr>
    </w:p>
    <w:p w14:paraId="38D458E7" w14:textId="77777777" w:rsidR="008928EA" w:rsidRDefault="008928EA" w:rsidP="008928EA">
      <w:pPr>
        <w:rPr>
          <w:b/>
          <w:bCs/>
          <w:sz w:val="20"/>
          <w:szCs w:val="20"/>
        </w:rPr>
      </w:pPr>
      <w:r w:rsidRPr="000665D3">
        <w:rPr>
          <w:b/>
          <w:bCs/>
          <w:sz w:val="20"/>
          <w:szCs w:val="20"/>
          <w:highlight w:val="yellow"/>
        </w:rPr>
        <w:t>Literature review of Models to be implemented:</w:t>
      </w:r>
    </w:p>
    <w:p w14:paraId="4563742E" w14:textId="77777777" w:rsidR="008928EA" w:rsidRDefault="008928EA" w:rsidP="008928EA">
      <w:pPr>
        <w:rPr>
          <w:b/>
          <w:bCs/>
          <w:sz w:val="20"/>
          <w:szCs w:val="20"/>
        </w:rPr>
      </w:pPr>
    </w:p>
    <w:p w14:paraId="136CCF85" w14:textId="77777777" w:rsidR="008928EA" w:rsidRPr="003854D3" w:rsidRDefault="008928EA" w:rsidP="008928EA">
      <w:pPr>
        <w:pStyle w:val="ListParagraph"/>
        <w:numPr>
          <w:ilvl w:val="0"/>
          <w:numId w:val="1"/>
        </w:numPr>
        <w:jc w:val="both"/>
        <w:rPr>
          <w:b/>
          <w:bCs/>
          <w:sz w:val="16"/>
          <w:szCs w:val="16"/>
        </w:rPr>
      </w:pPr>
      <w:r w:rsidRPr="003854D3">
        <w:rPr>
          <w:b/>
          <w:bCs/>
          <w:sz w:val="16"/>
          <w:szCs w:val="16"/>
        </w:rPr>
        <w:t>Convolutional Neural Networks (CNNs) for Feature Extraction:</w:t>
      </w:r>
    </w:p>
    <w:p w14:paraId="5061EDBE" w14:textId="77777777" w:rsidR="008928EA" w:rsidRPr="003854D3" w:rsidRDefault="008928EA" w:rsidP="008928EA">
      <w:pPr>
        <w:pStyle w:val="ListParagraph"/>
        <w:numPr>
          <w:ilvl w:val="2"/>
          <w:numId w:val="2"/>
        </w:numPr>
        <w:jc w:val="both"/>
        <w:rPr>
          <w:sz w:val="16"/>
          <w:szCs w:val="16"/>
        </w:rPr>
      </w:pPr>
      <w:r w:rsidRPr="003854D3">
        <w:rPr>
          <w:sz w:val="16"/>
          <w:szCs w:val="16"/>
        </w:rPr>
        <w:t>CNNs, particularly 3D CNNs, are widely used to capture spatiotemporal features from video frames. In your model:</w:t>
      </w:r>
    </w:p>
    <w:p w14:paraId="57EA765A" w14:textId="77777777" w:rsidR="008928EA" w:rsidRPr="003854D3" w:rsidRDefault="008928EA" w:rsidP="008928EA">
      <w:pPr>
        <w:pStyle w:val="ListParagraph"/>
        <w:numPr>
          <w:ilvl w:val="2"/>
          <w:numId w:val="2"/>
        </w:numPr>
        <w:jc w:val="both"/>
        <w:rPr>
          <w:sz w:val="16"/>
          <w:szCs w:val="16"/>
        </w:rPr>
      </w:pPr>
      <w:r w:rsidRPr="003854D3">
        <w:rPr>
          <w:b/>
          <w:bCs/>
          <w:sz w:val="16"/>
          <w:szCs w:val="16"/>
        </w:rPr>
        <w:t>Conv3D layers</w:t>
      </w:r>
      <w:r w:rsidRPr="003854D3">
        <w:rPr>
          <w:sz w:val="16"/>
          <w:szCs w:val="16"/>
        </w:rPr>
        <w:t xml:space="preserve"> capture both spatial and temporal information from input video sequences.</w:t>
      </w:r>
    </w:p>
    <w:p w14:paraId="58CB3CDA" w14:textId="77777777" w:rsidR="008928EA" w:rsidRPr="003854D3" w:rsidRDefault="008928EA" w:rsidP="008928EA">
      <w:pPr>
        <w:pStyle w:val="ListParagraph"/>
        <w:numPr>
          <w:ilvl w:val="2"/>
          <w:numId w:val="2"/>
        </w:numPr>
        <w:jc w:val="both"/>
        <w:rPr>
          <w:sz w:val="16"/>
          <w:szCs w:val="16"/>
        </w:rPr>
      </w:pPr>
      <w:r w:rsidRPr="003854D3">
        <w:rPr>
          <w:b/>
          <w:bCs/>
          <w:sz w:val="16"/>
          <w:szCs w:val="16"/>
        </w:rPr>
        <w:t>MaxPooling</w:t>
      </w:r>
      <w:r w:rsidRPr="003854D3">
        <w:rPr>
          <w:sz w:val="16"/>
          <w:szCs w:val="16"/>
        </w:rPr>
        <w:t xml:space="preserve"> reduces spatial dimensions, making the model computationally efficient while retaining the most important features.</w:t>
      </w:r>
    </w:p>
    <w:p w14:paraId="07EA4F17" w14:textId="77777777" w:rsidR="008928EA" w:rsidRDefault="008928EA" w:rsidP="008928EA">
      <w:pPr>
        <w:pStyle w:val="ListParagraph"/>
        <w:numPr>
          <w:ilvl w:val="2"/>
          <w:numId w:val="2"/>
        </w:numPr>
        <w:jc w:val="both"/>
        <w:rPr>
          <w:sz w:val="16"/>
          <w:szCs w:val="16"/>
        </w:rPr>
      </w:pPr>
      <w:r w:rsidRPr="003854D3">
        <w:rPr>
          <w:sz w:val="16"/>
          <w:szCs w:val="16"/>
        </w:rPr>
        <w:t xml:space="preserve">Studies like </w:t>
      </w:r>
      <w:hyperlink r:id="rId8" w:history="1">
        <w:r w:rsidRPr="00C43D9B">
          <w:rPr>
            <w:rStyle w:val="Hyperlink"/>
            <w:i/>
            <w:iCs/>
            <w:sz w:val="16"/>
            <w:szCs w:val="16"/>
          </w:rPr>
          <w:t>"End-to-End Learning for Lip Reading"</w:t>
        </w:r>
        <w:r w:rsidRPr="00C43D9B">
          <w:rPr>
            <w:rStyle w:val="Hyperlink"/>
            <w:sz w:val="16"/>
            <w:szCs w:val="16"/>
          </w:rPr>
          <w:t xml:space="preserve"> (Chung et al., 2016)</w:t>
        </w:r>
      </w:hyperlink>
      <w:r w:rsidRPr="003854D3">
        <w:rPr>
          <w:sz w:val="16"/>
          <w:szCs w:val="16"/>
        </w:rPr>
        <w:t xml:space="preserve"> highlight the importance of CNNs in extracting spatial features in lipreading tasks. Using multiple CNN layers with increasing filter sizes, followed by pooling, helps reduce the data's dimensionality while focusing on essential patterns.</w:t>
      </w:r>
    </w:p>
    <w:p w14:paraId="42E8DB4E" w14:textId="77777777" w:rsidR="008928EA" w:rsidRPr="003854D3" w:rsidRDefault="008928EA" w:rsidP="008928EA">
      <w:pPr>
        <w:pStyle w:val="ListParagraph"/>
        <w:numPr>
          <w:ilvl w:val="0"/>
          <w:numId w:val="1"/>
        </w:numPr>
        <w:jc w:val="both"/>
        <w:rPr>
          <w:b/>
          <w:bCs/>
          <w:sz w:val="16"/>
          <w:szCs w:val="16"/>
        </w:rPr>
      </w:pPr>
      <w:r w:rsidRPr="003854D3">
        <w:rPr>
          <w:b/>
          <w:bCs/>
          <w:sz w:val="16"/>
          <w:szCs w:val="16"/>
        </w:rPr>
        <w:t>Recurrent Neural Networks (RNNs) for sequence learning :</w:t>
      </w:r>
    </w:p>
    <w:p w14:paraId="7A3210C8" w14:textId="77777777" w:rsidR="008928EA" w:rsidRPr="003854D3" w:rsidRDefault="008928EA" w:rsidP="008928EA">
      <w:pPr>
        <w:pStyle w:val="ListParagraph"/>
        <w:numPr>
          <w:ilvl w:val="2"/>
          <w:numId w:val="3"/>
        </w:numPr>
        <w:jc w:val="both"/>
        <w:rPr>
          <w:sz w:val="16"/>
          <w:szCs w:val="16"/>
        </w:rPr>
      </w:pPr>
      <w:r w:rsidRPr="003854D3">
        <w:rPr>
          <w:sz w:val="16"/>
          <w:szCs w:val="16"/>
        </w:rPr>
        <w:t>Recurrent neural networks (RNNs) are used for handling sequential data, especially for modeling temporal dependencies. In your model, BiLSTM is currently employed for sequence learning. Below are the alternatives and their advantages:</w:t>
      </w:r>
    </w:p>
    <w:p w14:paraId="6DBAB380" w14:textId="77777777" w:rsidR="008928EA" w:rsidRPr="003854D3" w:rsidRDefault="008928EA" w:rsidP="008928EA">
      <w:pPr>
        <w:pStyle w:val="ListParagraph"/>
        <w:numPr>
          <w:ilvl w:val="2"/>
          <w:numId w:val="3"/>
        </w:numPr>
        <w:jc w:val="both"/>
        <w:rPr>
          <w:sz w:val="16"/>
          <w:szCs w:val="16"/>
        </w:rPr>
      </w:pPr>
      <w:r w:rsidRPr="003854D3">
        <w:rPr>
          <w:b/>
          <w:bCs/>
          <w:sz w:val="16"/>
          <w:szCs w:val="16"/>
        </w:rPr>
        <w:t>Bidirectional Long Short-Term Memory (BiLSTM):</w:t>
      </w:r>
      <w:r w:rsidRPr="003854D3">
        <w:rPr>
          <w:sz w:val="16"/>
          <w:szCs w:val="16"/>
        </w:rPr>
        <w:t xml:space="preserve"> BiLSTMs are commonly used in sequence-to-sequence models, especially in tasks where both past and future contexts are crucial. In lipreading, the ability to retain long-term dependencies can help capture information that spans across multiple frames.</w:t>
      </w:r>
    </w:p>
    <w:p w14:paraId="2E85369A" w14:textId="77777777" w:rsidR="008928EA" w:rsidRDefault="008928EA" w:rsidP="008928EA">
      <w:pPr>
        <w:pStyle w:val="ListParagraph"/>
        <w:numPr>
          <w:ilvl w:val="2"/>
          <w:numId w:val="3"/>
        </w:numPr>
        <w:jc w:val="both"/>
        <w:rPr>
          <w:sz w:val="16"/>
          <w:szCs w:val="16"/>
        </w:rPr>
      </w:pPr>
      <w:r w:rsidRPr="003854D3">
        <w:rPr>
          <w:b/>
          <w:bCs/>
          <w:sz w:val="16"/>
          <w:szCs w:val="16"/>
        </w:rPr>
        <w:t>Bidirectional Gated Recurrent Units (BiGRU):</w:t>
      </w:r>
      <w:r w:rsidRPr="003854D3">
        <w:rPr>
          <w:sz w:val="16"/>
          <w:szCs w:val="16"/>
        </w:rPr>
        <w:t xml:space="preserve"> GRUs are a simpler variant of LSTMs with fewer parameters, which can sometimes lead to faster training and improved efficiency. They also handle vanishing gradient issues well. </w:t>
      </w:r>
    </w:p>
    <w:p w14:paraId="478C8A96" w14:textId="77777777" w:rsidR="008928EA" w:rsidRDefault="008928EA" w:rsidP="008928EA">
      <w:pPr>
        <w:pStyle w:val="ListParagraph"/>
        <w:ind w:left="2160"/>
        <w:jc w:val="both"/>
        <w:rPr>
          <w:sz w:val="16"/>
          <w:szCs w:val="16"/>
        </w:rPr>
      </w:pPr>
      <w:hyperlink r:id="rId9" w:history="1">
        <w:r w:rsidRPr="00BC5C22">
          <w:rPr>
            <w:rStyle w:val="Hyperlink"/>
            <w:sz w:val="16"/>
            <w:szCs w:val="16"/>
          </w:rPr>
          <w:t>https://www.sciencedirect.com/topics/computer-science/bidirectional-long-short-term-memory-network</w:t>
        </w:r>
      </w:hyperlink>
    </w:p>
    <w:p w14:paraId="75AD71C2" w14:textId="77777777" w:rsidR="008928EA" w:rsidRPr="00C43D9B" w:rsidRDefault="008928EA" w:rsidP="008928EA">
      <w:pPr>
        <w:pStyle w:val="ListParagraph"/>
        <w:ind w:left="2160"/>
        <w:jc w:val="both"/>
        <w:rPr>
          <w:sz w:val="16"/>
          <w:szCs w:val="16"/>
        </w:rPr>
      </w:pPr>
      <w:hyperlink r:id="rId10" w:history="1">
        <w:r w:rsidRPr="00BC5C22">
          <w:rPr>
            <w:rStyle w:val="Hyperlink"/>
            <w:sz w:val="16"/>
            <w:szCs w:val="16"/>
          </w:rPr>
          <w:t>https://www.researchgate.net/publication/13853244_Long_Short-term_Memory</w:t>
        </w:r>
      </w:hyperlink>
    </w:p>
    <w:p w14:paraId="19F21471" w14:textId="77777777" w:rsidR="008928EA" w:rsidRDefault="008928EA" w:rsidP="008928EA">
      <w:pPr>
        <w:pStyle w:val="ListParagraph"/>
        <w:numPr>
          <w:ilvl w:val="0"/>
          <w:numId w:val="1"/>
        </w:numPr>
        <w:jc w:val="both"/>
        <w:rPr>
          <w:b/>
          <w:bCs/>
          <w:sz w:val="16"/>
          <w:szCs w:val="16"/>
        </w:rPr>
      </w:pPr>
      <w:r w:rsidRPr="003854D3">
        <w:rPr>
          <w:b/>
          <w:bCs/>
          <w:sz w:val="16"/>
          <w:szCs w:val="16"/>
        </w:rPr>
        <w:t>Transformers</w:t>
      </w:r>
      <w:r>
        <w:rPr>
          <w:b/>
          <w:bCs/>
          <w:sz w:val="16"/>
          <w:szCs w:val="16"/>
        </w:rPr>
        <w:t xml:space="preserve"> for parallel execution</w:t>
      </w:r>
      <w:r w:rsidRPr="003854D3">
        <w:rPr>
          <w:b/>
          <w:bCs/>
          <w:sz w:val="16"/>
          <w:szCs w:val="16"/>
        </w:rPr>
        <w:t>:</w:t>
      </w:r>
    </w:p>
    <w:p w14:paraId="7706FB5B" w14:textId="77777777" w:rsidR="008928EA" w:rsidRPr="002A0F15" w:rsidRDefault="008928EA" w:rsidP="008928EA">
      <w:pPr>
        <w:pStyle w:val="ListParagraph"/>
        <w:numPr>
          <w:ilvl w:val="2"/>
          <w:numId w:val="4"/>
        </w:numPr>
        <w:jc w:val="both"/>
        <w:rPr>
          <w:sz w:val="16"/>
          <w:szCs w:val="16"/>
        </w:rPr>
      </w:pPr>
      <w:r w:rsidRPr="003854D3">
        <w:rPr>
          <w:sz w:val="16"/>
          <w:szCs w:val="16"/>
        </w:rPr>
        <w:t xml:space="preserve">Transformers, particularly self-attention mechanisms, have shown state-of-the-art performance in various sequence-to-sequence tasks. Instead of processing sequences in a strictly sequential manner like RNNs, transformers allow each position in the input sequence to attend to every other position directly, capturing long-range dependencies more effectively. For lipreading, transformers may help improve the accuracy by handling temporal sequences with varying importance, as demonstrated in models like </w:t>
      </w:r>
      <w:r w:rsidRPr="003854D3">
        <w:rPr>
          <w:i/>
          <w:iCs/>
          <w:sz w:val="16"/>
          <w:szCs w:val="16"/>
        </w:rPr>
        <w:t>"</w:t>
      </w:r>
      <w:hyperlink r:id="rId11" w:history="1">
        <w:r w:rsidRPr="00C43D9B">
          <w:rPr>
            <w:rStyle w:val="Hyperlink"/>
            <w:i/>
            <w:iCs/>
            <w:sz w:val="16"/>
            <w:szCs w:val="16"/>
          </w:rPr>
          <w:t>Attention Is All You Need" (Vaswani et al., 2017)</w:t>
        </w:r>
        <w:r w:rsidRPr="00C43D9B">
          <w:rPr>
            <w:rStyle w:val="Hyperlink"/>
            <w:sz w:val="16"/>
            <w:szCs w:val="16"/>
          </w:rPr>
          <w:t>.</w:t>
        </w:r>
      </w:hyperlink>
    </w:p>
    <w:p w14:paraId="61E5B6C3" w14:textId="77777777" w:rsidR="008928EA" w:rsidRPr="002A0F15" w:rsidRDefault="008928EA" w:rsidP="008928EA">
      <w:pPr>
        <w:pStyle w:val="ListParagraph"/>
        <w:numPr>
          <w:ilvl w:val="2"/>
          <w:numId w:val="4"/>
        </w:numPr>
        <w:jc w:val="both"/>
        <w:rPr>
          <w:sz w:val="16"/>
          <w:szCs w:val="16"/>
        </w:rPr>
      </w:pPr>
      <w:r>
        <w:rPr>
          <w:sz w:val="16"/>
          <w:szCs w:val="16"/>
        </w:rPr>
        <w:t>In the case of our lipreading task:</w:t>
      </w:r>
    </w:p>
    <w:p w14:paraId="44A13579" w14:textId="77777777" w:rsidR="008928EA" w:rsidRDefault="008928EA" w:rsidP="008928EA">
      <w:pPr>
        <w:pStyle w:val="ListParagraph"/>
        <w:spacing w:before="100" w:beforeAutospacing="1" w:after="100" w:afterAutospacing="1" w:line="240" w:lineRule="auto"/>
        <w:ind w:left="2160"/>
        <w:outlineLvl w:val="2"/>
        <w:rPr>
          <w:rStyle w:val="Hyperlink"/>
          <w:sz w:val="16"/>
          <w:szCs w:val="16"/>
        </w:rPr>
      </w:pPr>
      <w:hyperlink r:id="rId12" w:history="1">
        <w:r w:rsidRPr="002A0F15">
          <w:rPr>
            <w:rStyle w:val="Hyperlink"/>
            <w:sz w:val="16"/>
            <w:szCs w:val="16"/>
          </w:rPr>
          <w:t>Transformer-Based Lip-Reading with Regularized Dropout and Relaxed Attention | IEEE Conference Publication | IEEE Xplore</w:t>
        </w:r>
      </w:hyperlink>
    </w:p>
    <w:p w14:paraId="069AB617" w14:textId="77777777" w:rsidR="008928EA" w:rsidRDefault="008928EA" w:rsidP="008928EA">
      <w:pPr>
        <w:pStyle w:val="ListParagraph"/>
        <w:spacing w:before="100" w:beforeAutospacing="1" w:after="100" w:afterAutospacing="1" w:line="240" w:lineRule="auto"/>
        <w:ind w:left="2160"/>
        <w:outlineLvl w:val="2"/>
        <w:rPr>
          <w:rStyle w:val="Hyperlink"/>
          <w:sz w:val="16"/>
          <w:szCs w:val="16"/>
        </w:rPr>
      </w:pPr>
    </w:p>
    <w:p w14:paraId="09F7162E" w14:textId="77777777" w:rsidR="008928EA" w:rsidRDefault="008928EA" w:rsidP="008928EA">
      <w:pPr>
        <w:pStyle w:val="ListParagraph"/>
        <w:spacing w:before="100" w:beforeAutospacing="1" w:after="100" w:afterAutospacing="1" w:line="240" w:lineRule="auto"/>
        <w:ind w:left="2160"/>
        <w:outlineLvl w:val="2"/>
        <w:rPr>
          <w:rStyle w:val="Hyperlink"/>
          <w:sz w:val="16"/>
          <w:szCs w:val="16"/>
        </w:rPr>
      </w:pPr>
    </w:p>
    <w:p w14:paraId="03033579" w14:textId="77777777" w:rsidR="008928EA" w:rsidRDefault="008928EA" w:rsidP="008928EA">
      <w:pPr>
        <w:pStyle w:val="ListParagraph"/>
        <w:spacing w:before="100" w:beforeAutospacing="1" w:after="100" w:afterAutospacing="1" w:line="240" w:lineRule="auto"/>
        <w:ind w:left="2160"/>
        <w:outlineLvl w:val="2"/>
        <w:rPr>
          <w:rStyle w:val="Hyperlink"/>
          <w:sz w:val="16"/>
          <w:szCs w:val="16"/>
        </w:rPr>
      </w:pPr>
    </w:p>
    <w:p w14:paraId="516BDCCA" w14:textId="77777777" w:rsidR="008928EA" w:rsidRDefault="008928EA" w:rsidP="008928EA">
      <w:pPr>
        <w:pStyle w:val="ListParagraph"/>
        <w:spacing w:before="100" w:beforeAutospacing="1" w:after="100" w:afterAutospacing="1" w:line="240" w:lineRule="auto"/>
        <w:ind w:left="2160"/>
        <w:outlineLvl w:val="2"/>
        <w:rPr>
          <w:rStyle w:val="Hyperlink"/>
          <w:sz w:val="16"/>
          <w:szCs w:val="16"/>
        </w:rPr>
      </w:pPr>
    </w:p>
    <w:p w14:paraId="134A3D52" w14:textId="77777777" w:rsidR="008928EA" w:rsidRPr="002A0F15" w:rsidRDefault="008928EA" w:rsidP="008928EA">
      <w:pPr>
        <w:pStyle w:val="ListParagraph"/>
        <w:spacing w:before="100" w:beforeAutospacing="1" w:after="100" w:afterAutospacing="1" w:line="240" w:lineRule="auto"/>
        <w:ind w:left="2160"/>
        <w:outlineLvl w:val="2"/>
        <w:rPr>
          <w:sz w:val="16"/>
          <w:szCs w:val="16"/>
        </w:rPr>
      </w:pPr>
    </w:p>
    <w:p w14:paraId="778D4C9A" w14:textId="77777777" w:rsidR="008928EA" w:rsidRDefault="008928EA" w:rsidP="008928EA">
      <w:pPr>
        <w:jc w:val="both"/>
        <w:rPr>
          <w:b/>
          <w:bCs/>
          <w:sz w:val="20"/>
          <w:szCs w:val="20"/>
        </w:rPr>
      </w:pPr>
      <w:r w:rsidRPr="000665D3">
        <w:rPr>
          <w:b/>
          <w:bCs/>
          <w:sz w:val="20"/>
          <w:szCs w:val="20"/>
          <w:highlight w:val="yellow"/>
        </w:rPr>
        <w:t>Pros and Cons Of Each Mod</w:t>
      </w:r>
      <w:r w:rsidRPr="009F2A1A">
        <w:rPr>
          <w:b/>
          <w:bCs/>
          <w:sz w:val="20"/>
          <w:szCs w:val="20"/>
          <w:highlight w:val="yellow"/>
        </w:rPr>
        <w:t>el:</w:t>
      </w:r>
    </w:p>
    <w:p w14:paraId="02C0B47F" w14:textId="77777777" w:rsidR="008928EA" w:rsidRPr="009F2A1A" w:rsidRDefault="008928EA" w:rsidP="008928EA">
      <w:pPr>
        <w:jc w:val="both"/>
        <w:rPr>
          <w:b/>
          <w:bCs/>
          <w:sz w:val="20"/>
          <w:szCs w:val="20"/>
        </w:rPr>
      </w:pPr>
      <w:r>
        <w:rPr>
          <w:b/>
          <w:bCs/>
          <w:sz w:val="20"/>
          <w:szCs w:val="20"/>
        </w:rPr>
        <w:lastRenderedPageBreak/>
        <w:t xml:space="preserve">             </w:t>
      </w:r>
      <w:r>
        <w:rPr>
          <w:b/>
          <w:bCs/>
          <w:sz w:val="20"/>
          <w:szCs w:val="20"/>
        </w:rPr>
        <w:tab/>
      </w:r>
      <w:r>
        <w:rPr>
          <w:b/>
          <w:bCs/>
          <w:sz w:val="20"/>
          <w:szCs w:val="20"/>
        </w:rPr>
        <w:tab/>
        <w:t xml:space="preserve">    </w:t>
      </w:r>
      <w:r w:rsidRPr="009F2A1A">
        <w:rPr>
          <w:b/>
          <w:bCs/>
          <w:noProof/>
          <w:sz w:val="20"/>
          <w:szCs w:val="20"/>
        </w:rPr>
        <w:drawing>
          <wp:inline distT="0" distB="0" distL="0" distR="0" wp14:anchorId="37D075BE" wp14:editId="5341D9C8">
            <wp:extent cx="4095750" cy="2702096"/>
            <wp:effectExtent l="0" t="0" r="0" b="3175"/>
            <wp:docPr id="122313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63379" name=""/>
                    <pic:cNvPicPr/>
                  </pic:nvPicPr>
                  <pic:blipFill>
                    <a:blip r:embed="rId13"/>
                    <a:stretch>
                      <a:fillRect/>
                    </a:stretch>
                  </pic:blipFill>
                  <pic:spPr>
                    <a:xfrm>
                      <a:off x="0" y="0"/>
                      <a:ext cx="4128394" cy="2723632"/>
                    </a:xfrm>
                    <a:prstGeom prst="rect">
                      <a:avLst/>
                    </a:prstGeom>
                  </pic:spPr>
                </pic:pic>
              </a:graphicData>
            </a:graphic>
          </wp:inline>
        </w:drawing>
      </w:r>
    </w:p>
    <w:p w14:paraId="35D92C0D" w14:textId="77777777" w:rsidR="008928EA" w:rsidRDefault="008928EA" w:rsidP="008928EA">
      <w:pPr>
        <w:jc w:val="both"/>
        <w:rPr>
          <w:b/>
          <w:bCs/>
          <w:sz w:val="20"/>
          <w:szCs w:val="20"/>
        </w:rPr>
      </w:pPr>
      <w:r w:rsidRPr="002A0F15">
        <w:rPr>
          <w:b/>
          <w:bCs/>
          <w:sz w:val="20"/>
          <w:szCs w:val="20"/>
          <w:highlight w:val="yellow"/>
        </w:rPr>
        <w:t>Baseline:</w:t>
      </w:r>
      <w:r w:rsidRPr="002A0F15">
        <w:rPr>
          <w:b/>
          <w:bCs/>
          <w:sz w:val="20"/>
          <w:szCs w:val="20"/>
        </w:rPr>
        <w:t xml:space="preserve"> </w:t>
      </w:r>
    </w:p>
    <w:p w14:paraId="677BC63D" w14:textId="77777777" w:rsidR="008928EA" w:rsidRPr="002A0F15" w:rsidRDefault="008928EA" w:rsidP="008928EA">
      <w:pPr>
        <w:jc w:val="both"/>
        <w:rPr>
          <w:sz w:val="16"/>
          <w:szCs w:val="16"/>
        </w:rPr>
      </w:pPr>
      <w:r w:rsidRPr="002A0F15">
        <w:rPr>
          <w:sz w:val="16"/>
          <w:szCs w:val="16"/>
        </w:rPr>
        <w:t>Starting with a simple CNN for spatial feature extraction followed by a single-direction LSTM for sequence modeling is a solid approach. This can serve as a good baseline for comparison with more advanced architectures. The softmax layer at the end will work well for classification tasks like lipreading.</w:t>
      </w:r>
    </w:p>
    <w:p w14:paraId="12710900" w14:textId="77777777" w:rsidR="008928EA" w:rsidRDefault="008928EA" w:rsidP="008928EA">
      <w:pPr>
        <w:pStyle w:val="ListParagraph"/>
        <w:numPr>
          <w:ilvl w:val="0"/>
          <w:numId w:val="5"/>
        </w:numPr>
        <w:jc w:val="both"/>
        <w:rPr>
          <w:sz w:val="16"/>
          <w:szCs w:val="16"/>
        </w:rPr>
      </w:pPr>
      <w:r w:rsidRPr="002A0F15">
        <w:rPr>
          <w:sz w:val="16"/>
          <w:szCs w:val="16"/>
        </w:rPr>
        <w:t>3D Convolution Networks (x3): Using 3D CNNs will effectively capture both spatial and temporal features, as lip movements are inherently spatiotemporal. Three layers of 3D convolutions will help the network learn progressively deeper features.</w:t>
      </w:r>
    </w:p>
    <w:p w14:paraId="1572FBA0" w14:textId="77777777" w:rsidR="008928EA" w:rsidRPr="002A0F15" w:rsidRDefault="008928EA" w:rsidP="008928EA">
      <w:pPr>
        <w:pStyle w:val="ListParagraph"/>
        <w:jc w:val="both"/>
        <w:rPr>
          <w:sz w:val="16"/>
          <w:szCs w:val="16"/>
        </w:rPr>
      </w:pPr>
    </w:p>
    <w:p w14:paraId="772BEC8F" w14:textId="77777777" w:rsidR="008928EA" w:rsidRDefault="008928EA" w:rsidP="008928EA">
      <w:pPr>
        <w:pStyle w:val="ListParagraph"/>
        <w:numPr>
          <w:ilvl w:val="0"/>
          <w:numId w:val="5"/>
        </w:numPr>
        <w:jc w:val="both"/>
        <w:rPr>
          <w:sz w:val="16"/>
          <w:szCs w:val="16"/>
        </w:rPr>
      </w:pPr>
      <w:r w:rsidRPr="002A0F15">
        <w:rPr>
          <w:sz w:val="16"/>
          <w:szCs w:val="16"/>
        </w:rPr>
        <w:t>BiLSTMs (x2): Replacing single LSTMs with BiLSTMs is a good choice for lipreading since they process the input sequences in both directions, which is crucial for understanding the temporal dependencies across frames. Two layers of BiLSTMs will enhance the model's ability to capture long-term dependencies in lip movements.</w:t>
      </w:r>
    </w:p>
    <w:p w14:paraId="3EB6C8B3" w14:textId="77777777" w:rsidR="008928EA" w:rsidRPr="008928EA" w:rsidRDefault="008928EA" w:rsidP="008928EA">
      <w:pPr>
        <w:pStyle w:val="ListParagraph"/>
        <w:rPr>
          <w:sz w:val="16"/>
          <w:szCs w:val="16"/>
        </w:rPr>
      </w:pPr>
    </w:p>
    <w:p w14:paraId="237E48AD" w14:textId="77777777" w:rsidR="008928EA" w:rsidRDefault="008928EA" w:rsidP="008928EA">
      <w:pPr>
        <w:jc w:val="both"/>
        <w:rPr>
          <w:sz w:val="16"/>
          <w:szCs w:val="16"/>
        </w:rPr>
      </w:pPr>
    </w:p>
    <w:p w14:paraId="6B1FCBA4" w14:textId="77777777" w:rsidR="008928EA" w:rsidRPr="008928EA" w:rsidRDefault="008928EA" w:rsidP="008928EA">
      <w:pPr>
        <w:jc w:val="both"/>
        <w:rPr>
          <w:sz w:val="20"/>
          <w:szCs w:val="20"/>
        </w:rPr>
      </w:pPr>
    </w:p>
    <w:p w14:paraId="12313A2B" w14:textId="76751BE7" w:rsidR="008928EA" w:rsidRDefault="008928EA" w:rsidP="008928EA">
      <w:pPr>
        <w:jc w:val="both"/>
        <w:rPr>
          <w:b/>
          <w:bCs/>
          <w:sz w:val="20"/>
          <w:szCs w:val="20"/>
        </w:rPr>
      </w:pPr>
      <w:r w:rsidRPr="008928EA">
        <w:rPr>
          <w:b/>
          <w:bCs/>
          <w:sz w:val="20"/>
          <w:szCs w:val="20"/>
          <w:highlight w:val="yellow"/>
        </w:rPr>
        <w:t xml:space="preserve">Error Metric </w:t>
      </w:r>
      <w:r>
        <w:rPr>
          <w:b/>
          <w:bCs/>
          <w:sz w:val="20"/>
          <w:szCs w:val="20"/>
          <w:highlight w:val="yellow"/>
        </w:rPr>
        <w:t>F</w:t>
      </w:r>
      <w:r w:rsidRPr="008928EA">
        <w:rPr>
          <w:b/>
          <w:bCs/>
          <w:sz w:val="20"/>
          <w:szCs w:val="20"/>
          <w:highlight w:val="yellow"/>
        </w:rPr>
        <w:t xml:space="preserve">or </w:t>
      </w:r>
      <w:r>
        <w:rPr>
          <w:b/>
          <w:bCs/>
          <w:sz w:val="20"/>
          <w:szCs w:val="20"/>
          <w:highlight w:val="yellow"/>
        </w:rPr>
        <w:t>E</w:t>
      </w:r>
      <w:r w:rsidRPr="008928EA">
        <w:rPr>
          <w:b/>
          <w:bCs/>
          <w:sz w:val="20"/>
          <w:szCs w:val="20"/>
          <w:highlight w:val="yellow"/>
        </w:rPr>
        <w:t>valu</w:t>
      </w:r>
      <w:r>
        <w:rPr>
          <w:b/>
          <w:bCs/>
          <w:sz w:val="20"/>
          <w:szCs w:val="20"/>
          <w:highlight w:val="yellow"/>
        </w:rPr>
        <w:t>a</w:t>
      </w:r>
      <w:r w:rsidRPr="008928EA">
        <w:rPr>
          <w:b/>
          <w:bCs/>
          <w:sz w:val="20"/>
          <w:szCs w:val="20"/>
          <w:highlight w:val="yellow"/>
        </w:rPr>
        <w:t>tion:</w:t>
      </w:r>
    </w:p>
    <w:p w14:paraId="53010FEF" w14:textId="77777777" w:rsidR="008928EA" w:rsidRDefault="008928EA" w:rsidP="008928EA">
      <w:pPr>
        <w:jc w:val="both"/>
        <w:rPr>
          <w:rFonts w:ascii="Arial" w:eastAsia="Times New Roman" w:hAnsi="Arial" w:cs="Arial"/>
          <w:color w:val="EEF0FF"/>
          <w:sz w:val="27"/>
          <w:szCs w:val="27"/>
          <w:lang w:eastAsia="en-IN"/>
        </w:rPr>
      </w:pPr>
      <w:r w:rsidRPr="008928EA">
        <w:rPr>
          <w:b/>
          <w:bCs/>
          <w:sz w:val="16"/>
          <w:szCs w:val="16"/>
        </w:rPr>
        <w:t>CER(character error rate)-</w:t>
      </w:r>
      <w:r w:rsidRPr="008928EA">
        <w:rPr>
          <w:rFonts w:ascii="Arial" w:eastAsia="Times New Roman" w:hAnsi="Arial" w:cs="Arial"/>
          <w:color w:val="EEF0FF"/>
          <w:sz w:val="27"/>
          <w:szCs w:val="27"/>
          <w:lang w:eastAsia="en-IN"/>
        </w:rPr>
        <w:t xml:space="preserve"> </w:t>
      </w:r>
    </w:p>
    <w:p w14:paraId="47A75A03" w14:textId="77777777" w:rsidR="008928EA" w:rsidRDefault="008928EA" w:rsidP="008928EA">
      <w:pPr>
        <w:spacing w:line="240" w:lineRule="auto"/>
        <w:jc w:val="both"/>
        <w:rPr>
          <w:sz w:val="16"/>
          <w:szCs w:val="16"/>
        </w:rPr>
      </w:pPr>
      <w:r w:rsidRPr="008928EA">
        <w:rPr>
          <w:sz w:val="16"/>
          <w:szCs w:val="16"/>
        </w:rPr>
        <w:t xml:space="preserve">Character Error Rate (CER) is a metric used to measure the performance of a text recognition model or </w:t>
      </w:r>
      <w:r w:rsidRPr="008928EA">
        <w:rPr>
          <w:b/>
          <w:bCs/>
          <w:sz w:val="16"/>
          <w:szCs w:val="16"/>
        </w:rPr>
        <w:t>automatic speech recognition (ASR)</w:t>
      </w:r>
      <w:r w:rsidRPr="008928EA">
        <w:rPr>
          <w:sz w:val="16"/>
          <w:szCs w:val="16"/>
        </w:rPr>
        <w:t xml:space="preserve"> system</w:t>
      </w:r>
      <w:r>
        <w:rPr>
          <w:sz w:val="16"/>
          <w:szCs w:val="16"/>
        </w:rPr>
        <w:t>.</w:t>
      </w:r>
    </w:p>
    <w:p w14:paraId="585697A6" w14:textId="5930FEAF" w:rsidR="008928EA" w:rsidRPr="008928EA" w:rsidRDefault="008928EA" w:rsidP="008928EA">
      <w:pPr>
        <w:spacing w:line="240" w:lineRule="auto"/>
        <w:jc w:val="both"/>
        <w:rPr>
          <w:sz w:val="16"/>
          <w:szCs w:val="16"/>
        </w:rPr>
      </w:pPr>
      <w:r w:rsidRPr="008928EA">
        <w:rPr>
          <w:sz w:val="16"/>
          <w:szCs w:val="16"/>
        </w:rPr>
        <w:t>CER is the percentage of characters that are transcribed incorrectly. </w:t>
      </w:r>
    </w:p>
    <w:p w14:paraId="540F21BF" w14:textId="414DB8BD" w:rsidR="008928EA" w:rsidRPr="008928EA" w:rsidRDefault="008928EA" w:rsidP="008928EA">
      <w:pPr>
        <w:spacing w:line="240" w:lineRule="auto"/>
        <w:jc w:val="both"/>
        <w:rPr>
          <w:sz w:val="16"/>
          <w:szCs w:val="16"/>
        </w:rPr>
      </w:pPr>
      <w:r w:rsidRPr="008928EA">
        <w:rPr>
          <w:sz w:val="16"/>
          <w:szCs w:val="16"/>
        </w:rPr>
        <w:t xml:space="preserve">CER is calculated by </w:t>
      </w:r>
      <w:r w:rsidRPr="008928EA">
        <w:rPr>
          <w:b/>
          <w:bCs/>
          <w:sz w:val="16"/>
          <w:szCs w:val="16"/>
        </w:rPr>
        <w:t>dividing the total number of incorrect characters by the total number of characters in the reference text</w:t>
      </w:r>
      <w:r w:rsidRPr="008928EA">
        <w:rPr>
          <w:sz w:val="16"/>
          <w:szCs w:val="16"/>
        </w:rPr>
        <w:t>. </w:t>
      </w:r>
    </w:p>
    <w:p w14:paraId="638E8549" w14:textId="77777777" w:rsidR="008928EA" w:rsidRDefault="008928EA" w:rsidP="008928EA">
      <w:pPr>
        <w:spacing w:line="240" w:lineRule="auto"/>
        <w:jc w:val="both"/>
        <w:rPr>
          <w:sz w:val="16"/>
          <w:szCs w:val="16"/>
        </w:rPr>
      </w:pPr>
      <w:r w:rsidRPr="008928EA">
        <w:rPr>
          <w:sz w:val="16"/>
          <w:szCs w:val="16"/>
        </w:rPr>
        <w:t>A l</w:t>
      </w:r>
      <w:r w:rsidRPr="008928EA">
        <w:rPr>
          <w:b/>
          <w:bCs/>
          <w:sz w:val="16"/>
          <w:szCs w:val="16"/>
        </w:rPr>
        <w:t>ower</w:t>
      </w:r>
      <w:r w:rsidRPr="008928EA">
        <w:rPr>
          <w:sz w:val="16"/>
          <w:szCs w:val="16"/>
        </w:rPr>
        <w:t xml:space="preserve"> CER indicates better performance, with a CER of 0 being a perfect score.</w:t>
      </w:r>
    </w:p>
    <w:p w14:paraId="049FD27F" w14:textId="1457A12F" w:rsidR="008928EA" w:rsidRDefault="008928EA" w:rsidP="008928EA">
      <w:pPr>
        <w:spacing w:line="240" w:lineRule="auto"/>
        <w:jc w:val="both"/>
        <w:rPr>
          <w:sz w:val="16"/>
          <w:szCs w:val="16"/>
        </w:rPr>
      </w:pPr>
    </w:p>
    <w:p w14:paraId="27ED5040" w14:textId="6DFD165D" w:rsidR="006D1152" w:rsidRDefault="006D1152" w:rsidP="008928EA">
      <w:pPr>
        <w:spacing w:line="240" w:lineRule="auto"/>
        <w:jc w:val="both"/>
        <w:rPr>
          <w:b/>
          <w:bCs/>
          <w:sz w:val="20"/>
          <w:szCs w:val="20"/>
        </w:rPr>
      </w:pPr>
      <w:r w:rsidRPr="006D1152">
        <w:rPr>
          <w:b/>
          <w:bCs/>
          <w:sz w:val="20"/>
          <w:szCs w:val="20"/>
          <w:highlight w:val="yellow"/>
        </w:rPr>
        <w:t>Target:</w:t>
      </w:r>
    </w:p>
    <w:p w14:paraId="1019AF4D" w14:textId="658A4033" w:rsidR="006D1152" w:rsidRDefault="006D1152" w:rsidP="008928EA">
      <w:pPr>
        <w:spacing w:line="240" w:lineRule="auto"/>
        <w:jc w:val="both"/>
        <w:rPr>
          <w:sz w:val="16"/>
          <w:szCs w:val="16"/>
        </w:rPr>
      </w:pPr>
      <w:r w:rsidRPr="006D1152">
        <w:rPr>
          <w:sz w:val="16"/>
          <w:szCs w:val="16"/>
        </w:rPr>
        <w:t>Spoken sentence in the input video</w:t>
      </w:r>
    </w:p>
    <w:p w14:paraId="0985515F" w14:textId="4385EBB0" w:rsidR="006D1152" w:rsidRDefault="006D1152" w:rsidP="008928EA">
      <w:pPr>
        <w:spacing w:line="240" w:lineRule="auto"/>
        <w:jc w:val="both"/>
        <w:rPr>
          <w:b/>
          <w:bCs/>
          <w:sz w:val="20"/>
          <w:szCs w:val="20"/>
        </w:rPr>
      </w:pPr>
      <w:r w:rsidRPr="006D1152">
        <w:rPr>
          <w:b/>
          <w:bCs/>
          <w:sz w:val="20"/>
          <w:szCs w:val="20"/>
          <w:highlight w:val="yellow"/>
        </w:rPr>
        <w:t>Model Config</w:t>
      </w:r>
      <w:r>
        <w:rPr>
          <w:b/>
          <w:bCs/>
          <w:sz w:val="20"/>
          <w:szCs w:val="20"/>
          <w:highlight w:val="yellow"/>
        </w:rPr>
        <w:t>uration</w:t>
      </w:r>
    </w:p>
    <w:p w14:paraId="302C74E4" w14:textId="4C416E18" w:rsidR="006D1152" w:rsidRDefault="006D1152" w:rsidP="008928EA">
      <w:pPr>
        <w:spacing w:line="240" w:lineRule="auto"/>
        <w:jc w:val="both"/>
        <w:rPr>
          <w:sz w:val="20"/>
          <w:szCs w:val="20"/>
        </w:rPr>
      </w:pPr>
      <w:r>
        <w:rPr>
          <w:b/>
          <w:bCs/>
          <w:sz w:val="20"/>
          <w:szCs w:val="20"/>
        </w:rPr>
        <w:t xml:space="preserve">BiLstm: </w:t>
      </w:r>
      <w:r>
        <w:rPr>
          <w:sz w:val="20"/>
          <w:szCs w:val="20"/>
        </w:rPr>
        <w:t xml:space="preserve">Lr=0.0001 , Optimizer= Adam , Loss= CTCLoss </w:t>
      </w:r>
    </w:p>
    <w:p w14:paraId="6D266784" w14:textId="7D0507C0" w:rsidR="006D1152" w:rsidRPr="008928EA" w:rsidRDefault="006D1152" w:rsidP="008928EA">
      <w:pPr>
        <w:spacing w:line="240" w:lineRule="auto"/>
        <w:jc w:val="both"/>
        <w:rPr>
          <w:b/>
          <w:bCs/>
          <w:sz w:val="20"/>
          <w:szCs w:val="20"/>
        </w:rPr>
      </w:pPr>
      <w:r w:rsidRPr="006D1152">
        <w:rPr>
          <w:b/>
          <w:bCs/>
          <w:sz w:val="20"/>
          <w:szCs w:val="20"/>
        </w:rPr>
        <w:t>BiRNN:</w:t>
      </w:r>
      <w:r>
        <w:rPr>
          <w:b/>
          <w:bCs/>
          <w:sz w:val="20"/>
          <w:szCs w:val="20"/>
        </w:rPr>
        <w:t xml:space="preserve"> </w:t>
      </w:r>
      <w:r>
        <w:rPr>
          <w:sz w:val="20"/>
          <w:szCs w:val="20"/>
        </w:rPr>
        <w:t xml:space="preserve">Lr=0.0001 , Optimizer=Adam , Loss=CTCLoss </w:t>
      </w:r>
    </w:p>
    <w:p w14:paraId="26ECE472" w14:textId="6D9C26BF" w:rsidR="008928EA" w:rsidRPr="008928EA" w:rsidRDefault="008928EA" w:rsidP="008928EA">
      <w:pPr>
        <w:jc w:val="both"/>
        <w:rPr>
          <w:b/>
          <w:bCs/>
          <w:sz w:val="16"/>
          <w:szCs w:val="16"/>
        </w:rPr>
      </w:pPr>
    </w:p>
    <w:p w14:paraId="6B1F1612" w14:textId="77777777" w:rsidR="008928EA" w:rsidRDefault="008928EA" w:rsidP="008928EA">
      <w:pPr>
        <w:jc w:val="both"/>
        <w:rPr>
          <w:b/>
          <w:bCs/>
          <w:sz w:val="20"/>
          <w:szCs w:val="20"/>
        </w:rPr>
      </w:pPr>
    </w:p>
    <w:p w14:paraId="7C9CDAC3" w14:textId="0DF5FE8E" w:rsidR="00D07D52" w:rsidRDefault="00D07D52" w:rsidP="008928EA">
      <w:pPr>
        <w:jc w:val="both"/>
        <w:rPr>
          <w:b/>
          <w:bCs/>
          <w:sz w:val="20"/>
          <w:szCs w:val="20"/>
        </w:rPr>
      </w:pPr>
      <w:r w:rsidRPr="00D07D52">
        <w:rPr>
          <w:b/>
          <w:bCs/>
          <w:sz w:val="20"/>
          <w:szCs w:val="20"/>
          <w:highlight w:val="yellow"/>
        </w:rPr>
        <w:t>Selected Model for the task:</w:t>
      </w:r>
    </w:p>
    <w:p w14:paraId="60545F8C" w14:textId="58EC2542" w:rsidR="00D07D52" w:rsidRDefault="00D07D52" w:rsidP="008928EA">
      <w:pPr>
        <w:jc w:val="both"/>
        <w:rPr>
          <w:b/>
          <w:bCs/>
          <w:sz w:val="20"/>
          <w:szCs w:val="20"/>
        </w:rPr>
      </w:pPr>
      <w:r>
        <w:rPr>
          <w:b/>
          <w:bCs/>
          <w:noProof/>
          <w:sz w:val="20"/>
          <w:szCs w:val="20"/>
          <w14:ligatures w14:val="standardContextual"/>
        </w:rPr>
        <w:lastRenderedPageBreak/>
        <w:drawing>
          <wp:inline distT="0" distB="0" distL="0" distR="0" wp14:anchorId="160A0AFC" wp14:editId="23A43EC0">
            <wp:extent cx="5731510" cy="1673225"/>
            <wp:effectExtent l="0" t="0" r="2540" b="3175"/>
            <wp:docPr id="210532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26336" name="Picture 2105326336"/>
                    <pic:cNvPicPr/>
                  </pic:nvPicPr>
                  <pic:blipFill>
                    <a:blip r:embed="rId14">
                      <a:extLst>
                        <a:ext uri="{28A0092B-C50C-407E-A947-70E740481C1C}">
                          <a14:useLocalDpi xmlns:a14="http://schemas.microsoft.com/office/drawing/2010/main" val="0"/>
                        </a:ext>
                      </a:extLst>
                    </a:blip>
                    <a:stretch>
                      <a:fillRect/>
                    </a:stretch>
                  </pic:blipFill>
                  <pic:spPr>
                    <a:xfrm>
                      <a:off x="0" y="0"/>
                      <a:ext cx="5731510" cy="1673225"/>
                    </a:xfrm>
                    <a:prstGeom prst="rect">
                      <a:avLst/>
                    </a:prstGeom>
                  </pic:spPr>
                </pic:pic>
              </a:graphicData>
            </a:graphic>
          </wp:inline>
        </w:drawing>
      </w:r>
    </w:p>
    <w:p w14:paraId="1684761C" w14:textId="77777777" w:rsidR="00D07D52" w:rsidRDefault="00D07D52" w:rsidP="008928EA">
      <w:pPr>
        <w:jc w:val="both"/>
        <w:rPr>
          <w:b/>
          <w:bCs/>
          <w:sz w:val="20"/>
          <w:szCs w:val="20"/>
        </w:rPr>
      </w:pPr>
    </w:p>
    <w:p w14:paraId="15767E72" w14:textId="05299F6E" w:rsidR="00D07D52" w:rsidRDefault="00D07D52" w:rsidP="008928EA">
      <w:pPr>
        <w:jc w:val="both"/>
        <w:rPr>
          <w:b/>
          <w:bCs/>
          <w:sz w:val="20"/>
          <w:szCs w:val="20"/>
        </w:rPr>
      </w:pPr>
      <w:r w:rsidRPr="00D07D52">
        <w:rPr>
          <w:b/>
          <w:bCs/>
          <w:sz w:val="20"/>
          <w:szCs w:val="20"/>
          <w:highlight w:val="yellow"/>
        </w:rPr>
        <w:t>Training Visualization for BiLSTM and BiRNN:</w:t>
      </w:r>
    </w:p>
    <w:p w14:paraId="2EE55A03" w14:textId="77777777" w:rsidR="00D07D52" w:rsidRDefault="00D07D52" w:rsidP="008928EA">
      <w:pPr>
        <w:jc w:val="both"/>
        <w:rPr>
          <w:b/>
          <w:bCs/>
          <w:sz w:val="20"/>
          <w:szCs w:val="20"/>
        </w:rPr>
      </w:pPr>
      <w:r>
        <w:rPr>
          <w:b/>
          <w:bCs/>
          <w:noProof/>
          <w:sz w:val="20"/>
          <w:szCs w:val="20"/>
          <w14:ligatures w14:val="standardContextual"/>
        </w:rPr>
        <w:drawing>
          <wp:inline distT="0" distB="0" distL="0" distR="0" wp14:anchorId="5F299726" wp14:editId="0C840D0E">
            <wp:extent cx="5401733" cy="4723721"/>
            <wp:effectExtent l="0" t="0" r="8890" b="1270"/>
            <wp:docPr id="861241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41649" name="Picture 861241649"/>
                    <pic:cNvPicPr/>
                  </pic:nvPicPr>
                  <pic:blipFill>
                    <a:blip r:embed="rId15">
                      <a:extLst>
                        <a:ext uri="{28A0092B-C50C-407E-A947-70E740481C1C}">
                          <a14:useLocalDpi xmlns:a14="http://schemas.microsoft.com/office/drawing/2010/main" val="0"/>
                        </a:ext>
                      </a:extLst>
                    </a:blip>
                    <a:stretch>
                      <a:fillRect/>
                    </a:stretch>
                  </pic:blipFill>
                  <pic:spPr>
                    <a:xfrm>
                      <a:off x="0" y="0"/>
                      <a:ext cx="5412194" cy="4732869"/>
                    </a:xfrm>
                    <a:prstGeom prst="rect">
                      <a:avLst/>
                    </a:prstGeom>
                  </pic:spPr>
                </pic:pic>
              </a:graphicData>
            </a:graphic>
          </wp:inline>
        </w:drawing>
      </w:r>
    </w:p>
    <w:p w14:paraId="2E0BAC25" w14:textId="768C4A54" w:rsidR="00D07D52" w:rsidRDefault="00D07D52" w:rsidP="008928EA">
      <w:pPr>
        <w:jc w:val="both"/>
        <w:rPr>
          <w:b/>
          <w:bCs/>
          <w:sz w:val="20"/>
          <w:szCs w:val="20"/>
        </w:rPr>
      </w:pPr>
      <w:r>
        <w:rPr>
          <w:b/>
          <w:bCs/>
          <w:sz w:val="20"/>
          <w:szCs w:val="20"/>
        </w:rPr>
        <w:t xml:space="preserve">                                                                      Fig1:BiLSTM</w:t>
      </w:r>
    </w:p>
    <w:p w14:paraId="391755C3" w14:textId="5AA2B422" w:rsidR="00D07D52" w:rsidRDefault="00D07D52" w:rsidP="008928EA">
      <w:pPr>
        <w:jc w:val="both"/>
        <w:rPr>
          <w:b/>
          <w:bCs/>
          <w:sz w:val="20"/>
          <w:szCs w:val="20"/>
        </w:rPr>
      </w:pPr>
      <w:r>
        <w:rPr>
          <w:b/>
          <w:bCs/>
          <w:noProof/>
          <w:sz w:val="20"/>
          <w:szCs w:val="20"/>
          <w14:ligatures w14:val="standardContextual"/>
        </w:rPr>
        <w:lastRenderedPageBreak/>
        <w:drawing>
          <wp:inline distT="0" distB="0" distL="0" distR="0" wp14:anchorId="72B0DF5C" wp14:editId="5EFE3E23">
            <wp:extent cx="6202680" cy="4297680"/>
            <wp:effectExtent l="0" t="0" r="7620" b="7620"/>
            <wp:docPr id="22443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3509" name="Picture 22443509"/>
                    <pic:cNvPicPr/>
                  </pic:nvPicPr>
                  <pic:blipFill>
                    <a:blip r:embed="rId16">
                      <a:extLst>
                        <a:ext uri="{28A0092B-C50C-407E-A947-70E740481C1C}">
                          <a14:useLocalDpi xmlns:a14="http://schemas.microsoft.com/office/drawing/2010/main" val="0"/>
                        </a:ext>
                      </a:extLst>
                    </a:blip>
                    <a:stretch>
                      <a:fillRect/>
                    </a:stretch>
                  </pic:blipFill>
                  <pic:spPr>
                    <a:xfrm>
                      <a:off x="0" y="0"/>
                      <a:ext cx="6202680" cy="4297680"/>
                    </a:xfrm>
                    <a:prstGeom prst="rect">
                      <a:avLst/>
                    </a:prstGeom>
                  </pic:spPr>
                </pic:pic>
              </a:graphicData>
            </a:graphic>
          </wp:inline>
        </w:drawing>
      </w:r>
    </w:p>
    <w:p w14:paraId="25D559B4" w14:textId="6B718BC5" w:rsidR="00D07D52" w:rsidRDefault="00D07D52" w:rsidP="008928EA">
      <w:pPr>
        <w:jc w:val="both"/>
        <w:rPr>
          <w:b/>
          <w:bCs/>
          <w:sz w:val="20"/>
          <w:szCs w:val="20"/>
        </w:rPr>
      </w:pPr>
      <w:r>
        <w:rPr>
          <w:b/>
          <w:bCs/>
          <w:sz w:val="20"/>
          <w:szCs w:val="20"/>
        </w:rPr>
        <w:t xml:space="preserve">                                                                                   Fig2:BiRNN</w:t>
      </w:r>
    </w:p>
    <w:p w14:paraId="32A5C5A7" w14:textId="77777777" w:rsidR="00D07D52" w:rsidRDefault="00D07D52" w:rsidP="008928EA">
      <w:pPr>
        <w:jc w:val="both"/>
        <w:rPr>
          <w:b/>
          <w:bCs/>
          <w:sz w:val="20"/>
          <w:szCs w:val="20"/>
        </w:rPr>
      </w:pPr>
    </w:p>
    <w:p w14:paraId="4AD58A3E" w14:textId="42984573" w:rsidR="00246E0E" w:rsidRDefault="00D07D52" w:rsidP="008928EA">
      <w:pPr>
        <w:jc w:val="both"/>
        <w:rPr>
          <w:b/>
          <w:bCs/>
          <w:noProof/>
          <w:sz w:val="20"/>
          <w:szCs w:val="20"/>
          <w14:ligatures w14:val="standardContextual"/>
        </w:rPr>
      </w:pPr>
      <w:r w:rsidRPr="00D07D52">
        <w:rPr>
          <w:b/>
          <w:bCs/>
          <w:sz w:val="20"/>
          <w:szCs w:val="20"/>
          <w:highlight w:val="yellow"/>
        </w:rPr>
        <w:t>Deployment:</w:t>
      </w:r>
      <w:r w:rsidR="00246E0E" w:rsidRPr="00246E0E">
        <w:rPr>
          <w:b/>
          <w:bCs/>
          <w:noProof/>
          <w:sz w:val="20"/>
          <w:szCs w:val="20"/>
          <w14:ligatures w14:val="standardContextual"/>
        </w:rPr>
        <w:t xml:space="preserve"> </w:t>
      </w:r>
      <w:r w:rsidR="00246E0E">
        <w:rPr>
          <w:b/>
          <w:bCs/>
          <w:noProof/>
          <w:sz w:val="20"/>
          <w:szCs w:val="20"/>
          <w14:ligatures w14:val="standardContextual"/>
        </w:rPr>
        <w:t>(used streamlit)</w:t>
      </w:r>
    </w:p>
    <w:p w14:paraId="1D8B507E" w14:textId="41ED6201" w:rsidR="00D07D52" w:rsidRDefault="00246E0E" w:rsidP="008928EA">
      <w:pPr>
        <w:jc w:val="both"/>
        <w:rPr>
          <w:b/>
          <w:bCs/>
          <w:sz w:val="20"/>
          <w:szCs w:val="20"/>
        </w:rPr>
      </w:pPr>
      <w:r>
        <w:rPr>
          <w:b/>
          <w:bCs/>
          <w:noProof/>
          <w:sz w:val="20"/>
          <w:szCs w:val="20"/>
          <w14:ligatures w14:val="standardContextual"/>
        </w:rPr>
        <w:drawing>
          <wp:inline distT="0" distB="0" distL="0" distR="0" wp14:anchorId="7D434771" wp14:editId="04B4EC82">
            <wp:extent cx="5629275" cy="3209290"/>
            <wp:effectExtent l="0" t="0" r="9525" b="0"/>
            <wp:docPr id="158267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684" name="Picture 15826768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36823" cy="3213593"/>
                    </a:xfrm>
                    <a:prstGeom prst="rect">
                      <a:avLst/>
                    </a:prstGeom>
                  </pic:spPr>
                </pic:pic>
              </a:graphicData>
            </a:graphic>
          </wp:inline>
        </w:drawing>
      </w:r>
    </w:p>
    <w:p w14:paraId="1CAE1008" w14:textId="7A78C932" w:rsidR="00D07D52" w:rsidRDefault="00246E0E" w:rsidP="008928EA">
      <w:pPr>
        <w:jc w:val="both"/>
        <w:rPr>
          <w:b/>
          <w:bCs/>
          <w:sz w:val="20"/>
          <w:szCs w:val="20"/>
        </w:rPr>
      </w:pPr>
      <w:r>
        <w:rPr>
          <w:b/>
          <w:bCs/>
          <w:noProof/>
          <w:sz w:val="20"/>
          <w:szCs w:val="20"/>
          <w14:ligatures w14:val="standardContextual"/>
        </w:rPr>
        <w:lastRenderedPageBreak/>
        <w:drawing>
          <wp:inline distT="0" distB="0" distL="0" distR="0" wp14:anchorId="13170865" wp14:editId="3AA319B6">
            <wp:extent cx="5905500" cy="4914900"/>
            <wp:effectExtent l="0" t="0" r="0" b="0"/>
            <wp:docPr id="1395251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51217" name="Picture 1395251217"/>
                    <pic:cNvPicPr/>
                  </pic:nvPicPr>
                  <pic:blipFill>
                    <a:blip r:embed="rId18">
                      <a:extLst>
                        <a:ext uri="{28A0092B-C50C-407E-A947-70E740481C1C}">
                          <a14:useLocalDpi xmlns:a14="http://schemas.microsoft.com/office/drawing/2010/main" val="0"/>
                        </a:ext>
                      </a:extLst>
                    </a:blip>
                    <a:stretch>
                      <a:fillRect/>
                    </a:stretch>
                  </pic:blipFill>
                  <pic:spPr>
                    <a:xfrm>
                      <a:off x="0" y="0"/>
                      <a:ext cx="5913911" cy="4921900"/>
                    </a:xfrm>
                    <a:prstGeom prst="rect">
                      <a:avLst/>
                    </a:prstGeom>
                  </pic:spPr>
                </pic:pic>
              </a:graphicData>
            </a:graphic>
          </wp:inline>
        </w:drawing>
      </w:r>
      <w:r>
        <w:rPr>
          <w:b/>
          <w:bCs/>
          <w:noProof/>
          <w:sz w:val="20"/>
          <w:szCs w:val="20"/>
          <w14:ligatures w14:val="standardContextual"/>
        </w:rPr>
        <w:drawing>
          <wp:inline distT="0" distB="0" distL="0" distR="0" wp14:anchorId="4DFEF42B" wp14:editId="25577C42">
            <wp:extent cx="5934075" cy="3562350"/>
            <wp:effectExtent l="0" t="0" r="9525" b="0"/>
            <wp:docPr id="1624830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3040" name="Picture 16248304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9802" cy="3565788"/>
                    </a:xfrm>
                    <a:prstGeom prst="rect">
                      <a:avLst/>
                    </a:prstGeom>
                  </pic:spPr>
                </pic:pic>
              </a:graphicData>
            </a:graphic>
          </wp:inline>
        </w:drawing>
      </w:r>
    </w:p>
    <w:p w14:paraId="21786611" w14:textId="77777777" w:rsidR="00D07D52" w:rsidRPr="000665D3" w:rsidRDefault="00D07D52" w:rsidP="008928EA">
      <w:pPr>
        <w:jc w:val="both"/>
        <w:rPr>
          <w:b/>
          <w:bCs/>
          <w:sz w:val="20"/>
          <w:szCs w:val="20"/>
        </w:rPr>
      </w:pPr>
    </w:p>
    <w:p w14:paraId="7BD9D0A8" w14:textId="26D09DAF" w:rsidR="008928EA" w:rsidRPr="00D07D52" w:rsidRDefault="00D07D52" w:rsidP="00D07D52">
      <w:pPr>
        <w:jc w:val="both"/>
        <w:rPr>
          <w:b/>
          <w:bCs/>
          <w:sz w:val="20"/>
          <w:szCs w:val="20"/>
        </w:rPr>
      </w:pPr>
      <w:r w:rsidRPr="00D07D52">
        <w:rPr>
          <w:b/>
          <w:bCs/>
          <w:sz w:val="20"/>
          <w:szCs w:val="20"/>
          <w:highlight w:val="yellow"/>
        </w:rPr>
        <w:lastRenderedPageBreak/>
        <w:t>Tabulation of Results obtained:</w:t>
      </w:r>
    </w:p>
    <w:p w14:paraId="525E31E8" w14:textId="5642BB60" w:rsidR="008928EA" w:rsidRPr="00246E0E" w:rsidRDefault="00D07D52" w:rsidP="00476C1D">
      <w:pPr>
        <w:jc w:val="center"/>
        <w:rPr>
          <w:b/>
          <w:bCs/>
          <w:sz w:val="20"/>
          <w:szCs w:val="20"/>
        </w:rPr>
      </w:pPr>
      <w:r w:rsidRPr="00246E0E">
        <w:rPr>
          <w:noProof/>
          <w:sz w:val="20"/>
          <w:szCs w:val="20"/>
        </w:rPr>
        <w:drawing>
          <wp:inline distT="0" distB="0" distL="0" distR="0" wp14:anchorId="591B451D" wp14:editId="5C6A6AB4">
            <wp:extent cx="5731510" cy="826770"/>
            <wp:effectExtent l="0" t="0" r="2540" b="0"/>
            <wp:docPr id="170051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18915" name=""/>
                    <pic:cNvPicPr/>
                  </pic:nvPicPr>
                  <pic:blipFill>
                    <a:blip r:embed="rId20"/>
                    <a:stretch>
                      <a:fillRect/>
                    </a:stretch>
                  </pic:blipFill>
                  <pic:spPr>
                    <a:xfrm>
                      <a:off x="0" y="0"/>
                      <a:ext cx="5731510" cy="826770"/>
                    </a:xfrm>
                    <a:prstGeom prst="rect">
                      <a:avLst/>
                    </a:prstGeom>
                  </pic:spPr>
                </pic:pic>
              </a:graphicData>
            </a:graphic>
          </wp:inline>
        </w:drawing>
      </w:r>
    </w:p>
    <w:p w14:paraId="5423DCB7" w14:textId="77777777" w:rsidR="008928EA" w:rsidRPr="00246E0E" w:rsidRDefault="008928EA" w:rsidP="00476C1D">
      <w:pPr>
        <w:jc w:val="center"/>
        <w:rPr>
          <w:sz w:val="20"/>
          <w:szCs w:val="20"/>
        </w:rPr>
      </w:pPr>
    </w:p>
    <w:p w14:paraId="1247A9AA" w14:textId="77777777" w:rsidR="00246E0E" w:rsidRDefault="00246E0E" w:rsidP="00246E0E">
      <w:pPr>
        <w:jc w:val="center"/>
        <w:rPr>
          <w:sz w:val="20"/>
          <w:szCs w:val="20"/>
        </w:rPr>
      </w:pPr>
      <w:r w:rsidRPr="00246E0E">
        <w:rPr>
          <w:sz w:val="20"/>
          <w:szCs w:val="20"/>
        </w:rPr>
        <w:t>The CER (Character Error Rate) for the BiLSTM model at 0.4522 indicates significantly better accuracy compared to the BiRNN model's 1.77. This suggests that BiLSTM handles sequential dependencies more effectively, leading to fewer errors in predictions.</w:t>
      </w:r>
    </w:p>
    <w:p w14:paraId="31303CD3" w14:textId="77777777" w:rsidR="00246E0E" w:rsidRDefault="00246E0E" w:rsidP="00246E0E">
      <w:pPr>
        <w:rPr>
          <w:sz w:val="20"/>
          <w:szCs w:val="20"/>
        </w:rPr>
      </w:pPr>
    </w:p>
    <w:p w14:paraId="7DAD7055" w14:textId="4056DBAA" w:rsidR="00246E0E" w:rsidRPr="00246E0E" w:rsidRDefault="00246E0E" w:rsidP="00246E0E">
      <w:pPr>
        <w:rPr>
          <w:b/>
          <w:bCs/>
          <w:sz w:val="20"/>
          <w:szCs w:val="20"/>
        </w:rPr>
      </w:pPr>
      <w:r w:rsidRPr="00246E0E">
        <w:rPr>
          <w:b/>
          <w:bCs/>
          <w:sz w:val="20"/>
          <w:szCs w:val="20"/>
          <w:highlight w:val="yellow"/>
        </w:rPr>
        <w:t>Hyperparameters:</w:t>
      </w:r>
    </w:p>
    <w:p w14:paraId="123153BC" w14:textId="08B05F4E" w:rsidR="00246E0E" w:rsidRDefault="00246E0E" w:rsidP="00246E0E">
      <w:pPr>
        <w:rPr>
          <w:sz w:val="16"/>
          <w:szCs w:val="16"/>
        </w:rPr>
      </w:pPr>
      <w:r w:rsidRPr="00246E0E">
        <w:rPr>
          <w:sz w:val="16"/>
          <w:szCs w:val="16"/>
        </w:rPr>
        <w:t>A batch size of 8 was used for 450 examples, resulting in 57 batches per epoch. The model was trained for 100 epochs using the Adam optimizer with a learning rate of 0.0001, ensuring identical training environments across experiments.</w:t>
      </w:r>
    </w:p>
    <w:p w14:paraId="2F267192" w14:textId="77777777" w:rsidR="00246E0E" w:rsidRPr="00246E0E" w:rsidRDefault="00246E0E" w:rsidP="00246E0E">
      <w:pPr>
        <w:rPr>
          <w:b/>
          <w:bCs/>
          <w:sz w:val="20"/>
          <w:szCs w:val="20"/>
        </w:rPr>
      </w:pPr>
    </w:p>
    <w:p w14:paraId="4F524A78" w14:textId="10894828" w:rsidR="00246E0E" w:rsidRPr="00246E0E" w:rsidRDefault="00246E0E" w:rsidP="00246E0E">
      <w:pPr>
        <w:rPr>
          <w:b/>
          <w:bCs/>
          <w:sz w:val="20"/>
          <w:szCs w:val="20"/>
        </w:rPr>
      </w:pPr>
      <w:r w:rsidRPr="00246E0E">
        <w:rPr>
          <w:b/>
          <w:bCs/>
          <w:sz w:val="20"/>
          <w:szCs w:val="20"/>
          <w:highlight w:val="yellow"/>
        </w:rPr>
        <w:t>Conclusion:</w:t>
      </w:r>
    </w:p>
    <w:p w14:paraId="66BF4C73" w14:textId="30750130" w:rsidR="00246E0E" w:rsidRDefault="00246E0E" w:rsidP="00246E0E">
      <w:pPr>
        <w:rPr>
          <w:sz w:val="16"/>
          <w:szCs w:val="16"/>
        </w:rPr>
      </w:pPr>
      <w:r w:rsidRPr="00246E0E">
        <w:rPr>
          <w:sz w:val="16"/>
          <w:szCs w:val="16"/>
        </w:rPr>
        <w:t>In the case of lipreading, the selected BiLSTM model demonstrated effective performance, achieving a notably lower Character Error Rate (CER) compared to simpler recurrent models. The model's bidirectional LSTM layers were adept at capturing temporal dependencies in the visual sequences, which proved essential for interpreting subtle lip movements accurately. With a CER of 0.4522 and a validation loss of 0.4907, the BiLSTM model effectively learned context and improved recognition accuracy, making it a strong choice for lipreading tasks where precision in sequential visual cues is crucial</w:t>
      </w:r>
    </w:p>
    <w:p w14:paraId="730F4908" w14:textId="77777777" w:rsidR="003252A0" w:rsidRDefault="003252A0" w:rsidP="00246E0E">
      <w:pPr>
        <w:rPr>
          <w:sz w:val="16"/>
          <w:szCs w:val="16"/>
        </w:rPr>
      </w:pPr>
    </w:p>
    <w:p w14:paraId="4BFC2AA6" w14:textId="77777777" w:rsidR="003252A0" w:rsidRPr="00340D2D" w:rsidRDefault="003252A0" w:rsidP="003252A0">
      <w:pPr>
        <w:spacing w:before="100" w:beforeAutospacing="1" w:after="100" w:afterAutospacing="1" w:line="240" w:lineRule="auto"/>
        <w:outlineLvl w:val="2"/>
        <w:rPr>
          <w:rFonts w:ascii="Times New Roman" w:eastAsia="Times New Roman" w:hAnsi="Times New Roman" w:cs="Times New Roman"/>
          <w:b/>
          <w:bCs/>
          <w:sz w:val="16"/>
          <w:szCs w:val="16"/>
          <w:lang w:eastAsia="en-IN"/>
        </w:rPr>
      </w:pPr>
      <w:r>
        <w:rPr>
          <w:rFonts w:ascii="Times New Roman" w:eastAsia="Times New Roman" w:hAnsi="Times New Roman" w:cs="Times New Roman"/>
          <w:b/>
          <w:bCs/>
          <w:sz w:val="16"/>
          <w:szCs w:val="16"/>
          <w:lang w:eastAsia="en-IN"/>
        </w:rPr>
        <w:t>Research Papers for reference:</w:t>
      </w:r>
    </w:p>
    <w:p w14:paraId="23FD0A62" w14:textId="77777777" w:rsidR="003252A0" w:rsidRPr="00340D2D" w:rsidRDefault="003252A0" w:rsidP="003252A0">
      <w:pPr>
        <w:spacing w:before="100" w:beforeAutospacing="1" w:after="100" w:afterAutospacing="1" w:line="240" w:lineRule="auto"/>
        <w:outlineLvl w:val="2"/>
        <w:rPr>
          <w:sz w:val="8"/>
          <w:szCs w:val="8"/>
        </w:rPr>
      </w:pPr>
      <w:hyperlink r:id="rId21" w:history="1">
        <w:r w:rsidRPr="00340D2D">
          <w:rPr>
            <w:rStyle w:val="Hyperlink"/>
            <w:sz w:val="8"/>
            <w:szCs w:val="8"/>
          </w:rPr>
          <w:t>[1611.01599] LipNet: End-to-End Sentence-level Lipreading (arxiv.org)</w:t>
        </w:r>
      </w:hyperlink>
    </w:p>
    <w:p w14:paraId="3D84108B" w14:textId="77777777" w:rsidR="003252A0" w:rsidRPr="00340D2D" w:rsidRDefault="003252A0" w:rsidP="003252A0">
      <w:pPr>
        <w:spacing w:before="100" w:beforeAutospacing="1" w:after="100" w:afterAutospacing="1" w:line="240" w:lineRule="auto"/>
        <w:outlineLvl w:val="2"/>
        <w:rPr>
          <w:sz w:val="8"/>
          <w:szCs w:val="8"/>
        </w:rPr>
      </w:pPr>
      <w:hyperlink r:id="rId22" w:history="1">
        <w:r w:rsidRPr="00340D2D">
          <w:rPr>
            <w:rStyle w:val="Hyperlink"/>
            <w:sz w:val="8"/>
            <w:szCs w:val="8"/>
          </w:rPr>
          <w:t>Transformer-Based Lip-Reading with Regularized Dropout and Relaxed Attention | IEEE Conference Publication | IEEE Xplore</w:t>
        </w:r>
      </w:hyperlink>
    </w:p>
    <w:p w14:paraId="0E7B6E27" w14:textId="77777777" w:rsidR="003252A0" w:rsidRPr="00340D2D" w:rsidRDefault="003252A0" w:rsidP="003252A0">
      <w:pPr>
        <w:spacing w:before="100" w:beforeAutospacing="1" w:after="100" w:afterAutospacing="1" w:line="240" w:lineRule="auto"/>
        <w:outlineLvl w:val="2"/>
        <w:rPr>
          <w:sz w:val="8"/>
          <w:szCs w:val="8"/>
        </w:rPr>
      </w:pPr>
      <w:hyperlink r:id="rId23" w:history="1">
        <w:r w:rsidRPr="00340D2D">
          <w:rPr>
            <w:rStyle w:val="Hyperlink"/>
            <w:sz w:val="8"/>
            <w:szCs w:val="8"/>
          </w:rPr>
          <w:t>https://arxiv.org/abs/1706.03762</w:t>
        </w:r>
      </w:hyperlink>
      <w:r w:rsidRPr="00340D2D">
        <w:rPr>
          <w:sz w:val="8"/>
          <w:szCs w:val="8"/>
        </w:rPr>
        <w:t xml:space="preserve">  (Attention is all you need)</w:t>
      </w:r>
    </w:p>
    <w:p w14:paraId="303D96DA" w14:textId="77777777" w:rsidR="003252A0" w:rsidRPr="00340D2D" w:rsidRDefault="003252A0" w:rsidP="003252A0">
      <w:pPr>
        <w:spacing w:before="100" w:beforeAutospacing="1" w:after="100" w:afterAutospacing="1" w:line="240" w:lineRule="auto"/>
        <w:outlineLvl w:val="2"/>
        <w:rPr>
          <w:sz w:val="8"/>
          <w:szCs w:val="8"/>
        </w:rPr>
      </w:pPr>
      <w:hyperlink r:id="rId24" w:history="1">
        <w:r w:rsidRPr="00340D2D">
          <w:rPr>
            <w:rStyle w:val="Hyperlink"/>
            <w:sz w:val="8"/>
            <w:szCs w:val="8"/>
          </w:rPr>
          <w:t>Deep Learning for Visual Speech Analysis: A Survey | IEEE Journals &amp; Magazine | IEEE Xplore</w:t>
        </w:r>
      </w:hyperlink>
    </w:p>
    <w:p w14:paraId="22B6703A" w14:textId="77777777" w:rsidR="003252A0" w:rsidRPr="00246E0E" w:rsidRDefault="003252A0" w:rsidP="00246E0E">
      <w:pPr>
        <w:rPr>
          <w:sz w:val="16"/>
          <w:szCs w:val="16"/>
        </w:rPr>
      </w:pPr>
    </w:p>
    <w:p w14:paraId="2F8D5591" w14:textId="77777777" w:rsidR="00246E0E" w:rsidRPr="00246E0E" w:rsidRDefault="00246E0E" w:rsidP="00246E0E">
      <w:pPr>
        <w:rPr>
          <w:b/>
          <w:bCs/>
          <w:sz w:val="20"/>
          <w:szCs w:val="20"/>
        </w:rPr>
      </w:pPr>
    </w:p>
    <w:p w14:paraId="20EEB9C0" w14:textId="77777777" w:rsidR="008928EA" w:rsidRDefault="008928EA" w:rsidP="00476C1D">
      <w:pPr>
        <w:jc w:val="center"/>
        <w:rPr>
          <w:b/>
          <w:bCs/>
          <w:sz w:val="40"/>
          <w:szCs w:val="40"/>
        </w:rPr>
      </w:pPr>
    </w:p>
    <w:p w14:paraId="450097A2" w14:textId="77777777" w:rsidR="008928EA" w:rsidRDefault="008928EA" w:rsidP="00476C1D">
      <w:pPr>
        <w:jc w:val="center"/>
        <w:rPr>
          <w:b/>
          <w:bCs/>
          <w:sz w:val="40"/>
          <w:szCs w:val="40"/>
        </w:rPr>
      </w:pPr>
    </w:p>
    <w:p w14:paraId="4324321B" w14:textId="77777777" w:rsidR="008928EA" w:rsidRDefault="008928EA" w:rsidP="00476C1D">
      <w:pPr>
        <w:jc w:val="center"/>
        <w:rPr>
          <w:b/>
          <w:bCs/>
          <w:sz w:val="40"/>
          <w:szCs w:val="40"/>
        </w:rPr>
      </w:pPr>
    </w:p>
    <w:p w14:paraId="302C0A06" w14:textId="77777777" w:rsidR="008928EA" w:rsidRDefault="008928EA" w:rsidP="00476C1D">
      <w:pPr>
        <w:jc w:val="center"/>
        <w:rPr>
          <w:b/>
          <w:bCs/>
          <w:sz w:val="40"/>
          <w:szCs w:val="40"/>
        </w:rPr>
      </w:pPr>
    </w:p>
    <w:p w14:paraId="40C801EF" w14:textId="77777777" w:rsidR="008928EA" w:rsidRDefault="008928EA" w:rsidP="00476C1D">
      <w:pPr>
        <w:jc w:val="center"/>
        <w:rPr>
          <w:b/>
          <w:bCs/>
          <w:sz w:val="40"/>
          <w:szCs w:val="40"/>
        </w:rPr>
      </w:pPr>
    </w:p>
    <w:p w14:paraId="7B0F2854" w14:textId="77777777" w:rsidR="008928EA" w:rsidRDefault="008928EA" w:rsidP="00476C1D">
      <w:pPr>
        <w:jc w:val="center"/>
        <w:rPr>
          <w:b/>
          <w:bCs/>
          <w:sz w:val="40"/>
          <w:szCs w:val="40"/>
        </w:rPr>
      </w:pPr>
    </w:p>
    <w:p w14:paraId="68C1582B" w14:textId="77777777" w:rsidR="008928EA" w:rsidRDefault="008928EA" w:rsidP="00476C1D">
      <w:pPr>
        <w:jc w:val="center"/>
        <w:rPr>
          <w:b/>
          <w:bCs/>
          <w:sz w:val="40"/>
          <w:szCs w:val="40"/>
        </w:rPr>
      </w:pPr>
    </w:p>
    <w:p w14:paraId="79BA35F8" w14:textId="77777777" w:rsidR="008928EA" w:rsidRDefault="008928EA" w:rsidP="00476C1D">
      <w:pPr>
        <w:jc w:val="center"/>
        <w:rPr>
          <w:b/>
          <w:bCs/>
          <w:sz w:val="40"/>
          <w:szCs w:val="40"/>
        </w:rPr>
      </w:pPr>
    </w:p>
    <w:p w14:paraId="032793B6" w14:textId="77777777" w:rsidR="008928EA" w:rsidRDefault="008928EA" w:rsidP="00476C1D">
      <w:pPr>
        <w:jc w:val="center"/>
        <w:rPr>
          <w:b/>
          <w:bCs/>
          <w:sz w:val="40"/>
          <w:szCs w:val="40"/>
        </w:rPr>
      </w:pPr>
    </w:p>
    <w:p w14:paraId="46C272AF" w14:textId="77777777" w:rsidR="008928EA" w:rsidRDefault="008928EA" w:rsidP="00476C1D">
      <w:pPr>
        <w:jc w:val="center"/>
        <w:rPr>
          <w:b/>
          <w:bCs/>
          <w:sz w:val="40"/>
          <w:szCs w:val="40"/>
        </w:rPr>
      </w:pPr>
    </w:p>
    <w:p w14:paraId="72716099" w14:textId="77777777" w:rsidR="008928EA" w:rsidRDefault="008928EA" w:rsidP="00476C1D">
      <w:pPr>
        <w:jc w:val="center"/>
        <w:rPr>
          <w:b/>
          <w:bCs/>
          <w:sz w:val="40"/>
          <w:szCs w:val="40"/>
        </w:rPr>
      </w:pPr>
    </w:p>
    <w:p w14:paraId="64411CDF" w14:textId="77777777" w:rsidR="00476C1D" w:rsidRDefault="00476C1D" w:rsidP="00476C1D">
      <w:pPr>
        <w:rPr>
          <w:b/>
          <w:bCs/>
          <w:sz w:val="40"/>
          <w:szCs w:val="40"/>
        </w:rPr>
      </w:pPr>
    </w:p>
    <w:p w14:paraId="59290C35" w14:textId="77777777" w:rsidR="00476C1D" w:rsidRPr="000665D3" w:rsidRDefault="00476C1D" w:rsidP="00476C1D">
      <w:pPr>
        <w:jc w:val="both"/>
        <w:rPr>
          <w:b/>
          <w:bCs/>
          <w:sz w:val="20"/>
          <w:szCs w:val="20"/>
        </w:rPr>
      </w:pPr>
    </w:p>
    <w:p w14:paraId="16C6255F" w14:textId="77777777" w:rsidR="00476C1D" w:rsidRPr="003854D3" w:rsidRDefault="00476C1D" w:rsidP="00476C1D">
      <w:pPr>
        <w:jc w:val="both"/>
        <w:rPr>
          <w:sz w:val="16"/>
          <w:szCs w:val="16"/>
        </w:rPr>
      </w:pPr>
    </w:p>
    <w:p w14:paraId="36207588" w14:textId="77777777" w:rsidR="00B73C04" w:rsidRDefault="00B73C04" w:rsidP="00476C1D">
      <w:pPr>
        <w:jc w:val="right"/>
      </w:pPr>
    </w:p>
    <w:sectPr w:rsidR="00B73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7E65"/>
    <w:multiLevelType w:val="hybridMultilevel"/>
    <w:tmpl w:val="75FA9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B6B07"/>
    <w:multiLevelType w:val="hybridMultilevel"/>
    <w:tmpl w:val="537E8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492557"/>
    <w:multiLevelType w:val="hybridMultilevel"/>
    <w:tmpl w:val="7ACE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33F21"/>
    <w:multiLevelType w:val="hybridMultilevel"/>
    <w:tmpl w:val="464091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DB33B4"/>
    <w:multiLevelType w:val="multilevel"/>
    <w:tmpl w:val="86D4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F6F1E"/>
    <w:multiLevelType w:val="multilevel"/>
    <w:tmpl w:val="5E40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46336"/>
    <w:multiLevelType w:val="hybridMultilevel"/>
    <w:tmpl w:val="BC442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5F6D9D"/>
    <w:multiLevelType w:val="multilevel"/>
    <w:tmpl w:val="C76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0056C"/>
    <w:multiLevelType w:val="multilevel"/>
    <w:tmpl w:val="85B4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B0447"/>
    <w:multiLevelType w:val="multilevel"/>
    <w:tmpl w:val="6E1EF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2712A"/>
    <w:multiLevelType w:val="multilevel"/>
    <w:tmpl w:val="2E48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C3FB8"/>
    <w:multiLevelType w:val="multilevel"/>
    <w:tmpl w:val="5CF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63F50"/>
    <w:multiLevelType w:val="multilevel"/>
    <w:tmpl w:val="5D7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720396">
    <w:abstractNumId w:val="3"/>
  </w:num>
  <w:num w:numId="2" w16cid:durableId="389811121">
    <w:abstractNumId w:val="6"/>
  </w:num>
  <w:num w:numId="3" w16cid:durableId="1861966204">
    <w:abstractNumId w:val="2"/>
  </w:num>
  <w:num w:numId="4" w16cid:durableId="102726887">
    <w:abstractNumId w:val="0"/>
  </w:num>
  <w:num w:numId="5" w16cid:durableId="693387638">
    <w:abstractNumId w:val="1"/>
  </w:num>
  <w:num w:numId="6" w16cid:durableId="868641835">
    <w:abstractNumId w:val="4"/>
  </w:num>
  <w:num w:numId="7" w16cid:durableId="2116055492">
    <w:abstractNumId w:val="10"/>
  </w:num>
  <w:num w:numId="8" w16cid:durableId="424494543">
    <w:abstractNumId w:val="8"/>
  </w:num>
  <w:num w:numId="9" w16cid:durableId="1010718594">
    <w:abstractNumId w:val="11"/>
  </w:num>
  <w:num w:numId="10" w16cid:durableId="1029188600">
    <w:abstractNumId w:val="7"/>
  </w:num>
  <w:num w:numId="11" w16cid:durableId="1290432683">
    <w:abstractNumId w:val="5"/>
  </w:num>
  <w:num w:numId="12" w16cid:durableId="1712613932">
    <w:abstractNumId w:val="9"/>
  </w:num>
  <w:num w:numId="13" w16cid:durableId="5199747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C7"/>
    <w:rsid w:val="000A1CBA"/>
    <w:rsid w:val="00246E0E"/>
    <w:rsid w:val="002804B3"/>
    <w:rsid w:val="003252A0"/>
    <w:rsid w:val="003A2D16"/>
    <w:rsid w:val="00476C1D"/>
    <w:rsid w:val="0059782D"/>
    <w:rsid w:val="006D1152"/>
    <w:rsid w:val="00883B76"/>
    <w:rsid w:val="008928EA"/>
    <w:rsid w:val="009753D4"/>
    <w:rsid w:val="00B300A1"/>
    <w:rsid w:val="00B73C04"/>
    <w:rsid w:val="00D07D52"/>
    <w:rsid w:val="00EF3828"/>
    <w:rsid w:val="00F97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76E8"/>
  <w15:chartTrackingRefBased/>
  <w15:docId w15:val="{5E9E6379-0A0A-4004-88A0-D7BA42CC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C1D"/>
    <w:rPr>
      <w:kern w:val="0"/>
      <w14:ligatures w14:val="none"/>
    </w:rPr>
  </w:style>
  <w:style w:type="paragraph" w:styleId="Heading3">
    <w:name w:val="heading 3"/>
    <w:basedOn w:val="Normal"/>
    <w:link w:val="Heading3Char"/>
    <w:uiPriority w:val="9"/>
    <w:qFormat/>
    <w:rsid w:val="008928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C1D"/>
    <w:rPr>
      <w:color w:val="0000FF"/>
      <w:u w:val="single"/>
    </w:rPr>
  </w:style>
  <w:style w:type="paragraph" w:styleId="ListParagraph">
    <w:name w:val="List Paragraph"/>
    <w:basedOn w:val="Normal"/>
    <w:uiPriority w:val="34"/>
    <w:qFormat/>
    <w:rsid w:val="00476C1D"/>
    <w:pPr>
      <w:ind w:left="720"/>
      <w:contextualSpacing/>
    </w:pPr>
  </w:style>
  <w:style w:type="character" w:customStyle="1" w:styleId="Heading3Char">
    <w:name w:val="Heading 3 Char"/>
    <w:basedOn w:val="DefaultParagraphFont"/>
    <w:link w:val="Heading3"/>
    <w:uiPriority w:val="9"/>
    <w:rsid w:val="008928E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928EA"/>
    <w:rPr>
      <w:b/>
      <w:bCs/>
    </w:rPr>
  </w:style>
  <w:style w:type="paragraph" w:styleId="NormalWeb">
    <w:name w:val="Normal (Web)"/>
    <w:basedOn w:val="Normal"/>
    <w:uiPriority w:val="99"/>
    <w:semiHidden/>
    <w:unhideWhenUsed/>
    <w:rsid w:val="008928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6800">
      <w:bodyDiv w:val="1"/>
      <w:marLeft w:val="0"/>
      <w:marRight w:val="0"/>
      <w:marTop w:val="0"/>
      <w:marBottom w:val="0"/>
      <w:divBdr>
        <w:top w:val="none" w:sz="0" w:space="0" w:color="auto"/>
        <w:left w:val="none" w:sz="0" w:space="0" w:color="auto"/>
        <w:bottom w:val="none" w:sz="0" w:space="0" w:color="auto"/>
        <w:right w:val="none" w:sz="0" w:space="0" w:color="auto"/>
      </w:divBdr>
      <w:divsChild>
        <w:div w:id="990866550">
          <w:marLeft w:val="0"/>
          <w:marRight w:val="0"/>
          <w:marTop w:val="0"/>
          <w:marBottom w:val="0"/>
          <w:divBdr>
            <w:top w:val="none" w:sz="0" w:space="0" w:color="auto"/>
            <w:left w:val="none" w:sz="0" w:space="0" w:color="auto"/>
            <w:bottom w:val="none" w:sz="0" w:space="0" w:color="auto"/>
            <w:right w:val="none" w:sz="0" w:space="0" w:color="auto"/>
          </w:divBdr>
          <w:divsChild>
            <w:div w:id="930895716">
              <w:marLeft w:val="0"/>
              <w:marRight w:val="0"/>
              <w:marTop w:val="0"/>
              <w:marBottom w:val="0"/>
              <w:divBdr>
                <w:top w:val="none" w:sz="0" w:space="0" w:color="auto"/>
                <w:left w:val="none" w:sz="0" w:space="0" w:color="auto"/>
                <w:bottom w:val="none" w:sz="0" w:space="0" w:color="auto"/>
                <w:right w:val="none" w:sz="0" w:space="0" w:color="auto"/>
              </w:divBdr>
              <w:divsChild>
                <w:div w:id="1408840605">
                  <w:marLeft w:val="0"/>
                  <w:marRight w:val="0"/>
                  <w:marTop w:val="0"/>
                  <w:marBottom w:val="0"/>
                  <w:divBdr>
                    <w:top w:val="none" w:sz="0" w:space="0" w:color="auto"/>
                    <w:left w:val="none" w:sz="0" w:space="0" w:color="auto"/>
                    <w:bottom w:val="none" w:sz="0" w:space="0" w:color="auto"/>
                    <w:right w:val="none" w:sz="0" w:space="0" w:color="auto"/>
                  </w:divBdr>
                  <w:divsChild>
                    <w:div w:id="958533678">
                      <w:marLeft w:val="0"/>
                      <w:marRight w:val="0"/>
                      <w:marTop w:val="0"/>
                      <w:marBottom w:val="0"/>
                      <w:divBdr>
                        <w:top w:val="none" w:sz="0" w:space="0" w:color="auto"/>
                        <w:left w:val="none" w:sz="0" w:space="0" w:color="auto"/>
                        <w:bottom w:val="none" w:sz="0" w:space="0" w:color="auto"/>
                        <w:right w:val="none" w:sz="0" w:space="0" w:color="auto"/>
                      </w:divBdr>
                      <w:divsChild>
                        <w:div w:id="114444458">
                          <w:marLeft w:val="0"/>
                          <w:marRight w:val="0"/>
                          <w:marTop w:val="0"/>
                          <w:marBottom w:val="0"/>
                          <w:divBdr>
                            <w:top w:val="none" w:sz="0" w:space="0" w:color="auto"/>
                            <w:left w:val="none" w:sz="0" w:space="0" w:color="auto"/>
                            <w:bottom w:val="none" w:sz="0" w:space="0" w:color="auto"/>
                            <w:right w:val="none" w:sz="0" w:space="0" w:color="auto"/>
                          </w:divBdr>
                          <w:divsChild>
                            <w:div w:id="1194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03607">
      <w:bodyDiv w:val="1"/>
      <w:marLeft w:val="0"/>
      <w:marRight w:val="0"/>
      <w:marTop w:val="0"/>
      <w:marBottom w:val="0"/>
      <w:divBdr>
        <w:top w:val="none" w:sz="0" w:space="0" w:color="auto"/>
        <w:left w:val="none" w:sz="0" w:space="0" w:color="auto"/>
        <w:bottom w:val="none" w:sz="0" w:space="0" w:color="auto"/>
        <w:right w:val="none" w:sz="0" w:space="0" w:color="auto"/>
      </w:divBdr>
      <w:divsChild>
        <w:div w:id="554239000">
          <w:marLeft w:val="0"/>
          <w:marRight w:val="0"/>
          <w:marTop w:val="0"/>
          <w:marBottom w:val="0"/>
          <w:divBdr>
            <w:top w:val="none" w:sz="0" w:space="0" w:color="auto"/>
            <w:left w:val="none" w:sz="0" w:space="0" w:color="auto"/>
            <w:bottom w:val="none" w:sz="0" w:space="0" w:color="auto"/>
            <w:right w:val="none" w:sz="0" w:space="0" w:color="auto"/>
          </w:divBdr>
          <w:divsChild>
            <w:div w:id="1161459611">
              <w:marLeft w:val="0"/>
              <w:marRight w:val="0"/>
              <w:marTop w:val="0"/>
              <w:marBottom w:val="0"/>
              <w:divBdr>
                <w:top w:val="none" w:sz="0" w:space="0" w:color="auto"/>
                <w:left w:val="none" w:sz="0" w:space="0" w:color="auto"/>
                <w:bottom w:val="none" w:sz="0" w:space="0" w:color="auto"/>
                <w:right w:val="none" w:sz="0" w:space="0" w:color="auto"/>
              </w:divBdr>
              <w:divsChild>
                <w:div w:id="1237590894">
                  <w:marLeft w:val="0"/>
                  <w:marRight w:val="0"/>
                  <w:marTop w:val="0"/>
                  <w:marBottom w:val="0"/>
                  <w:divBdr>
                    <w:top w:val="none" w:sz="0" w:space="0" w:color="auto"/>
                    <w:left w:val="none" w:sz="0" w:space="0" w:color="auto"/>
                    <w:bottom w:val="none" w:sz="0" w:space="0" w:color="auto"/>
                    <w:right w:val="none" w:sz="0" w:space="0" w:color="auto"/>
                  </w:divBdr>
                  <w:divsChild>
                    <w:div w:id="1690835221">
                      <w:marLeft w:val="0"/>
                      <w:marRight w:val="0"/>
                      <w:marTop w:val="0"/>
                      <w:marBottom w:val="0"/>
                      <w:divBdr>
                        <w:top w:val="none" w:sz="0" w:space="0" w:color="auto"/>
                        <w:left w:val="none" w:sz="0" w:space="0" w:color="auto"/>
                        <w:bottom w:val="none" w:sz="0" w:space="0" w:color="auto"/>
                        <w:right w:val="none" w:sz="0" w:space="0" w:color="auto"/>
                      </w:divBdr>
                      <w:divsChild>
                        <w:div w:id="974215504">
                          <w:marLeft w:val="0"/>
                          <w:marRight w:val="0"/>
                          <w:marTop w:val="0"/>
                          <w:marBottom w:val="0"/>
                          <w:divBdr>
                            <w:top w:val="none" w:sz="0" w:space="0" w:color="auto"/>
                            <w:left w:val="none" w:sz="0" w:space="0" w:color="auto"/>
                            <w:bottom w:val="none" w:sz="0" w:space="0" w:color="auto"/>
                            <w:right w:val="none" w:sz="0" w:space="0" w:color="auto"/>
                          </w:divBdr>
                          <w:divsChild>
                            <w:div w:id="950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549144">
      <w:bodyDiv w:val="1"/>
      <w:marLeft w:val="0"/>
      <w:marRight w:val="0"/>
      <w:marTop w:val="0"/>
      <w:marBottom w:val="0"/>
      <w:divBdr>
        <w:top w:val="none" w:sz="0" w:space="0" w:color="auto"/>
        <w:left w:val="none" w:sz="0" w:space="0" w:color="auto"/>
        <w:bottom w:val="none" w:sz="0" w:space="0" w:color="auto"/>
        <w:right w:val="none" w:sz="0" w:space="0" w:color="auto"/>
      </w:divBdr>
      <w:divsChild>
        <w:div w:id="1613509660">
          <w:marLeft w:val="0"/>
          <w:marRight w:val="0"/>
          <w:marTop w:val="0"/>
          <w:marBottom w:val="0"/>
          <w:divBdr>
            <w:top w:val="none" w:sz="0" w:space="0" w:color="auto"/>
            <w:left w:val="none" w:sz="0" w:space="0" w:color="auto"/>
            <w:bottom w:val="none" w:sz="0" w:space="0" w:color="auto"/>
            <w:right w:val="none" w:sz="0" w:space="0" w:color="auto"/>
          </w:divBdr>
          <w:divsChild>
            <w:div w:id="1275403665">
              <w:marLeft w:val="0"/>
              <w:marRight w:val="0"/>
              <w:marTop w:val="0"/>
              <w:marBottom w:val="0"/>
              <w:divBdr>
                <w:top w:val="none" w:sz="0" w:space="0" w:color="auto"/>
                <w:left w:val="none" w:sz="0" w:space="0" w:color="auto"/>
                <w:bottom w:val="none" w:sz="0" w:space="0" w:color="auto"/>
                <w:right w:val="none" w:sz="0" w:space="0" w:color="auto"/>
              </w:divBdr>
              <w:divsChild>
                <w:div w:id="1210727273">
                  <w:marLeft w:val="0"/>
                  <w:marRight w:val="0"/>
                  <w:marTop w:val="0"/>
                  <w:marBottom w:val="0"/>
                  <w:divBdr>
                    <w:top w:val="none" w:sz="0" w:space="0" w:color="auto"/>
                    <w:left w:val="none" w:sz="0" w:space="0" w:color="auto"/>
                    <w:bottom w:val="none" w:sz="0" w:space="0" w:color="auto"/>
                    <w:right w:val="none" w:sz="0" w:space="0" w:color="auto"/>
                  </w:divBdr>
                  <w:divsChild>
                    <w:div w:id="527762647">
                      <w:marLeft w:val="0"/>
                      <w:marRight w:val="0"/>
                      <w:marTop w:val="0"/>
                      <w:marBottom w:val="0"/>
                      <w:divBdr>
                        <w:top w:val="none" w:sz="0" w:space="0" w:color="auto"/>
                        <w:left w:val="none" w:sz="0" w:space="0" w:color="auto"/>
                        <w:bottom w:val="none" w:sz="0" w:space="0" w:color="auto"/>
                        <w:right w:val="none" w:sz="0" w:space="0" w:color="auto"/>
                      </w:divBdr>
                      <w:divsChild>
                        <w:div w:id="517737624">
                          <w:marLeft w:val="0"/>
                          <w:marRight w:val="0"/>
                          <w:marTop w:val="0"/>
                          <w:marBottom w:val="0"/>
                          <w:divBdr>
                            <w:top w:val="none" w:sz="0" w:space="0" w:color="auto"/>
                            <w:left w:val="none" w:sz="0" w:space="0" w:color="auto"/>
                            <w:bottom w:val="none" w:sz="0" w:space="0" w:color="auto"/>
                            <w:right w:val="none" w:sz="0" w:space="0" w:color="auto"/>
                          </w:divBdr>
                          <w:divsChild>
                            <w:div w:id="5579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506355">
      <w:bodyDiv w:val="1"/>
      <w:marLeft w:val="0"/>
      <w:marRight w:val="0"/>
      <w:marTop w:val="0"/>
      <w:marBottom w:val="0"/>
      <w:divBdr>
        <w:top w:val="none" w:sz="0" w:space="0" w:color="auto"/>
        <w:left w:val="none" w:sz="0" w:space="0" w:color="auto"/>
        <w:bottom w:val="none" w:sz="0" w:space="0" w:color="auto"/>
        <w:right w:val="none" w:sz="0" w:space="0" w:color="auto"/>
      </w:divBdr>
      <w:divsChild>
        <w:div w:id="16205087">
          <w:marLeft w:val="0"/>
          <w:marRight w:val="0"/>
          <w:marTop w:val="0"/>
          <w:marBottom w:val="0"/>
          <w:divBdr>
            <w:top w:val="none" w:sz="0" w:space="0" w:color="auto"/>
            <w:left w:val="none" w:sz="0" w:space="0" w:color="auto"/>
            <w:bottom w:val="none" w:sz="0" w:space="0" w:color="auto"/>
            <w:right w:val="none" w:sz="0" w:space="0" w:color="auto"/>
          </w:divBdr>
          <w:divsChild>
            <w:div w:id="1634367246">
              <w:marLeft w:val="0"/>
              <w:marRight w:val="0"/>
              <w:marTop w:val="0"/>
              <w:marBottom w:val="150"/>
              <w:divBdr>
                <w:top w:val="none" w:sz="0" w:space="0" w:color="auto"/>
                <w:left w:val="none" w:sz="0" w:space="0" w:color="auto"/>
                <w:bottom w:val="none" w:sz="0" w:space="0" w:color="auto"/>
                <w:right w:val="none" w:sz="0" w:space="0" w:color="auto"/>
              </w:divBdr>
            </w:div>
          </w:divsChild>
        </w:div>
        <w:div w:id="464857639">
          <w:marLeft w:val="0"/>
          <w:marRight w:val="0"/>
          <w:marTop w:val="0"/>
          <w:marBottom w:val="0"/>
          <w:divBdr>
            <w:top w:val="none" w:sz="0" w:space="0" w:color="auto"/>
            <w:left w:val="none" w:sz="0" w:space="0" w:color="auto"/>
            <w:bottom w:val="none" w:sz="0" w:space="0" w:color="auto"/>
            <w:right w:val="none" w:sz="0" w:space="0" w:color="auto"/>
          </w:divBdr>
          <w:divsChild>
            <w:div w:id="310869328">
              <w:marLeft w:val="-420"/>
              <w:marRight w:val="0"/>
              <w:marTop w:val="0"/>
              <w:marBottom w:val="0"/>
              <w:divBdr>
                <w:top w:val="none" w:sz="0" w:space="0" w:color="auto"/>
                <w:left w:val="none" w:sz="0" w:space="0" w:color="auto"/>
                <w:bottom w:val="none" w:sz="0" w:space="0" w:color="auto"/>
                <w:right w:val="none" w:sz="0" w:space="0" w:color="auto"/>
              </w:divBdr>
              <w:divsChild>
                <w:div w:id="1442067800">
                  <w:marLeft w:val="0"/>
                  <w:marRight w:val="0"/>
                  <w:marTop w:val="0"/>
                  <w:marBottom w:val="0"/>
                  <w:divBdr>
                    <w:top w:val="none" w:sz="0" w:space="0" w:color="auto"/>
                    <w:left w:val="none" w:sz="0" w:space="0" w:color="auto"/>
                    <w:bottom w:val="none" w:sz="0" w:space="0" w:color="auto"/>
                    <w:right w:val="none" w:sz="0" w:space="0" w:color="auto"/>
                  </w:divBdr>
                  <w:divsChild>
                    <w:div w:id="1687513668">
                      <w:marLeft w:val="0"/>
                      <w:marRight w:val="0"/>
                      <w:marTop w:val="0"/>
                      <w:marBottom w:val="0"/>
                      <w:divBdr>
                        <w:top w:val="none" w:sz="0" w:space="0" w:color="auto"/>
                        <w:left w:val="none" w:sz="0" w:space="0" w:color="auto"/>
                        <w:bottom w:val="none" w:sz="0" w:space="0" w:color="auto"/>
                        <w:right w:val="none" w:sz="0" w:space="0" w:color="auto"/>
                      </w:divBdr>
                      <w:divsChild>
                        <w:div w:id="234436288">
                          <w:marLeft w:val="0"/>
                          <w:marRight w:val="0"/>
                          <w:marTop w:val="0"/>
                          <w:marBottom w:val="0"/>
                          <w:divBdr>
                            <w:top w:val="none" w:sz="0" w:space="0" w:color="auto"/>
                            <w:left w:val="none" w:sz="0" w:space="0" w:color="auto"/>
                            <w:bottom w:val="none" w:sz="0" w:space="0" w:color="auto"/>
                            <w:right w:val="none" w:sz="0" w:space="0" w:color="auto"/>
                          </w:divBdr>
                        </w:div>
                        <w:div w:id="19157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9020">
              <w:marLeft w:val="-420"/>
              <w:marRight w:val="0"/>
              <w:marTop w:val="0"/>
              <w:marBottom w:val="0"/>
              <w:divBdr>
                <w:top w:val="none" w:sz="0" w:space="0" w:color="auto"/>
                <w:left w:val="none" w:sz="0" w:space="0" w:color="auto"/>
                <w:bottom w:val="none" w:sz="0" w:space="0" w:color="auto"/>
                <w:right w:val="none" w:sz="0" w:space="0" w:color="auto"/>
              </w:divBdr>
              <w:divsChild>
                <w:div w:id="281613528">
                  <w:marLeft w:val="0"/>
                  <w:marRight w:val="0"/>
                  <w:marTop w:val="0"/>
                  <w:marBottom w:val="0"/>
                  <w:divBdr>
                    <w:top w:val="none" w:sz="0" w:space="0" w:color="auto"/>
                    <w:left w:val="none" w:sz="0" w:space="0" w:color="auto"/>
                    <w:bottom w:val="none" w:sz="0" w:space="0" w:color="auto"/>
                    <w:right w:val="none" w:sz="0" w:space="0" w:color="auto"/>
                  </w:divBdr>
                  <w:divsChild>
                    <w:div w:id="1321545521">
                      <w:marLeft w:val="0"/>
                      <w:marRight w:val="0"/>
                      <w:marTop w:val="0"/>
                      <w:marBottom w:val="0"/>
                      <w:divBdr>
                        <w:top w:val="none" w:sz="0" w:space="0" w:color="auto"/>
                        <w:left w:val="none" w:sz="0" w:space="0" w:color="auto"/>
                        <w:bottom w:val="none" w:sz="0" w:space="0" w:color="auto"/>
                        <w:right w:val="none" w:sz="0" w:space="0" w:color="auto"/>
                      </w:divBdr>
                      <w:divsChild>
                        <w:div w:id="527136613">
                          <w:marLeft w:val="0"/>
                          <w:marRight w:val="0"/>
                          <w:marTop w:val="0"/>
                          <w:marBottom w:val="0"/>
                          <w:divBdr>
                            <w:top w:val="none" w:sz="0" w:space="0" w:color="auto"/>
                            <w:left w:val="none" w:sz="0" w:space="0" w:color="auto"/>
                            <w:bottom w:val="none" w:sz="0" w:space="0" w:color="auto"/>
                            <w:right w:val="none" w:sz="0" w:space="0" w:color="auto"/>
                          </w:divBdr>
                        </w:div>
                        <w:div w:id="1036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4315">
              <w:marLeft w:val="-420"/>
              <w:marRight w:val="0"/>
              <w:marTop w:val="0"/>
              <w:marBottom w:val="0"/>
              <w:divBdr>
                <w:top w:val="none" w:sz="0" w:space="0" w:color="auto"/>
                <w:left w:val="none" w:sz="0" w:space="0" w:color="auto"/>
                <w:bottom w:val="none" w:sz="0" w:space="0" w:color="auto"/>
                <w:right w:val="none" w:sz="0" w:space="0" w:color="auto"/>
              </w:divBdr>
              <w:divsChild>
                <w:div w:id="1083333911">
                  <w:marLeft w:val="0"/>
                  <w:marRight w:val="0"/>
                  <w:marTop w:val="0"/>
                  <w:marBottom w:val="0"/>
                  <w:divBdr>
                    <w:top w:val="none" w:sz="0" w:space="0" w:color="auto"/>
                    <w:left w:val="none" w:sz="0" w:space="0" w:color="auto"/>
                    <w:bottom w:val="none" w:sz="0" w:space="0" w:color="auto"/>
                    <w:right w:val="none" w:sz="0" w:space="0" w:color="auto"/>
                  </w:divBdr>
                  <w:divsChild>
                    <w:div w:id="1880235829">
                      <w:marLeft w:val="0"/>
                      <w:marRight w:val="0"/>
                      <w:marTop w:val="0"/>
                      <w:marBottom w:val="0"/>
                      <w:divBdr>
                        <w:top w:val="none" w:sz="0" w:space="0" w:color="auto"/>
                        <w:left w:val="none" w:sz="0" w:space="0" w:color="auto"/>
                        <w:bottom w:val="none" w:sz="0" w:space="0" w:color="auto"/>
                        <w:right w:val="none" w:sz="0" w:space="0" w:color="auto"/>
                      </w:divBdr>
                      <w:divsChild>
                        <w:div w:id="1257712719">
                          <w:marLeft w:val="0"/>
                          <w:marRight w:val="0"/>
                          <w:marTop w:val="0"/>
                          <w:marBottom w:val="0"/>
                          <w:divBdr>
                            <w:top w:val="none" w:sz="0" w:space="0" w:color="auto"/>
                            <w:left w:val="none" w:sz="0" w:space="0" w:color="auto"/>
                            <w:bottom w:val="none" w:sz="0" w:space="0" w:color="auto"/>
                            <w:right w:val="none" w:sz="0" w:space="0" w:color="auto"/>
                          </w:divBdr>
                        </w:div>
                        <w:div w:id="1603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08103">
      <w:bodyDiv w:val="1"/>
      <w:marLeft w:val="0"/>
      <w:marRight w:val="0"/>
      <w:marTop w:val="0"/>
      <w:marBottom w:val="0"/>
      <w:divBdr>
        <w:top w:val="none" w:sz="0" w:space="0" w:color="auto"/>
        <w:left w:val="none" w:sz="0" w:space="0" w:color="auto"/>
        <w:bottom w:val="none" w:sz="0" w:space="0" w:color="auto"/>
        <w:right w:val="none" w:sz="0" w:space="0" w:color="auto"/>
      </w:divBdr>
      <w:divsChild>
        <w:div w:id="1429619463">
          <w:marLeft w:val="0"/>
          <w:marRight w:val="0"/>
          <w:marTop w:val="0"/>
          <w:marBottom w:val="0"/>
          <w:divBdr>
            <w:top w:val="none" w:sz="0" w:space="0" w:color="auto"/>
            <w:left w:val="none" w:sz="0" w:space="0" w:color="auto"/>
            <w:bottom w:val="none" w:sz="0" w:space="0" w:color="auto"/>
            <w:right w:val="none" w:sz="0" w:space="0" w:color="auto"/>
          </w:divBdr>
          <w:divsChild>
            <w:div w:id="922447969">
              <w:marLeft w:val="0"/>
              <w:marRight w:val="0"/>
              <w:marTop w:val="0"/>
              <w:marBottom w:val="150"/>
              <w:divBdr>
                <w:top w:val="none" w:sz="0" w:space="0" w:color="auto"/>
                <w:left w:val="none" w:sz="0" w:space="0" w:color="auto"/>
                <w:bottom w:val="none" w:sz="0" w:space="0" w:color="auto"/>
                <w:right w:val="none" w:sz="0" w:space="0" w:color="auto"/>
              </w:divBdr>
            </w:div>
          </w:divsChild>
        </w:div>
        <w:div w:id="931208960">
          <w:marLeft w:val="0"/>
          <w:marRight w:val="0"/>
          <w:marTop w:val="0"/>
          <w:marBottom w:val="0"/>
          <w:divBdr>
            <w:top w:val="none" w:sz="0" w:space="0" w:color="auto"/>
            <w:left w:val="none" w:sz="0" w:space="0" w:color="auto"/>
            <w:bottom w:val="none" w:sz="0" w:space="0" w:color="auto"/>
            <w:right w:val="none" w:sz="0" w:space="0" w:color="auto"/>
          </w:divBdr>
          <w:divsChild>
            <w:div w:id="608119952">
              <w:marLeft w:val="-420"/>
              <w:marRight w:val="0"/>
              <w:marTop w:val="0"/>
              <w:marBottom w:val="0"/>
              <w:divBdr>
                <w:top w:val="none" w:sz="0" w:space="0" w:color="auto"/>
                <w:left w:val="none" w:sz="0" w:space="0" w:color="auto"/>
                <w:bottom w:val="none" w:sz="0" w:space="0" w:color="auto"/>
                <w:right w:val="none" w:sz="0" w:space="0" w:color="auto"/>
              </w:divBdr>
              <w:divsChild>
                <w:div w:id="1637031685">
                  <w:marLeft w:val="0"/>
                  <w:marRight w:val="0"/>
                  <w:marTop w:val="0"/>
                  <w:marBottom w:val="0"/>
                  <w:divBdr>
                    <w:top w:val="none" w:sz="0" w:space="0" w:color="auto"/>
                    <w:left w:val="none" w:sz="0" w:space="0" w:color="auto"/>
                    <w:bottom w:val="none" w:sz="0" w:space="0" w:color="auto"/>
                    <w:right w:val="none" w:sz="0" w:space="0" w:color="auto"/>
                  </w:divBdr>
                  <w:divsChild>
                    <w:div w:id="1459954980">
                      <w:marLeft w:val="0"/>
                      <w:marRight w:val="0"/>
                      <w:marTop w:val="0"/>
                      <w:marBottom w:val="0"/>
                      <w:divBdr>
                        <w:top w:val="none" w:sz="0" w:space="0" w:color="auto"/>
                        <w:left w:val="none" w:sz="0" w:space="0" w:color="auto"/>
                        <w:bottom w:val="none" w:sz="0" w:space="0" w:color="auto"/>
                        <w:right w:val="none" w:sz="0" w:space="0" w:color="auto"/>
                      </w:divBdr>
                      <w:divsChild>
                        <w:div w:id="641039659">
                          <w:marLeft w:val="0"/>
                          <w:marRight w:val="0"/>
                          <w:marTop w:val="0"/>
                          <w:marBottom w:val="0"/>
                          <w:divBdr>
                            <w:top w:val="none" w:sz="0" w:space="0" w:color="auto"/>
                            <w:left w:val="none" w:sz="0" w:space="0" w:color="auto"/>
                            <w:bottom w:val="none" w:sz="0" w:space="0" w:color="auto"/>
                            <w:right w:val="none" w:sz="0" w:space="0" w:color="auto"/>
                          </w:divBdr>
                        </w:div>
                        <w:div w:id="3943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52621">
              <w:marLeft w:val="-420"/>
              <w:marRight w:val="0"/>
              <w:marTop w:val="0"/>
              <w:marBottom w:val="0"/>
              <w:divBdr>
                <w:top w:val="none" w:sz="0" w:space="0" w:color="auto"/>
                <w:left w:val="none" w:sz="0" w:space="0" w:color="auto"/>
                <w:bottom w:val="none" w:sz="0" w:space="0" w:color="auto"/>
                <w:right w:val="none" w:sz="0" w:space="0" w:color="auto"/>
              </w:divBdr>
              <w:divsChild>
                <w:div w:id="2136942548">
                  <w:marLeft w:val="0"/>
                  <w:marRight w:val="0"/>
                  <w:marTop w:val="0"/>
                  <w:marBottom w:val="0"/>
                  <w:divBdr>
                    <w:top w:val="none" w:sz="0" w:space="0" w:color="auto"/>
                    <w:left w:val="none" w:sz="0" w:space="0" w:color="auto"/>
                    <w:bottom w:val="none" w:sz="0" w:space="0" w:color="auto"/>
                    <w:right w:val="none" w:sz="0" w:space="0" w:color="auto"/>
                  </w:divBdr>
                  <w:divsChild>
                    <w:div w:id="685252106">
                      <w:marLeft w:val="0"/>
                      <w:marRight w:val="0"/>
                      <w:marTop w:val="0"/>
                      <w:marBottom w:val="0"/>
                      <w:divBdr>
                        <w:top w:val="none" w:sz="0" w:space="0" w:color="auto"/>
                        <w:left w:val="none" w:sz="0" w:space="0" w:color="auto"/>
                        <w:bottom w:val="none" w:sz="0" w:space="0" w:color="auto"/>
                        <w:right w:val="none" w:sz="0" w:space="0" w:color="auto"/>
                      </w:divBdr>
                      <w:divsChild>
                        <w:div w:id="563101696">
                          <w:marLeft w:val="0"/>
                          <w:marRight w:val="0"/>
                          <w:marTop w:val="0"/>
                          <w:marBottom w:val="0"/>
                          <w:divBdr>
                            <w:top w:val="none" w:sz="0" w:space="0" w:color="auto"/>
                            <w:left w:val="none" w:sz="0" w:space="0" w:color="auto"/>
                            <w:bottom w:val="none" w:sz="0" w:space="0" w:color="auto"/>
                            <w:right w:val="none" w:sz="0" w:space="0" w:color="auto"/>
                          </w:divBdr>
                        </w:div>
                        <w:div w:id="16894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6570">
              <w:marLeft w:val="-420"/>
              <w:marRight w:val="0"/>
              <w:marTop w:val="0"/>
              <w:marBottom w:val="0"/>
              <w:divBdr>
                <w:top w:val="none" w:sz="0" w:space="0" w:color="auto"/>
                <w:left w:val="none" w:sz="0" w:space="0" w:color="auto"/>
                <w:bottom w:val="none" w:sz="0" w:space="0" w:color="auto"/>
                <w:right w:val="none" w:sz="0" w:space="0" w:color="auto"/>
              </w:divBdr>
              <w:divsChild>
                <w:div w:id="679964312">
                  <w:marLeft w:val="0"/>
                  <w:marRight w:val="0"/>
                  <w:marTop w:val="0"/>
                  <w:marBottom w:val="0"/>
                  <w:divBdr>
                    <w:top w:val="none" w:sz="0" w:space="0" w:color="auto"/>
                    <w:left w:val="none" w:sz="0" w:space="0" w:color="auto"/>
                    <w:bottom w:val="none" w:sz="0" w:space="0" w:color="auto"/>
                    <w:right w:val="none" w:sz="0" w:space="0" w:color="auto"/>
                  </w:divBdr>
                  <w:divsChild>
                    <w:div w:id="450825681">
                      <w:marLeft w:val="0"/>
                      <w:marRight w:val="0"/>
                      <w:marTop w:val="0"/>
                      <w:marBottom w:val="0"/>
                      <w:divBdr>
                        <w:top w:val="none" w:sz="0" w:space="0" w:color="auto"/>
                        <w:left w:val="none" w:sz="0" w:space="0" w:color="auto"/>
                        <w:bottom w:val="none" w:sz="0" w:space="0" w:color="auto"/>
                        <w:right w:val="none" w:sz="0" w:space="0" w:color="auto"/>
                      </w:divBdr>
                      <w:divsChild>
                        <w:div w:id="832255517">
                          <w:marLeft w:val="0"/>
                          <w:marRight w:val="0"/>
                          <w:marTop w:val="0"/>
                          <w:marBottom w:val="0"/>
                          <w:divBdr>
                            <w:top w:val="none" w:sz="0" w:space="0" w:color="auto"/>
                            <w:left w:val="none" w:sz="0" w:space="0" w:color="auto"/>
                            <w:bottom w:val="none" w:sz="0" w:space="0" w:color="auto"/>
                            <w:right w:val="none" w:sz="0" w:space="0" w:color="auto"/>
                          </w:divBdr>
                        </w:div>
                        <w:div w:id="1779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64212">
      <w:bodyDiv w:val="1"/>
      <w:marLeft w:val="0"/>
      <w:marRight w:val="0"/>
      <w:marTop w:val="0"/>
      <w:marBottom w:val="0"/>
      <w:divBdr>
        <w:top w:val="none" w:sz="0" w:space="0" w:color="auto"/>
        <w:left w:val="none" w:sz="0" w:space="0" w:color="auto"/>
        <w:bottom w:val="none" w:sz="0" w:space="0" w:color="auto"/>
        <w:right w:val="none" w:sz="0" w:space="0" w:color="auto"/>
      </w:divBdr>
      <w:divsChild>
        <w:div w:id="1745179472">
          <w:marLeft w:val="0"/>
          <w:marRight w:val="0"/>
          <w:marTop w:val="0"/>
          <w:marBottom w:val="0"/>
          <w:divBdr>
            <w:top w:val="none" w:sz="0" w:space="0" w:color="auto"/>
            <w:left w:val="none" w:sz="0" w:space="0" w:color="auto"/>
            <w:bottom w:val="none" w:sz="0" w:space="0" w:color="auto"/>
            <w:right w:val="none" w:sz="0" w:space="0" w:color="auto"/>
          </w:divBdr>
          <w:divsChild>
            <w:div w:id="1486968631">
              <w:marLeft w:val="0"/>
              <w:marRight w:val="0"/>
              <w:marTop w:val="0"/>
              <w:marBottom w:val="0"/>
              <w:divBdr>
                <w:top w:val="none" w:sz="0" w:space="0" w:color="auto"/>
                <w:left w:val="none" w:sz="0" w:space="0" w:color="auto"/>
                <w:bottom w:val="none" w:sz="0" w:space="0" w:color="auto"/>
                <w:right w:val="none" w:sz="0" w:space="0" w:color="auto"/>
              </w:divBdr>
              <w:divsChild>
                <w:div w:id="1172260985">
                  <w:marLeft w:val="0"/>
                  <w:marRight w:val="0"/>
                  <w:marTop w:val="0"/>
                  <w:marBottom w:val="0"/>
                  <w:divBdr>
                    <w:top w:val="none" w:sz="0" w:space="0" w:color="auto"/>
                    <w:left w:val="none" w:sz="0" w:space="0" w:color="auto"/>
                    <w:bottom w:val="none" w:sz="0" w:space="0" w:color="auto"/>
                    <w:right w:val="none" w:sz="0" w:space="0" w:color="auto"/>
                  </w:divBdr>
                  <w:divsChild>
                    <w:div w:id="1469325900">
                      <w:marLeft w:val="0"/>
                      <w:marRight w:val="0"/>
                      <w:marTop w:val="0"/>
                      <w:marBottom w:val="0"/>
                      <w:divBdr>
                        <w:top w:val="none" w:sz="0" w:space="0" w:color="auto"/>
                        <w:left w:val="none" w:sz="0" w:space="0" w:color="auto"/>
                        <w:bottom w:val="none" w:sz="0" w:space="0" w:color="auto"/>
                        <w:right w:val="none" w:sz="0" w:space="0" w:color="auto"/>
                      </w:divBdr>
                      <w:divsChild>
                        <w:div w:id="935673672">
                          <w:marLeft w:val="0"/>
                          <w:marRight w:val="0"/>
                          <w:marTop w:val="0"/>
                          <w:marBottom w:val="0"/>
                          <w:divBdr>
                            <w:top w:val="none" w:sz="0" w:space="0" w:color="auto"/>
                            <w:left w:val="none" w:sz="0" w:space="0" w:color="auto"/>
                            <w:bottom w:val="none" w:sz="0" w:space="0" w:color="auto"/>
                            <w:right w:val="none" w:sz="0" w:space="0" w:color="auto"/>
                          </w:divBdr>
                          <w:divsChild>
                            <w:div w:id="12141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11.01599"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rxiv.org/abs/1611.01599" TargetMode="External"/><Relationship Id="rId7" Type="http://schemas.openxmlformats.org/officeDocument/2006/relationships/webSettings" Target="webSettings.xml"/><Relationship Id="rId12" Type="http://schemas.openxmlformats.org/officeDocument/2006/relationships/hyperlink" Target="https://ieeexplore.ieee.org/document/10023442"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abs/1706.03762" TargetMode="External"/><Relationship Id="rId24" Type="http://schemas.openxmlformats.org/officeDocument/2006/relationships/hyperlink" Target="https://ieeexplore.ieee.org/abstract/document/10472054"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arxiv.org/abs/1706.03762" TargetMode="External"/><Relationship Id="rId10" Type="http://schemas.openxmlformats.org/officeDocument/2006/relationships/hyperlink" Target="https://www.researchgate.net/publication/13853244_Long_Short-term_Memory"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www.sciencedirect.com/topics/computer-science/bidirectional-long-short-term-memory-network" TargetMode="External"/><Relationship Id="rId14" Type="http://schemas.openxmlformats.org/officeDocument/2006/relationships/image" Target="media/image2.png"/><Relationship Id="rId22" Type="http://schemas.openxmlformats.org/officeDocument/2006/relationships/hyperlink" Target="https://ieeexplore.ieee.org/document/10023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870291F15D4D4B8B84A028512C7AC6" ma:contentTypeVersion="13" ma:contentTypeDescription="Create a new document." ma:contentTypeScope="" ma:versionID="cfe9374b4c6098514cd6cbdae95bc697">
  <xsd:schema xmlns:xsd="http://www.w3.org/2001/XMLSchema" xmlns:xs="http://www.w3.org/2001/XMLSchema" xmlns:p="http://schemas.microsoft.com/office/2006/metadata/properties" xmlns:ns2="d58d754e-bf43-4be3-a0da-dfa3d3606f7f" xmlns:ns3="d15799d3-7764-4201-829a-6b1f77c208f7" targetNamespace="http://schemas.microsoft.com/office/2006/metadata/properties" ma:root="true" ma:fieldsID="949c1c41155ab6ffcd740bfb669bacee" ns2:_="" ns3:_="">
    <xsd:import namespace="d58d754e-bf43-4be3-a0da-dfa3d3606f7f"/>
    <xsd:import namespace="d15799d3-7764-4201-829a-6b1f77c208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8d754e-bf43-4be3-a0da-dfa3d3606f7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5799d3-7764-4201-829a-6b1f77c208f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44325d6-0921-4b29-b40e-09181fafca1a}" ma:internalName="TaxCatchAll" ma:showField="CatchAllData" ma:web="d15799d3-7764-4201-829a-6b1f77c208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58d754e-bf43-4be3-a0da-dfa3d3606f7f" xsi:nil="true"/>
    <lcf76f155ced4ddcb4097134ff3c332f xmlns="d58d754e-bf43-4be3-a0da-dfa3d3606f7f">
      <Terms xmlns="http://schemas.microsoft.com/office/infopath/2007/PartnerControls"/>
    </lcf76f155ced4ddcb4097134ff3c332f>
    <TaxCatchAll xmlns="d15799d3-7764-4201-829a-6b1f77c208f7" xsi:nil="true"/>
  </documentManagement>
</p:properties>
</file>

<file path=customXml/itemProps1.xml><?xml version="1.0" encoding="utf-8"?>
<ds:datastoreItem xmlns:ds="http://schemas.openxmlformats.org/officeDocument/2006/customXml" ds:itemID="{2ABD4EAC-2DA2-439C-8FF8-4C26A05FB5F5}">
  <ds:schemaRefs>
    <ds:schemaRef ds:uri="http://schemas.microsoft.com/sharepoint/v3/contenttype/forms"/>
  </ds:schemaRefs>
</ds:datastoreItem>
</file>

<file path=customXml/itemProps2.xml><?xml version="1.0" encoding="utf-8"?>
<ds:datastoreItem xmlns:ds="http://schemas.openxmlformats.org/officeDocument/2006/customXml" ds:itemID="{B8C45CD5-682C-4E7B-B27B-F2AB6DDE1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8d754e-bf43-4be3-a0da-dfa3d3606f7f"/>
    <ds:schemaRef ds:uri="d15799d3-7764-4201-829a-6b1f77c20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5D692A-FFE3-4458-853E-B4F296DC7EBD}">
  <ds:schemaRefs>
    <ds:schemaRef ds:uri="http://schemas.microsoft.com/office/2006/metadata/properties"/>
    <ds:schemaRef ds:uri="http://schemas.microsoft.com/office/infopath/2007/PartnerControls"/>
    <ds:schemaRef ds:uri="d58d754e-bf43-4be3-a0da-dfa3d3606f7f"/>
    <ds:schemaRef ds:uri="d15799d3-7764-4201-829a-6b1f77c208f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Kapoor</dc:creator>
  <cp:keywords/>
  <dc:description/>
  <cp:lastModifiedBy>Kushagra Kapoor</cp:lastModifiedBy>
  <cp:revision>3</cp:revision>
  <dcterms:created xsi:type="dcterms:W3CDTF">2024-10-30T09:17:00Z</dcterms:created>
  <dcterms:modified xsi:type="dcterms:W3CDTF">2024-11-09T16:20:00Z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0x0101000D870291F15D4D4B8B84A028512C7AC6</vt:lpwstr>
  </property>
</Properties>
</file>