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46DAC">
      <w:pPr>
        <w:spacing w:before="800"/>
      </w:pPr>
    </w:p>
    <w:p w14:paraId="6221D9C1">
      <w:pPr>
        <w:jc w:val="center"/>
        <w:rPr>
          <w:rFonts w:hint="default" w:ascii="Times New Roman" w:hAnsi="Times New Roman" w:cs="Times New Roman"/>
          <w:sz w:val="48"/>
          <w:szCs w:val="48"/>
        </w:rPr>
      </w:pPr>
      <w:r>
        <w:rPr>
          <w:rFonts w:hint="default" w:ascii="Times New Roman" w:hAnsi="Times New Roman" w:cs="Times New Roman"/>
          <w:b/>
          <w:bCs/>
          <w:color w:val="9C7B36"/>
          <w:sz w:val="72"/>
          <w:szCs w:val="72"/>
        </w:rPr>
        <w:t>PROJECT REPORT</w:t>
      </w:r>
    </w:p>
    <w:p w14:paraId="3FFF2DE5">
      <w:pPr>
        <w:spacing w:before="200"/>
        <w:jc w:val="center"/>
        <w:rPr>
          <w:rFonts w:hint="default" w:ascii="Times New Roman" w:hAnsi="Times New Roman" w:cs="Times New Roman"/>
          <w:sz w:val="32"/>
          <w:szCs w:val="32"/>
        </w:rPr>
      </w:pPr>
      <w:r>
        <w:rPr>
          <w:rFonts w:hint="default" w:ascii="Times New Roman" w:hAnsi="Times New Roman" w:cs="Times New Roman"/>
          <w:b/>
          <w:bCs/>
          <w:color w:val="262B3D"/>
          <w:sz w:val="112"/>
          <w:szCs w:val="112"/>
        </w:rPr>
        <w:t>Lost &amp; Found Management System</w:t>
      </w:r>
    </w:p>
    <w:p w14:paraId="37A1D1D0">
      <w:pPr>
        <w:spacing w:before="180" w:after="500"/>
        <w:jc w:val="center"/>
        <w:rPr>
          <w:rFonts w:hint="default" w:ascii="Times New Roman" w:hAnsi="Times New Roman" w:cs="Times New Roman"/>
        </w:rPr>
      </w:pPr>
      <w:r>
        <w:rPr>
          <w:rFonts w:hint="default" w:ascii="Times New Roman" w:hAnsi="Times New Roman" w:cs="Times New Roman"/>
          <w:i/>
          <w:iCs/>
          <w:color w:val="5C6377"/>
          <w:sz w:val="24"/>
          <w:szCs w:val="24"/>
        </w:rPr>
        <w:t>A Django Web Application for Reporting, Tracking, and Resolving Lost and Found Items</w:t>
      </w:r>
    </w:p>
    <w:p w14:paraId="6A5DE275">
      <w:pPr>
        <w:spacing w:before="120" w:after="40"/>
        <w:jc w:val="center"/>
      </w:pPr>
      <w:r>
        <w:drawing>
          <wp:inline distT="0" distB="0" distL="114300" distR="114300">
            <wp:extent cx="6167755" cy="3122295"/>
            <wp:effectExtent l="0" t="0" r="4445" b="190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4"/>
                    <a:stretch>
                      <a:fillRect/>
                    </a:stretch>
                  </pic:blipFill>
                  <pic:spPr>
                    <a:xfrm>
                      <a:off x="0" y="0"/>
                      <a:ext cx="6167755" cy="3122295"/>
                    </a:xfrm>
                    <a:prstGeom prst="rect">
                      <a:avLst/>
                    </a:prstGeom>
                    <a:noFill/>
                    <a:ln>
                      <a:noFill/>
                    </a:ln>
                  </pic:spPr>
                </pic:pic>
              </a:graphicData>
            </a:graphic>
          </wp:inline>
        </w:drawing>
      </w:r>
    </w:p>
    <w:p w14:paraId="1FE83E52"/>
    <w:p w14:paraId="1A495FFC">
      <w:pPr>
        <w:jc w:val="center"/>
        <w:rPr>
          <w:rFonts w:hint="default" w:ascii="Times New Roman" w:hAnsi="Times New Roman" w:cs="Times New Roman"/>
          <w:sz w:val="36"/>
          <w:szCs w:val="36"/>
        </w:rPr>
      </w:pPr>
      <w:r>
        <w:rPr>
          <w:rFonts w:hint="default" w:ascii="Times New Roman" w:hAnsi="Times New Roman" w:cs="Times New Roman"/>
          <w:sz w:val="36"/>
          <w:szCs w:val="36"/>
        </w:rPr>
        <w:t xml:space="preserve">• Kushal Maharjan  •  Nhuza Maharjan  •  Arpita Katuwal  </w:t>
      </w:r>
    </w:p>
    <w:p w14:paraId="5CC3AC29">
      <w:pPr>
        <w:jc w:val="center"/>
        <w:rPr>
          <w:rFonts w:hint="default" w:ascii="Times New Roman" w:hAnsi="Times New Roman" w:cs="Times New Roman"/>
          <w:sz w:val="36"/>
          <w:szCs w:val="36"/>
        </w:rPr>
      </w:pPr>
      <w:r>
        <w:rPr>
          <w:rFonts w:hint="default" w:ascii="Times New Roman" w:hAnsi="Times New Roman" w:cs="Times New Roman"/>
          <w:sz w:val="36"/>
          <w:szCs w:val="36"/>
        </w:rPr>
        <w:t>•  Rohina Tandukar</w:t>
      </w:r>
    </w:p>
    <w:p w14:paraId="02EACB69">
      <w:pPr>
        <w:ind w:left="3500" w:leftChars="0" w:firstLine="500" w:firstLineChars="0"/>
      </w:pPr>
      <w:r>
        <w:br w:type="page"/>
      </w:r>
    </w:p>
    <w:p w14:paraId="4C35C08D">
      <w:pPr>
        <w:rPr>
          <w:rFonts w:hint="default" w:ascii="Times New Roman" w:hAnsi="Times New Roman" w:cs="Times New Roman"/>
          <w:color w:val="FF0000"/>
        </w:rPr>
      </w:pPr>
      <w:r>
        <w:rPr>
          <w:rFonts w:hint="default" w:ascii="Times New Roman" w:hAnsi="Times New Roman" w:cs="Times New Roman"/>
          <w:b/>
          <w:bCs/>
          <w:color w:val="FF0000"/>
          <w:sz w:val="32"/>
          <w:szCs w:val="32"/>
        </w:rPr>
        <w:t>1. Introduction</w:t>
      </w:r>
    </w:p>
    <w:p w14:paraId="7AA7CB7C">
      <w:pPr>
        <w:spacing w:after="200" w:line="300" w:lineRule="auto"/>
        <w:rPr>
          <w:rFonts w:hint="default" w:ascii="Times New Roman" w:hAnsi="Times New Roman" w:cs="Times New Roman"/>
        </w:rPr>
      </w:pPr>
      <w:r>
        <w:rPr>
          <w:rFonts w:hint="default" w:ascii="Times New Roman" w:hAnsi="Times New Roman" w:cs="Times New Roman"/>
          <w:sz w:val="22"/>
          <w:szCs w:val="22"/>
        </w:rPr>
        <w:t>Misplaced belongings are a routine problem on any campus, and without a shared way to record them, lost items and the people who find them rarely connect. Reports scatter across group chats and notice boards and are quickly forgotten.</w:t>
      </w:r>
    </w:p>
    <w:p w14:paraId="5A65356D">
      <w:pPr>
        <w:spacing w:after="200" w:line="300" w:lineRule="auto"/>
        <w:rPr>
          <w:rFonts w:hint="default" w:ascii="Times New Roman" w:hAnsi="Times New Roman" w:cs="Times New Roman"/>
        </w:rPr>
      </w:pPr>
      <w:r>
        <w:rPr>
          <w:rFonts w:hint="default" w:ascii="Times New Roman" w:hAnsi="Times New Roman" w:cs="Times New Roman"/>
          <w:sz w:val="22"/>
          <w:szCs w:val="22"/>
        </w:rPr>
        <w:t>The Lost &amp; Found Management System is a lightweight Django web application that gives a campus community one always-available place to report an item, search existing reports, and mark items resolved once they are reunited with their owners. It favours simplicity over heavy infrastructure: item records live in a plain CSV file (mirrored automatically to JSON) instead of a database, keeping the codebase small and easy to inspect.</w:t>
      </w:r>
    </w:p>
    <w:p w14:paraId="2C309869">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Core Problem Statement: </w:t>
      </w:r>
      <w:r>
        <w:rPr>
          <w:rFonts w:hint="default" w:ascii="Times New Roman" w:hAnsi="Times New Roman" w:cs="Times New Roman"/>
          <w:sz w:val="22"/>
          <w:szCs w:val="22"/>
        </w:rPr>
        <w:t>Lost-and-found reports are informal and unsearchable, item status is never tracked consistently, and staff logbooks aren't accessible to the people who actually need them.</w:t>
      </w:r>
    </w:p>
    <w:p w14:paraId="3CB5244D">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Project Objectives: </w:t>
      </w:r>
      <w:r>
        <w:rPr>
          <w:rFonts w:hint="default" w:ascii="Times New Roman" w:hAnsi="Times New Roman" w:cs="Times New Roman"/>
          <w:sz w:val="22"/>
          <w:szCs w:val="22"/>
        </w:rPr>
        <w:t>Let anyone report and search items, give admins the ability to edit, resolve, or delete records, and surface at-a-glance stats — all without requiring a full database or account system.</w:t>
      </w:r>
    </w:p>
    <w:p w14:paraId="19B94147">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Operational Scope: </w:t>
      </w:r>
      <w:r>
        <w:rPr>
          <w:rFonts w:hint="default" w:ascii="Times New Roman" w:hAnsi="Times New Roman" w:cs="Times New Roman"/>
          <w:sz w:val="22"/>
          <w:szCs w:val="22"/>
        </w:rPr>
        <w:t>Covers reporting, browsing, searching, editing, and resolving items, plus a single shared admin login guarding edit and delete actions.</w:t>
      </w:r>
    </w:p>
    <w:p w14:paraId="47707EDC">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Design Focus: </w:t>
      </w:r>
      <w:r>
        <w:rPr>
          <w:rFonts w:hint="default" w:ascii="Times New Roman" w:hAnsi="Times New Roman" w:cs="Times New Roman"/>
          <w:sz w:val="22"/>
          <w:szCs w:val="22"/>
        </w:rPr>
        <w:t>A human-readable CSV/JSON data layer and a minimal signed-cookie admin session, keeping the whole system transparent and easy to run.</w:t>
      </w:r>
    </w:p>
    <w:p w14:paraId="4C2AB65B">
      <w:pPr>
        <w:pStyle w:val="2"/>
        <w:spacing w:before="400" w:after="200"/>
        <w:rPr>
          <w:rFonts w:hint="default" w:ascii="Times New Roman" w:hAnsi="Times New Roman" w:cs="Times New Roman"/>
          <w:color w:val="FF0000"/>
        </w:rPr>
      </w:pPr>
      <w:r>
        <w:rPr>
          <w:rFonts w:hint="default" w:ascii="Times New Roman" w:hAnsi="Times New Roman" w:cs="Times New Roman"/>
          <w:b/>
          <w:bCs/>
          <w:color w:val="FF0000"/>
          <w:sz w:val="32"/>
          <w:szCs w:val="32"/>
        </w:rPr>
        <w:t>2. Literature Review</w:t>
      </w:r>
    </w:p>
    <w:p w14:paraId="495F73CA">
      <w:pPr>
        <w:spacing w:after="200" w:line="300" w:lineRule="auto"/>
        <w:rPr>
          <w:rFonts w:hint="default" w:ascii="Times New Roman" w:hAnsi="Times New Roman" w:cs="Times New Roman"/>
        </w:rPr>
      </w:pPr>
      <w:r>
        <w:rPr>
          <w:rFonts w:hint="default" w:ascii="Times New Roman" w:hAnsi="Times New Roman" w:cs="Times New Roman"/>
          <w:sz w:val="22"/>
          <w:szCs w:val="22"/>
        </w:rPr>
        <w:t>Lost-and-found coordination is a familiar “community bulletin board” problem: post an entry easily, search it easily, and remove it once it's resolved. Existing approaches range from physical logbooks, which can't be searched remotely, to repurposed spreadsheets and forms, which lack structured status tracking and duplicate protection.</w:t>
      </w:r>
    </w:p>
    <w:p w14:paraId="24702ECA">
      <w:pPr>
        <w:spacing w:after="200" w:line="300" w:lineRule="auto"/>
        <w:rPr>
          <w:rFonts w:hint="default" w:ascii="Times New Roman" w:hAnsi="Times New Roman" w:cs="Times New Roman"/>
        </w:rPr>
      </w:pPr>
      <w:r>
        <w:rPr>
          <w:rFonts w:hint="default" w:ascii="Times New Roman" w:hAnsi="Times New Roman" w:cs="Times New Roman"/>
          <w:sz w:val="22"/>
          <w:szCs w:val="22"/>
        </w:rPr>
        <w:t>This project follows the pattern used by dedicated lost-and-found platforms — structured records, a status lifecycle, and admin-gated write access — while trading a full database and user-account system for a CSV-backed store, which fits the scale of a single campus and keeps the project easy to understand and extend.</w:t>
      </w:r>
    </w:p>
    <w:p w14:paraId="7751DF8C">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Identified Market Gap: </w:t>
      </w:r>
      <w:r>
        <w:rPr>
          <w:rFonts w:hint="default" w:ascii="Times New Roman" w:hAnsi="Times New Roman" w:cs="Times New Roman"/>
          <w:sz w:val="22"/>
          <w:szCs w:val="22"/>
        </w:rPr>
        <w:t>Logbooks and generic forms offer no searchable record, no consistent status tracking, and no protection against duplicate or stale entries.</w:t>
      </w:r>
    </w:p>
    <w:p w14:paraId="6D3C2932">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Design Pattern Followed: </w:t>
      </w:r>
      <w:r>
        <w:rPr>
          <w:rFonts w:hint="default" w:ascii="Times New Roman" w:hAnsi="Times New Roman" w:cs="Times New Roman"/>
          <w:sz w:val="22"/>
          <w:szCs w:val="22"/>
        </w:rPr>
        <w:t>Structured item records, a lost → found → resolved lifecycle, search/filter, and access control on write operations.</w:t>
      </w:r>
    </w:p>
    <w:p w14:paraId="2FBAF72F">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Backend Framework Selection: </w:t>
      </w:r>
      <w:r>
        <w:rPr>
          <w:rFonts w:hint="default" w:ascii="Times New Roman" w:hAnsi="Times New Roman" w:cs="Times New Roman"/>
          <w:sz w:val="22"/>
          <w:szCs w:val="22"/>
        </w:rPr>
        <w:t>Django was chosen for its routing, templating, and CSRF protection out of the box, letting the project focus on application logic.</w:t>
      </w:r>
    </w:p>
    <w:p w14:paraId="317C0A4C">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Data Layer Selection: </w:t>
      </w:r>
      <w:r>
        <w:rPr>
          <w:rFonts w:hint="default" w:ascii="Times New Roman" w:hAnsi="Times New Roman" w:cs="Times New Roman"/>
          <w:sz w:val="22"/>
          <w:szCs w:val="22"/>
        </w:rPr>
        <w:t>Python's built-in csv and json modules give a database-like read/write API with zero setup and files that can be inspected directly.</w:t>
      </w:r>
    </w:p>
    <w:p w14:paraId="1D3001B1">
      <w:pPr>
        <w:pStyle w:val="2"/>
        <w:spacing w:before="400" w:after="200"/>
        <w:rPr>
          <w:rFonts w:hint="default" w:ascii="Times New Roman" w:hAnsi="Times New Roman" w:cs="Times New Roman"/>
          <w:color w:val="FF0000"/>
        </w:rPr>
      </w:pPr>
      <w:r>
        <w:rPr>
          <w:rFonts w:hint="default" w:ascii="Times New Roman" w:hAnsi="Times New Roman" w:cs="Times New Roman"/>
          <w:b/>
          <w:bCs/>
          <w:color w:val="FF0000"/>
          <w:sz w:val="32"/>
          <w:szCs w:val="32"/>
        </w:rPr>
        <w:t>3. System Design</w:t>
      </w:r>
    </w:p>
    <w:p w14:paraId="6C2F480C">
      <w:pPr>
        <w:spacing w:after="200" w:line="300" w:lineRule="auto"/>
        <w:rPr>
          <w:rFonts w:hint="default" w:ascii="Times New Roman" w:hAnsi="Times New Roman" w:cs="Times New Roman"/>
        </w:rPr>
      </w:pPr>
      <w:r>
        <w:rPr>
          <w:rFonts w:hint="default" w:ascii="Times New Roman" w:hAnsi="Times New Roman" w:cs="Times New Roman"/>
          <w:sz w:val="22"/>
          <w:szCs w:val="22"/>
        </w:rPr>
        <w:t>The system loosely follows Django's Model-View-Template pattern: instead of ORM models, a set of plain-dictionary functions read and write the CSV file directly. Views handle validation, filtering, and authentication; templates handle presentation, all sharing one base layout inside a single app called pages.</w:t>
      </w:r>
    </w:p>
    <w:p w14:paraId="6E27CA12">
      <w:pPr>
        <w:spacing w:after="200" w:line="300" w:lineRule="auto"/>
        <w:rPr>
          <w:rFonts w:hint="default" w:ascii="Times New Roman" w:hAnsi="Times New Roman" w:cs="Times New Roman"/>
        </w:rPr>
      </w:pPr>
      <w:r>
        <w:rPr>
          <w:rFonts w:hint="default" w:ascii="Times New Roman" w:hAnsi="Times New Roman" w:cs="Times New Roman"/>
          <w:sz w:val="22"/>
          <w:szCs w:val="22"/>
        </w:rPr>
        <w:t>Each item is a flat record with eight fields — title, status, category, location, date, description, contact, and image — where status moves through a simple lifecycle: LOST or FOUND, then RESOLVED once claimed.</w:t>
      </w:r>
    </w:p>
    <w:p w14:paraId="12878811">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Single-App Structure: </w:t>
      </w:r>
      <w:r>
        <w:rPr>
          <w:rFonts w:hint="default" w:ascii="Times New Roman" w:hAnsi="Times New Roman" w:cs="Times New Roman"/>
          <w:sz w:val="22"/>
          <w:szCs w:val="22"/>
        </w:rPr>
        <w:t>One Django app (pages) owns all routes, views, and templates — no cross-app relationships to manage.</w:t>
      </w:r>
    </w:p>
    <w:p w14:paraId="75A61E53">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Item Lifecycle: </w:t>
      </w:r>
      <w:r>
        <w:rPr>
          <w:rFonts w:hint="default" w:ascii="Times New Roman" w:hAnsi="Times New Roman" w:cs="Times New Roman"/>
          <w:sz w:val="22"/>
          <w:szCs w:val="22"/>
        </w:rPr>
        <w:t>status is constrained to LOST, FOUND, or RESOLVED, giving every record a clear, trackable state.</w:t>
      </w:r>
    </w:p>
    <w:p w14:paraId="757D2FFD">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Access Control Design: </w:t>
      </w:r>
      <w:r>
        <w:rPr>
          <w:rFonts w:hint="default" w:ascii="Times New Roman" w:hAnsi="Times New Roman" w:cs="Times New Roman"/>
          <w:sz w:val="22"/>
          <w:szCs w:val="22"/>
        </w:rPr>
        <w:t>A single shared admin identity, verified against settings.py credentials, carried in a signed, httponly cookie — no need for a full user-account system.</w:t>
      </w:r>
    </w:p>
    <w:p w14:paraId="5747AA24">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Data Flow: </w:t>
      </w:r>
      <w:r>
        <w:rPr>
          <w:rFonts w:hint="default" w:ascii="Times New Roman" w:hAnsi="Times New Roman" w:cs="Times New Roman"/>
          <w:sz w:val="22"/>
          <w:szCs w:val="22"/>
        </w:rPr>
        <w:t>Browser requests hit Django's URL router, views read or write the CSV/JSON files and image folder, and templates render the response.</w:t>
      </w:r>
    </w:p>
    <w:p w14:paraId="6C307681">
      <w:pPr>
        <w:spacing w:before="200" w:after="200"/>
        <w:jc w:val="center"/>
        <w:rPr>
          <w:rFonts w:hint="default" w:ascii="Times New Roman" w:hAnsi="Times New Roman" w:cs="Times New Roman"/>
        </w:rPr>
      </w:pPr>
      <w:r>
        <w:rPr>
          <w:rFonts w:hint="default" w:ascii="Times New Roman" w:hAnsi="Times New Roman" w:cs="Times New Roman"/>
        </w:rPr>
        <w:drawing>
          <wp:inline distT="0" distB="0" distL="0" distR="0">
            <wp:extent cx="4762500" cy="2771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762500" cy="2771775"/>
                    </a:xfrm>
                    <a:prstGeom prst="rect">
                      <a:avLst/>
                    </a:prstGeom>
                  </pic:spPr>
                </pic:pic>
              </a:graphicData>
            </a:graphic>
          </wp:inline>
        </w:drawing>
      </w:r>
    </w:p>
    <w:p w14:paraId="6CC1497C">
      <w:pPr>
        <w:pStyle w:val="2"/>
        <w:spacing w:before="400" w:after="200"/>
        <w:rPr>
          <w:rFonts w:hint="default" w:ascii="Times New Roman" w:hAnsi="Times New Roman" w:cs="Times New Roman"/>
          <w:b/>
          <w:bCs/>
          <w:color w:val="1F4E79"/>
          <w:sz w:val="32"/>
          <w:szCs w:val="32"/>
        </w:rPr>
      </w:pPr>
    </w:p>
    <w:p w14:paraId="149A5A26">
      <w:pPr>
        <w:pStyle w:val="2"/>
        <w:spacing w:before="400" w:after="200"/>
        <w:rPr>
          <w:rFonts w:hint="default" w:ascii="Times New Roman" w:hAnsi="Times New Roman" w:cs="Times New Roman"/>
          <w:b/>
          <w:bCs/>
          <w:color w:val="FF0000"/>
          <w:sz w:val="32"/>
          <w:szCs w:val="32"/>
        </w:rPr>
      </w:pPr>
    </w:p>
    <w:p w14:paraId="097FDFF0">
      <w:pPr>
        <w:pStyle w:val="2"/>
        <w:spacing w:before="400" w:after="200"/>
        <w:rPr>
          <w:rFonts w:hint="default" w:ascii="Times New Roman" w:hAnsi="Times New Roman" w:cs="Times New Roman"/>
          <w:b/>
          <w:bCs/>
          <w:color w:val="FF0000"/>
          <w:sz w:val="32"/>
          <w:szCs w:val="32"/>
        </w:rPr>
      </w:pPr>
    </w:p>
    <w:p w14:paraId="2CDFEFC8">
      <w:pPr>
        <w:pStyle w:val="2"/>
        <w:spacing w:before="400" w:after="200"/>
        <w:rPr>
          <w:rFonts w:hint="default" w:ascii="Times New Roman" w:hAnsi="Times New Roman" w:cs="Times New Roman"/>
        </w:rPr>
      </w:pPr>
      <w:r>
        <w:rPr>
          <w:rFonts w:hint="default" w:ascii="Times New Roman" w:hAnsi="Times New Roman" w:cs="Times New Roman"/>
          <w:b/>
          <w:bCs/>
          <w:color w:val="FF0000"/>
          <w:sz w:val="32"/>
          <w:szCs w:val="32"/>
        </w:rPr>
        <w:t>4. Implementation</w:t>
      </w:r>
    </w:p>
    <w:p w14:paraId="7F5EB53A">
      <w:pPr>
        <w:spacing w:after="200" w:line="300" w:lineRule="auto"/>
        <w:rPr>
          <w:rFonts w:hint="default" w:ascii="Times New Roman" w:hAnsi="Times New Roman" w:cs="Times New Roman"/>
        </w:rPr>
      </w:pPr>
      <w:r>
        <w:rPr>
          <w:rFonts w:hint="default" w:ascii="Times New Roman" w:hAnsi="Times New Roman" w:cs="Times New Roman"/>
          <w:sz w:val="22"/>
          <w:szCs w:val="22"/>
        </w:rPr>
        <w:t>Implementation centered on a small, well-organized set of CRUD views — report, browse/search, view detail, edit, and delete — plus a lightweight admin login, all sharing one consistent “claims desk” visual theme.</w:t>
      </w:r>
    </w:p>
    <w:p w14:paraId="72DDEE00">
      <w:pPr>
        <w:spacing w:after="200" w:line="300" w:lineRule="auto"/>
        <w:rPr>
          <w:rFonts w:hint="default" w:ascii="Times New Roman" w:hAnsi="Times New Roman" w:cs="Times New Roman"/>
        </w:rPr>
      </w:pPr>
      <w:r>
        <w:rPr>
          <w:rFonts w:hint="default" w:ascii="Times New Roman" w:hAnsi="Times New Roman" w:cs="Times New Roman"/>
          <w:sz w:val="22"/>
          <w:szCs w:val="22"/>
        </w:rPr>
        <w:t>Error handling was kept simple but deliberate: missing files, invalid item references, and unauthorized access are all handled gracefully rather than crashing the app.</w:t>
      </w:r>
    </w:p>
    <w:p w14:paraId="3A6E950C">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Safe Data Access: </w:t>
      </w:r>
      <w:r>
        <w:rPr>
          <w:rFonts w:hint="default" w:ascii="Times New Roman" w:hAnsi="Times New Roman" w:cs="Times New Roman"/>
          <w:sz w:val="22"/>
          <w:szCs w:val="22"/>
        </w:rPr>
        <w:t>read_items() catches a missing CSV file instead of raising an error, so a fresh install starts cleanly with an empty list.</w:t>
      </w:r>
    </w:p>
    <w:p w14:paraId="3C572FB3">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Guarded Admin Actions: </w:t>
      </w:r>
      <w:r>
        <w:rPr>
          <w:rFonts w:hint="default" w:ascii="Times New Roman" w:hAnsi="Times New Roman" w:cs="Times New Roman"/>
          <w:sz w:val="22"/>
          <w:szCs w:val="22"/>
        </w:rPr>
        <w:t>An admin_required decorator checks the signed cookie before every edit or delete, redirecting unauthenticated requests to login.</w:t>
      </w:r>
    </w:p>
    <w:p w14:paraId="758C516F">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Invalid Item Handling: </w:t>
      </w:r>
      <w:r>
        <w:rPr>
          <w:rFonts w:hint="default" w:ascii="Times New Roman" w:hAnsi="Times New Roman" w:cs="Times New Roman"/>
          <w:sz w:val="22"/>
          <w:szCs w:val="22"/>
        </w:rPr>
        <w:t>Requesting an out-of-range item ID renders an “Item not found” page instead of throwing an error.</w:t>
      </w:r>
    </w:p>
    <w:p w14:paraId="4B3D63F1">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Safe Photo Uploads: </w:t>
      </w:r>
      <w:r>
        <w:rPr>
          <w:rFonts w:hint="default" w:ascii="Times New Roman" w:hAnsi="Times New Roman" w:cs="Times New Roman"/>
          <w:sz w:val="22"/>
          <w:szCs w:val="22"/>
        </w:rPr>
        <w:t>Uploaded images are renamed with a millisecond timestamp prefix so two people uploading the same filename never overwrite each other.</w:t>
      </w:r>
    </w:p>
    <w:p w14:paraId="572BD163">
      <w:pPr>
        <w:spacing w:after="100" w:line="280" w:lineRule="auto"/>
        <w:ind w:left="360" w:hanging="260"/>
        <w:rPr>
          <w:rFonts w:hint="default" w:ascii="Times New Roman" w:hAnsi="Times New Roman" w:cs="Times New Roman"/>
          <w:sz w:val="22"/>
          <w:szCs w:val="22"/>
        </w:rPr>
      </w:pPr>
      <w:r>
        <w:rPr>
          <w:rFonts w:hint="default" w:ascii="Times New Roman" w:hAnsi="Times New Roman" w:cs="Times New Roman"/>
          <w:b/>
          <w:bCs/>
          <w:sz w:val="22"/>
          <w:szCs w:val="22"/>
        </w:rPr>
        <w:t xml:space="preserve">-  Open-Redirect Protection: </w:t>
      </w:r>
      <w:r>
        <w:rPr>
          <w:rFonts w:hint="default" w:ascii="Times New Roman" w:hAnsi="Times New Roman" w:cs="Times New Roman"/>
          <w:sz w:val="22"/>
          <w:szCs w:val="22"/>
        </w:rPr>
        <w:t>The login flow's next parameter is checked before redirecting, falling back to the home page for any external URL.</w:t>
      </w:r>
    </w:p>
    <w:p w14:paraId="70373FAF">
      <w:pPr>
        <w:spacing w:after="100" w:line="280" w:lineRule="auto"/>
        <w:ind w:left="360" w:hanging="260"/>
        <w:rPr>
          <w:rFonts w:hint="default" w:ascii="Times New Roman" w:hAnsi="Times New Roman" w:cs="Times New Roman"/>
          <w:sz w:val="22"/>
          <w:szCs w:val="22"/>
        </w:rPr>
      </w:pPr>
    </w:p>
    <w:p w14:paraId="54FDD8AE">
      <w:pPr>
        <w:spacing w:after="100" w:line="280" w:lineRule="auto"/>
        <w:ind w:left="360" w:hanging="260"/>
        <w:rPr>
          <w:rFonts w:hint="default" w:ascii="Times New Roman" w:hAnsi="Times New Roman" w:cs="Times New Roman"/>
          <w:sz w:val="22"/>
          <w:szCs w:val="22"/>
        </w:rPr>
      </w:pPr>
      <w:r>
        <w:drawing>
          <wp:inline distT="0" distB="0" distL="114300" distR="114300">
            <wp:extent cx="5603875" cy="2353945"/>
            <wp:effectExtent l="0" t="0" r="4445" b="825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6"/>
                    <a:stretch>
                      <a:fillRect/>
                    </a:stretch>
                  </pic:blipFill>
                  <pic:spPr>
                    <a:xfrm>
                      <a:off x="0" y="0"/>
                      <a:ext cx="5603875" cy="2353945"/>
                    </a:xfrm>
                    <a:prstGeom prst="rect">
                      <a:avLst/>
                    </a:prstGeom>
                    <a:noFill/>
                    <a:ln>
                      <a:noFill/>
                    </a:ln>
                  </pic:spPr>
                </pic:pic>
              </a:graphicData>
            </a:graphic>
          </wp:inline>
        </w:drawing>
      </w:r>
    </w:p>
    <w:p w14:paraId="238AC5E6">
      <w:pPr>
        <w:pStyle w:val="2"/>
        <w:spacing w:before="400" w:after="200"/>
        <w:rPr>
          <w:rFonts w:hint="default" w:ascii="Times New Roman" w:hAnsi="Times New Roman" w:cs="Times New Roman"/>
          <w:b/>
          <w:bCs/>
          <w:color w:val="FF0000"/>
          <w:sz w:val="32"/>
          <w:szCs w:val="32"/>
        </w:rPr>
      </w:pPr>
      <w:r>
        <w:drawing>
          <wp:inline distT="0" distB="0" distL="114300" distR="114300">
            <wp:extent cx="5935980" cy="1746250"/>
            <wp:effectExtent l="0" t="0" r="7620" b="635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7"/>
                    <a:stretch>
                      <a:fillRect/>
                    </a:stretch>
                  </pic:blipFill>
                  <pic:spPr>
                    <a:xfrm>
                      <a:off x="0" y="0"/>
                      <a:ext cx="5935980" cy="1746250"/>
                    </a:xfrm>
                    <a:prstGeom prst="rect">
                      <a:avLst/>
                    </a:prstGeom>
                    <a:noFill/>
                    <a:ln>
                      <a:noFill/>
                    </a:ln>
                  </pic:spPr>
                </pic:pic>
              </a:graphicData>
            </a:graphic>
          </wp:inline>
        </w:drawing>
      </w:r>
    </w:p>
    <w:p w14:paraId="530569C3">
      <w:pPr>
        <w:pStyle w:val="2"/>
        <w:spacing w:before="400" w:after="200"/>
        <w:rPr>
          <w:rFonts w:hint="default" w:ascii="Times New Roman" w:hAnsi="Times New Roman" w:cs="Times New Roman"/>
          <w:b/>
          <w:bCs/>
          <w:color w:val="FF0000"/>
          <w:sz w:val="32"/>
          <w:szCs w:val="32"/>
        </w:rPr>
      </w:pPr>
      <w:r>
        <w:drawing>
          <wp:inline distT="0" distB="0" distL="114300" distR="114300">
            <wp:extent cx="5941060" cy="3030220"/>
            <wp:effectExtent l="0" t="0" r="2540" b="254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8"/>
                    <a:stretch>
                      <a:fillRect/>
                    </a:stretch>
                  </pic:blipFill>
                  <pic:spPr>
                    <a:xfrm>
                      <a:off x="0" y="0"/>
                      <a:ext cx="5941060" cy="3030220"/>
                    </a:xfrm>
                    <a:prstGeom prst="rect">
                      <a:avLst/>
                    </a:prstGeom>
                    <a:noFill/>
                    <a:ln>
                      <a:noFill/>
                    </a:ln>
                  </pic:spPr>
                </pic:pic>
              </a:graphicData>
            </a:graphic>
          </wp:inline>
        </w:drawing>
      </w:r>
    </w:p>
    <w:p w14:paraId="6B3BB5AA">
      <w:pPr>
        <w:pStyle w:val="2"/>
        <w:spacing w:before="400" w:after="200"/>
        <w:rPr>
          <w:rFonts w:hint="default" w:ascii="Times New Roman" w:hAnsi="Times New Roman" w:cs="Times New Roman"/>
          <w:b/>
          <w:bCs/>
          <w:color w:val="FF0000"/>
          <w:sz w:val="32"/>
          <w:szCs w:val="32"/>
        </w:rPr>
      </w:pPr>
    </w:p>
    <w:p w14:paraId="0F0A6E5C">
      <w:pPr>
        <w:pStyle w:val="2"/>
        <w:spacing w:before="400" w:after="200"/>
        <w:rPr>
          <w:rFonts w:hint="default" w:ascii="Times New Roman" w:hAnsi="Times New Roman" w:cs="Times New Roman"/>
          <w:b/>
          <w:bCs/>
          <w:color w:val="FF0000"/>
          <w:sz w:val="32"/>
          <w:szCs w:val="32"/>
        </w:rPr>
      </w:pPr>
    </w:p>
    <w:p w14:paraId="50BEC8A7">
      <w:pPr>
        <w:pStyle w:val="2"/>
        <w:spacing w:before="400" w:after="200"/>
        <w:rPr>
          <w:rFonts w:hint="default" w:ascii="Times New Roman" w:hAnsi="Times New Roman" w:cs="Times New Roman"/>
          <w:b/>
          <w:bCs/>
          <w:color w:val="FF0000"/>
          <w:sz w:val="32"/>
          <w:szCs w:val="32"/>
        </w:rPr>
      </w:pPr>
    </w:p>
    <w:p w14:paraId="69FED5C0">
      <w:pPr>
        <w:pStyle w:val="2"/>
        <w:spacing w:before="400" w:after="200"/>
        <w:rPr>
          <w:rFonts w:hint="default" w:ascii="Times New Roman" w:hAnsi="Times New Roman" w:cs="Times New Roman"/>
          <w:b/>
          <w:bCs/>
          <w:color w:val="FF0000"/>
          <w:sz w:val="32"/>
          <w:szCs w:val="32"/>
        </w:rPr>
      </w:pPr>
    </w:p>
    <w:p w14:paraId="0081AF91">
      <w:pPr>
        <w:pStyle w:val="2"/>
        <w:spacing w:before="400" w:after="200"/>
        <w:rPr>
          <w:rFonts w:hint="default" w:ascii="Times New Roman" w:hAnsi="Times New Roman" w:cs="Times New Roman"/>
          <w:b/>
          <w:bCs/>
          <w:color w:val="FF0000"/>
          <w:sz w:val="32"/>
          <w:szCs w:val="32"/>
        </w:rPr>
      </w:pPr>
    </w:p>
    <w:p w14:paraId="6D344C0C">
      <w:pPr>
        <w:pStyle w:val="2"/>
        <w:spacing w:before="400" w:after="200"/>
        <w:rPr>
          <w:rFonts w:hint="default" w:ascii="Times New Roman" w:hAnsi="Times New Roman" w:cs="Times New Roman"/>
          <w:b/>
          <w:bCs/>
          <w:color w:val="FF0000"/>
          <w:sz w:val="32"/>
          <w:szCs w:val="32"/>
        </w:rPr>
      </w:pPr>
    </w:p>
    <w:p w14:paraId="04AE7089">
      <w:pPr>
        <w:pStyle w:val="2"/>
        <w:spacing w:before="400" w:after="200"/>
        <w:rPr>
          <w:rFonts w:hint="default" w:ascii="Times New Roman" w:hAnsi="Times New Roman" w:cs="Times New Roman"/>
          <w:color w:val="FF0000"/>
        </w:rPr>
      </w:pPr>
      <w:r>
        <w:rPr>
          <w:rFonts w:hint="default" w:ascii="Times New Roman" w:hAnsi="Times New Roman" w:cs="Times New Roman"/>
          <w:b/>
          <w:bCs/>
          <w:color w:val="FF0000"/>
          <w:sz w:val="32"/>
          <w:szCs w:val="32"/>
        </w:rPr>
        <w:t xml:space="preserve">5. Testing </w:t>
      </w:r>
    </w:p>
    <w:p w14:paraId="5FF48539">
      <w:pPr>
        <w:spacing w:after="200" w:line="300" w:lineRule="auto"/>
        <w:rPr>
          <w:rFonts w:hint="default" w:ascii="Times New Roman" w:hAnsi="Times New Roman" w:cs="Times New Roman"/>
        </w:rPr>
      </w:pPr>
      <w:r>
        <w:rPr>
          <w:rFonts w:hint="default" w:ascii="Times New Roman" w:hAnsi="Times New Roman" w:cs="Times New Roman"/>
          <w:sz w:val="22"/>
          <w:szCs w:val="22"/>
        </w:rPr>
        <w:t>Since the project has no automated test suite, verification was carried out through structured manual testing of every route and user flow, alongside Django's built-in configuration check.</w:t>
      </w:r>
    </w:p>
    <w:p w14:paraId="28460B59">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CRUD Flow Verification: </w:t>
      </w:r>
      <w:r>
        <w:rPr>
          <w:rFonts w:hint="default" w:ascii="Times New Roman" w:hAnsi="Times New Roman" w:cs="Times New Roman"/>
          <w:sz w:val="22"/>
          <w:szCs w:val="22"/>
        </w:rPr>
        <w:t>Reporting, searching, editing, resolving, and deleting items were each confirmed to update the CSV and its JSON mirror correctly.</w:t>
      </w:r>
    </w:p>
    <w:p w14:paraId="18DBED88">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Access-Control Boundary Tests: </w:t>
      </w:r>
      <w:r>
        <w:rPr>
          <w:rFonts w:hint="default" w:ascii="Times New Roman" w:hAnsi="Times New Roman" w:cs="Times New Roman"/>
          <w:sz w:val="22"/>
          <w:szCs w:val="22"/>
        </w:rPr>
        <w:t>Edit and delete routes were confirmed to redirect signed-out visitors to login rather than exposing the action.</w:t>
      </w:r>
    </w:p>
    <w:p w14:paraId="595D8293">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Edge Case Handling: </w:t>
      </w:r>
      <w:r>
        <w:rPr>
          <w:rFonts w:hint="default" w:ascii="Times New Roman" w:hAnsi="Times New Roman" w:cs="Times New Roman"/>
          <w:sz w:val="22"/>
          <w:szCs w:val="22"/>
        </w:rPr>
        <w:t>Invalid item IDs, missing optional fields, and edits without a replacement photo were all confirmed to behave safely.</w:t>
      </w:r>
    </w:p>
    <w:p w14:paraId="358CDD08">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Configuration Check: </w:t>
      </w:r>
      <w:r>
        <w:rPr>
          <w:rFonts w:hint="default" w:ascii="Times New Roman" w:hAnsi="Times New Roman" w:cs="Times New Roman"/>
          <w:sz w:val="22"/>
          <w:szCs w:val="22"/>
        </w:rPr>
        <w:t>python manage.py check was run to confirm the project has no reported configuration errors.</w:t>
      </w:r>
    </w:p>
    <w:p w14:paraId="63B96717">
      <w:pPr>
        <w:pStyle w:val="2"/>
        <w:spacing w:before="400" w:after="200"/>
        <w:rPr>
          <w:rFonts w:hint="default" w:ascii="Times New Roman" w:hAnsi="Times New Roman" w:cs="Times New Roman"/>
          <w:color w:val="FF0000"/>
        </w:rPr>
      </w:pPr>
      <w:r>
        <w:rPr>
          <w:rFonts w:hint="default" w:ascii="Times New Roman" w:hAnsi="Times New Roman" w:cs="Times New Roman"/>
          <w:b/>
          <w:bCs/>
          <w:color w:val="FF0000"/>
          <w:sz w:val="32"/>
          <w:szCs w:val="32"/>
        </w:rPr>
        <w:t>6. Conclusion &amp; Future Roadmap</w:t>
      </w:r>
    </w:p>
    <w:p w14:paraId="14F4C081">
      <w:pPr>
        <w:spacing w:after="200" w:line="300" w:lineRule="auto"/>
        <w:rPr>
          <w:rFonts w:hint="default" w:ascii="Times New Roman" w:hAnsi="Times New Roman" w:cs="Times New Roman"/>
        </w:rPr>
      </w:pPr>
      <w:r>
        <w:rPr>
          <w:rFonts w:hint="default" w:ascii="Times New Roman" w:hAnsi="Times New Roman" w:cs="Times New Roman"/>
          <w:sz w:val="22"/>
          <w:szCs w:val="22"/>
        </w:rPr>
        <w:t>The Lost &amp; Found Management System meets its goal: a simple, always-available way for a campus community to report, search, and resolve lost items, without the overhead of a full database or user-account system. Keeping data in a readable CSV/JSON store and authentication in a small signed-cookie mechanism keeps the codebase compact and easy to reason about.</w:t>
      </w:r>
    </w:p>
    <w:p w14:paraId="31581438">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Achieved Milestones: </w:t>
      </w:r>
      <w:r>
        <w:rPr>
          <w:rFonts w:hint="default" w:ascii="Times New Roman" w:hAnsi="Times New Roman" w:cs="Times New Roman"/>
          <w:sz w:val="22"/>
          <w:szCs w:val="22"/>
        </w:rPr>
        <w:t>A working CRUD application with search/filter, photo uploads, admin-gated editing, and a live statistics dashboard.</w:t>
      </w:r>
    </w:p>
    <w:p w14:paraId="263D9284">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Known Limitations: </w:t>
      </w:r>
      <w:r>
        <w:rPr>
          <w:rFonts w:hint="default" w:ascii="Times New Roman" w:hAnsi="Times New Roman" w:cs="Times New Roman"/>
          <w:sz w:val="22"/>
          <w:szCs w:val="22"/>
        </w:rPr>
        <w:t>Items are addressed by CSV row position rather than a permanent ID, and there is a single shared admin account with no per-user accountability.</w:t>
      </w:r>
    </w:p>
    <w:p w14:paraId="585DEE14">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Database Migration: </w:t>
      </w:r>
      <w:r>
        <w:rPr>
          <w:rFonts w:hint="default" w:ascii="Times New Roman" w:hAnsi="Times New Roman" w:cs="Times New Roman"/>
          <w:sz w:val="22"/>
          <w:szCs w:val="22"/>
        </w:rPr>
        <w:t>Move item storage to the Django ORM with a proper Item model, replacing positional indexes with stable primary keys.</w:t>
      </w:r>
    </w:p>
    <w:p w14:paraId="577BF3F3">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Automated Testing: </w:t>
      </w:r>
      <w:r>
        <w:rPr>
          <w:rFonts w:hint="default" w:ascii="Times New Roman" w:hAnsi="Times New Roman" w:cs="Times New Roman"/>
          <w:sz w:val="22"/>
          <w:szCs w:val="22"/>
        </w:rPr>
        <w:t>Add a test suite covering the CRUD views, search/filter logic, and admin authentication flow.</w:t>
      </w:r>
    </w:p>
    <w:p w14:paraId="38ACC08E">
      <w:pPr>
        <w:spacing w:after="100" w:line="280" w:lineRule="auto"/>
        <w:ind w:left="360" w:hanging="260"/>
        <w:rPr>
          <w:rFonts w:hint="default" w:ascii="Times New Roman" w:hAnsi="Times New Roman" w:cs="Times New Roman"/>
        </w:rPr>
      </w:pPr>
      <w:r>
        <w:rPr>
          <w:rFonts w:hint="default" w:ascii="Times New Roman" w:hAnsi="Times New Roman" w:cs="Times New Roman"/>
          <w:b/>
          <w:bCs/>
          <w:sz w:val="22"/>
          <w:szCs w:val="22"/>
        </w:rPr>
        <w:t xml:space="preserve">-  Smarter Matching: </w:t>
      </w:r>
      <w:r>
        <w:rPr>
          <w:rFonts w:hint="default" w:ascii="Times New Roman" w:hAnsi="Times New Roman" w:cs="Times New Roman"/>
          <w:sz w:val="22"/>
          <w:szCs w:val="22"/>
        </w:rPr>
        <w:t>Suggest existing FOUND items when someone reports a LOST item with a similar title or category.</w:t>
      </w:r>
    </w:p>
    <w:p w14:paraId="4B8BC142">
      <w:pPr>
        <w:spacing w:after="100" w:line="280" w:lineRule="auto"/>
        <w:ind w:left="360" w:hanging="260"/>
        <w:rPr>
          <w:rFonts w:hint="default" w:ascii="Times New Roman" w:hAnsi="Times New Roman" w:cs="Times New Roman"/>
        </w:rPr>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E522AC6"/>
    <w:rsid w:val="6FFB3D1E"/>
    <w:rsid w:val="730F6A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Calibri" w:hAnsi="Calibri" w:eastAsia="Calibri" w:cs="Calibri"/>
      <w:sz w:val="20"/>
      <w:szCs w:val="20"/>
    </w:rPr>
  </w:style>
  <w:style w:type="character" w:styleId="14">
    <w:name w:val="HTML Code"/>
    <w:basedOn w:val="8"/>
    <w:uiPriority w:val="0"/>
    <w:rPr>
      <w:rFonts w:ascii="Courier New" w:hAnsi="Courier New" w:cs="Courier New"/>
      <w:sz w:val="20"/>
      <w:szCs w:val="20"/>
    </w:rPr>
  </w:style>
  <w:style w:type="character" w:styleId="15">
    <w:name w:val="Hyperlink"/>
    <w:unhideWhenUsed/>
    <w:qFormat/>
    <w:uiPriority w:val="99"/>
    <w:rPr>
      <w:color w:val="0563C1"/>
      <w:u w:val="single"/>
    </w:rPr>
  </w:style>
  <w:style w:type="character" w:styleId="16">
    <w:name w:val="Strong"/>
    <w:basedOn w:val="8"/>
    <w:qFormat/>
    <w:uiPriority w:val="0"/>
    <w:rPr>
      <w:b/>
      <w:bCs/>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1117</Words>
  <Characters>6354</Characters>
  <TotalTime>23</TotalTime>
  <ScaleCrop>false</ScaleCrop>
  <LinksUpToDate>false</LinksUpToDate>
  <CharactersWithSpaces>7456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2026-08-19T07:32:00Z</dcterms:created>
  <dc:creator>Un-named</dc:creator>
  <cp:lastModifiedBy>Suwarna Maharjan</cp:lastModifiedBy>
  <dcterms:modified xsi:type="dcterms:W3CDTF">2026-08-19T09:13:36Z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eyJoZGlkIjoiZTUwMDg1ZmUzZWI2MGZhZTk0ZTY0ZmNlYWM2NWY3YzgiLCJ1c2VySWQiOiI0OTQ3ODE2MDQ3NTE0In0=</vt:lpwstr>
  </property>
  <property fmtid="{D5CDD505-2E9C-101B-9397-08002B2CF9AE}" pid="3" name="KSOProductBuildVer">
    <vt:lpwstr>1033-12.1.0.28032</vt:lpwstr>
  </property>
  <property fmtid="{D5CDD505-2E9C-101B-9397-08002B2CF9AE}" pid="4" name="ICV">
    <vt:lpwstr>57B7CAA596D14C22B8771A0F90ED9186_12</vt:lpwstr>
  </property>
</Properties>
</file>