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50" w:after="5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| default('')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>{{ item.context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item.gpa | default('') %}GPA: {{ item.gpa | default('') }}{% endif %}{% if item.honors | default('') %}  ·  {{ item.honors | default('') }}{% endif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{% if item.date_obtained | default('') %}{{ item.date_obtained | default('') }}{% endif %}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item.technologies | default('')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item.technologies | default('') }}</w:t>
      </w: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{% if item.date_obtained | default('') %}{{ item.date_obtained | default('') }}{% endif %}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{% if item.issuer %}{{ item.issuer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