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1C1F9" w14:textId="4A095345" w:rsidR="000D036F" w:rsidRDefault="00057616">
      <w:pPr>
        <w:pStyle w:val="Author"/>
        <w:spacing w:before="0" w:after="0"/>
        <w:rPr>
          <w:rFonts w:eastAsia="MS Mincho"/>
          <w:kern w:val="48"/>
          <w:sz w:val="48"/>
          <w:szCs w:val="48"/>
        </w:rPr>
      </w:pPr>
      <w:r w:rsidRPr="00057616">
        <w:rPr>
          <w:rFonts w:eastAsia="MS Mincho"/>
          <w:kern w:val="48"/>
          <w:sz w:val="48"/>
          <w:szCs w:val="48"/>
        </w:rPr>
        <w:t>How can a connected ecosystem of technology</w:t>
      </w:r>
      <w:r w:rsidR="00253895">
        <w:rPr>
          <w:rFonts w:eastAsia="MS Mincho"/>
          <w:kern w:val="48"/>
          <w:sz w:val="48"/>
          <w:szCs w:val="48"/>
        </w:rPr>
        <w:t xml:space="preserve"> </w:t>
      </w:r>
      <w:r w:rsidR="00253895" w:rsidRPr="00057616">
        <w:rPr>
          <w:rFonts w:eastAsia="MS Mincho"/>
          <w:kern w:val="48"/>
          <w:sz w:val="48"/>
          <w:szCs w:val="48"/>
        </w:rPr>
        <w:t xml:space="preserve">and </w:t>
      </w:r>
      <w:r w:rsidRPr="00057616">
        <w:rPr>
          <w:rFonts w:eastAsia="MS Mincho"/>
          <w:kern w:val="48"/>
          <w:sz w:val="48"/>
          <w:szCs w:val="48"/>
        </w:rPr>
        <w:t>resources improve the socioeconomic conditions of farmers and promote sustainable agricultural practices</w:t>
      </w:r>
    </w:p>
    <w:p w14:paraId="4D51C1FA" w14:textId="77777777" w:rsidR="000D036F" w:rsidRDefault="000D036F">
      <w:pPr>
        <w:pStyle w:val="Author"/>
        <w:spacing w:before="100" w:beforeAutospacing="1" w:after="100" w:afterAutospacing="1" w:line="120" w:lineRule="auto"/>
        <w:rPr>
          <w:sz w:val="16"/>
          <w:szCs w:val="16"/>
        </w:rPr>
      </w:pPr>
    </w:p>
    <w:p w14:paraId="4D51C1FB" w14:textId="77777777" w:rsidR="000D036F" w:rsidRDefault="000D036F">
      <w:pPr>
        <w:pStyle w:val="Author"/>
        <w:spacing w:before="100" w:beforeAutospacing="1" w:after="100" w:afterAutospacing="1" w:line="120" w:lineRule="auto"/>
        <w:rPr>
          <w:sz w:val="16"/>
          <w:szCs w:val="16"/>
        </w:rPr>
        <w:sectPr w:rsidR="000D036F">
          <w:footerReference w:type="first" r:id="rId8"/>
          <w:pgSz w:w="11906" w:h="16838"/>
          <w:pgMar w:top="540" w:right="893" w:bottom="1440" w:left="893" w:header="720" w:footer="720" w:gutter="0"/>
          <w:cols w:space="720"/>
          <w:titlePg/>
          <w:docGrid w:linePitch="360"/>
        </w:sectPr>
      </w:pPr>
    </w:p>
    <w:p w14:paraId="4D51C1FC" w14:textId="14C0F366" w:rsidR="000D036F" w:rsidRDefault="00B540BA">
      <w:pPr>
        <w:pStyle w:val="Author"/>
        <w:spacing w:before="100" w:beforeAutospacing="1"/>
        <w:rPr>
          <w:sz w:val="18"/>
          <w:szCs w:val="18"/>
        </w:rPr>
      </w:pPr>
      <w:r w:rsidRPr="00B540BA">
        <w:rPr>
          <w:sz w:val="18"/>
          <w:szCs w:val="18"/>
        </w:rPr>
        <w:t>Kushal B Raj</w:t>
      </w:r>
      <w:r>
        <w:rPr>
          <w:sz w:val="18"/>
          <w:szCs w:val="18"/>
        </w:rPr>
        <w:br/>
        <w:t>Department of Computer Science and Engineering</w:t>
      </w:r>
      <w:r>
        <w:rPr>
          <w:sz w:val="18"/>
          <w:szCs w:val="18"/>
        </w:rPr>
        <w:br/>
        <w:t>20211CBD0043</w:t>
      </w:r>
    </w:p>
    <w:p w14:paraId="4D51C1FD" w14:textId="751C1551" w:rsidR="000D036F" w:rsidRDefault="000C5E5D">
      <w:pPr>
        <w:pStyle w:val="Author"/>
        <w:spacing w:before="100" w:beforeAutospacing="1"/>
        <w:rPr>
          <w:sz w:val="18"/>
          <w:szCs w:val="18"/>
        </w:rPr>
      </w:pPr>
      <w:r w:rsidRPr="000C5E5D">
        <w:rPr>
          <w:sz w:val="18"/>
          <w:szCs w:val="18"/>
        </w:rPr>
        <w:t>Abhishek R N Nayaka</w:t>
      </w:r>
      <w:r>
        <w:rPr>
          <w:sz w:val="18"/>
          <w:szCs w:val="18"/>
        </w:rPr>
        <w:br/>
        <w:t>Department of Computer Science and Engineering</w:t>
      </w:r>
      <w:r>
        <w:rPr>
          <w:sz w:val="18"/>
          <w:szCs w:val="18"/>
        </w:rPr>
        <w:br/>
        <w:t>20211CBD0029</w:t>
      </w:r>
      <w:r>
        <w:rPr>
          <w:sz w:val="18"/>
          <w:szCs w:val="18"/>
        </w:rPr>
        <w:br w:type="column"/>
      </w:r>
      <w:r w:rsidR="00B540BA">
        <w:rPr>
          <w:sz w:val="18"/>
          <w:szCs w:val="18"/>
        </w:rPr>
        <w:t xml:space="preserve">Sumanth Nayaka k </w:t>
      </w:r>
      <w:r>
        <w:rPr>
          <w:sz w:val="18"/>
          <w:szCs w:val="18"/>
        </w:rPr>
        <w:br/>
        <w:t>Department of Computer Science and Engineering</w:t>
      </w:r>
      <w:r>
        <w:rPr>
          <w:sz w:val="18"/>
          <w:szCs w:val="18"/>
        </w:rPr>
        <w:br/>
        <w:t>20211CBD00</w:t>
      </w:r>
      <w:r w:rsidR="003D065B">
        <w:rPr>
          <w:sz w:val="18"/>
          <w:szCs w:val="18"/>
        </w:rPr>
        <w:t>38</w:t>
      </w:r>
    </w:p>
    <w:p w14:paraId="4D51C1FE" w14:textId="60B315BD" w:rsidR="000D036F" w:rsidRDefault="000C5E5D">
      <w:pPr>
        <w:pStyle w:val="Author"/>
        <w:spacing w:before="100" w:beforeAutospacing="1"/>
        <w:rPr>
          <w:sz w:val="18"/>
          <w:szCs w:val="18"/>
        </w:rPr>
      </w:pPr>
      <w:r>
        <w:rPr>
          <w:sz w:val="18"/>
          <w:szCs w:val="18"/>
        </w:rPr>
        <w:t xml:space="preserve"> </w:t>
      </w:r>
      <w:r>
        <w:rPr>
          <w:sz w:val="18"/>
          <w:szCs w:val="18"/>
        </w:rPr>
        <w:br w:type="column"/>
      </w:r>
      <w:r w:rsidR="003D065B" w:rsidRPr="003D065B">
        <w:rPr>
          <w:sz w:val="18"/>
          <w:szCs w:val="18"/>
        </w:rPr>
        <w:t>Chaithanya M</w:t>
      </w:r>
      <w:r>
        <w:rPr>
          <w:sz w:val="18"/>
          <w:szCs w:val="18"/>
        </w:rPr>
        <w:br/>
        <w:t>Department of Computer Science and Engineering</w:t>
      </w:r>
      <w:r>
        <w:rPr>
          <w:sz w:val="18"/>
          <w:szCs w:val="18"/>
        </w:rPr>
        <w:br/>
        <w:t>20211CBD00</w:t>
      </w:r>
      <w:r w:rsidR="003D065B">
        <w:rPr>
          <w:sz w:val="18"/>
          <w:szCs w:val="18"/>
        </w:rPr>
        <w:t>3</w:t>
      </w:r>
      <w:r>
        <w:rPr>
          <w:sz w:val="18"/>
          <w:szCs w:val="18"/>
        </w:rPr>
        <w:t>9</w:t>
      </w:r>
    </w:p>
    <w:p w14:paraId="4D51C1FF" w14:textId="77777777" w:rsidR="000D036F" w:rsidRDefault="000D036F">
      <w:pPr>
        <w:sectPr w:rsidR="000D036F">
          <w:type w:val="continuous"/>
          <w:pgSz w:w="11906" w:h="16838"/>
          <w:pgMar w:top="450" w:right="893" w:bottom="1440" w:left="893" w:header="720" w:footer="720" w:gutter="0"/>
          <w:cols w:num="3" w:space="720"/>
          <w:docGrid w:linePitch="360"/>
        </w:sectPr>
      </w:pPr>
    </w:p>
    <w:p w14:paraId="4D51C200" w14:textId="77777777" w:rsidR="000D036F" w:rsidRDefault="000A59FB">
      <w:pPr>
        <w:sectPr w:rsidR="000D036F">
          <w:type w:val="continuous"/>
          <w:pgSz w:w="11906" w:h="16838"/>
          <w:pgMar w:top="450" w:right="893" w:bottom="1440" w:left="893" w:header="720" w:footer="720" w:gutter="0"/>
          <w:cols w:num="3" w:space="720"/>
          <w:docGrid w:linePitch="360"/>
        </w:sectPr>
      </w:pPr>
      <w:r>
        <w:br w:type="column"/>
      </w:r>
    </w:p>
    <w:p w14:paraId="7E0DE31C" w14:textId="75CEAFAB" w:rsidR="00D33B6F" w:rsidRDefault="00333BB4" w:rsidP="009742A2">
      <w:pPr>
        <w:pStyle w:val="NormalWeb"/>
        <w:jc w:val="both"/>
        <w:rPr>
          <w:b/>
          <w:bCs/>
        </w:rPr>
      </w:pPr>
      <w:r w:rsidRPr="00333BB4">
        <w:rPr>
          <w:b/>
          <w:bCs/>
        </w:rPr>
        <w:t>ABSTRACT</w:t>
      </w:r>
      <w:r w:rsidR="00D33B6F">
        <w:rPr>
          <w:b/>
          <w:bCs/>
        </w:rPr>
        <w:t>:</w:t>
      </w:r>
    </w:p>
    <w:p w14:paraId="3EAEA126" w14:textId="0023F22A" w:rsidR="006A0D8D" w:rsidRPr="00D33B6F" w:rsidRDefault="006A0D8D" w:rsidP="002F3D3B">
      <w:pPr>
        <w:pStyle w:val="NormalWeb"/>
        <w:jc w:val="both"/>
        <w:rPr>
          <w:b/>
          <w:bCs/>
        </w:rPr>
      </w:pPr>
      <w:r w:rsidRPr="009742A2">
        <w:rPr>
          <w:sz w:val="20"/>
          <w:szCs w:val="20"/>
        </w:rPr>
        <w:t>This paper investigates the impact of</w:t>
      </w:r>
      <w:r w:rsidR="00C52304" w:rsidRPr="009742A2">
        <w:rPr>
          <w:sz w:val="20"/>
          <w:szCs w:val="20"/>
        </w:rPr>
        <w:t xml:space="preserve"> how </w:t>
      </w:r>
      <w:r w:rsidR="000560B0" w:rsidRPr="009742A2">
        <w:rPr>
          <w:rFonts w:eastAsia="MS Mincho"/>
          <w:kern w:val="48"/>
          <w:sz w:val="20"/>
          <w:szCs w:val="20"/>
        </w:rPr>
        <w:t>a connected ecosystem of technology and resources improve the socioeconomic conditions of farmers and promote sustainable agricultural practices</w:t>
      </w:r>
      <w:r w:rsidRPr="009742A2">
        <w:rPr>
          <w:sz w:val="20"/>
          <w:szCs w:val="20"/>
        </w:rPr>
        <w:t>. It highlights how technologies such as precision farming tools, mobile-based advisory services</w:t>
      </w:r>
      <w:r w:rsidR="000560B0" w:rsidRPr="009742A2">
        <w:rPr>
          <w:sz w:val="20"/>
          <w:szCs w:val="20"/>
        </w:rPr>
        <w:t xml:space="preserve"> and </w:t>
      </w:r>
      <w:r w:rsidRPr="009742A2">
        <w:rPr>
          <w:sz w:val="20"/>
          <w:szCs w:val="20"/>
        </w:rPr>
        <w:t xml:space="preserve">digital marketplaces can </w:t>
      </w:r>
      <w:r w:rsidR="007535D7" w:rsidRPr="009742A2">
        <w:rPr>
          <w:sz w:val="20"/>
          <w:szCs w:val="20"/>
        </w:rPr>
        <w:t>Inspire</w:t>
      </w:r>
      <w:r w:rsidR="005038AB" w:rsidRPr="009742A2">
        <w:rPr>
          <w:sz w:val="20"/>
          <w:szCs w:val="20"/>
        </w:rPr>
        <w:t xml:space="preserve"> </w:t>
      </w:r>
      <w:r w:rsidRPr="009742A2">
        <w:rPr>
          <w:sz w:val="20"/>
          <w:szCs w:val="20"/>
        </w:rPr>
        <w:t xml:space="preserve">farmers to make </w:t>
      </w:r>
      <w:r w:rsidR="00F8167A" w:rsidRPr="009742A2">
        <w:rPr>
          <w:sz w:val="20"/>
          <w:szCs w:val="20"/>
          <w:lang w:val="en-US"/>
        </w:rPr>
        <w:t>judicious choice</w:t>
      </w:r>
      <w:r w:rsidR="00CD2D4B">
        <w:rPr>
          <w:sz w:val="20"/>
          <w:szCs w:val="20"/>
        </w:rPr>
        <w:t xml:space="preserve"> </w:t>
      </w:r>
      <w:r w:rsidR="00CD2D4B" w:rsidRPr="009742A2">
        <w:rPr>
          <w:sz w:val="20"/>
          <w:szCs w:val="20"/>
        </w:rPr>
        <w:t>and</w:t>
      </w:r>
      <w:r w:rsidRPr="009742A2">
        <w:rPr>
          <w:sz w:val="20"/>
          <w:szCs w:val="20"/>
        </w:rPr>
        <w:t xml:space="preserve"> improve productivity</w:t>
      </w:r>
      <w:r w:rsidR="00314A70" w:rsidRPr="009742A2">
        <w:rPr>
          <w:sz w:val="20"/>
          <w:szCs w:val="20"/>
          <w:lang w:val="en-US"/>
        </w:rPr>
        <w:t xml:space="preserve"> </w:t>
      </w:r>
    </w:p>
    <w:p w14:paraId="4C690B3A" w14:textId="4CD3AC79" w:rsidR="006A0D8D" w:rsidRPr="009742A2" w:rsidRDefault="006A0D8D" w:rsidP="009742A2">
      <w:pPr>
        <w:pStyle w:val="NormalWeb"/>
        <w:jc w:val="both"/>
        <w:rPr>
          <w:sz w:val="20"/>
          <w:szCs w:val="20"/>
        </w:rPr>
      </w:pPr>
      <w:r w:rsidRPr="009742A2">
        <w:rPr>
          <w:sz w:val="20"/>
          <w:szCs w:val="20"/>
        </w:rPr>
        <w:t xml:space="preserve">The study also </w:t>
      </w:r>
      <w:r w:rsidR="007146DC" w:rsidRPr="009742A2">
        <w:rPr>
          <w:sz w:val="20"/>
          <w:szCs w:val="20"/>
          <w:lang w:val="en-US"/>
        </w:rPr>
        <w:t>explains</w:t>
      </w:r>
      <w:r w:rsidRPr="009742A2">
        <w:rPr>
          <w:sz w:val="20"/>
          <w:szCs w:val="20"/>
        </w:rPr>
        <w:t xml:space="preserve"> the importance of collaborative networks involving governments, private stakeholders, and local communities in </w:t>
      </w:r>
      <w:r w:rsidR="00402906" w:rsidRPr="009742A2">
        <w:rPr>
          <w:sz w:val="20"/>
          <w:szCs w:val="20"/>
          <w:lang w:val="en-US"/>
        </w:rPr>
        <w:t xml:space="preserve">enhancing accessibility </w:t>
      </w:r>
      <w:r w:rsidRPr="009742A2">
        <w:rPr>
          <w:sz w:val="20"/>
          <w:szCs w:val="20"/>
        </w:rPr>
        <w:t>to finance, education and</w:t>
      </w:r>
      <w:r w:rsidR="008D39F6" w:rsidRPr="009742A2">
        <w:rPr>
          <w:sz w:val="20"/>
          <w:szCs w:val="20"/>
        </w:rPr>
        <w:t xml:space="preserve"> trade </w:t>
      </w:r>
      <w:r w:rsidR="008D39F6" w:rsidRPr="009742A2">
        <w:rPr>
          <w:sz w:val="20"/>
          <w:szCs w:val="20"/>
          <w:lang w:val="en-US"/>
        </w:rPr>
        <w:t>relationships</w:t>
      </w:r>
      <w:r w:rsidRPr="009742A2">
        <w:rPr>
          <w:sz w:val="20"/>
          <w:szCs w:val="20"/>
        </w:rPr>
        <w:t xml:space="preserve">. </w:t>
      </w:r>
    </w:p>
    <w:p w14:paraId="6B0F857D" w14:textId="39118006" w:rsidR="009742A2" w:rsidRPr="009742A2" w:rsidRDefault="009742A2" w:rsidP="009742A2">
      <w:pPr>
        <w:jc w:val="both"/>
        <w:rPr>
          <w:rFonts w:eastAsia="Times New Roman"/>
          <w:lang w:val="en-IN" w:eastAsia="en-IN"/>
        </w:rPr>
      </w:pPr>
      <w:r w:rsidRPr="009742A2">
        <w:rPr>
          <w:rFonts w:eastAsia="Times New Roman"/>
          <w:lang w:val="en-IN" w:eastAsia="en-IN"/>
        </w:rPr>
        <w:t xml:space="preserve">The study </w:t>
      </w:r>
      <w:proofErr w:type="gramStart"/>
      <w:r w:rsidR="00D148E4" w:rsidRPr="00D148E4">
        <w:rPr>
          <w:rFonts w:eastAsia="Times New Roman"/>
          <w:lang w:eastAsia="en-IN"/>
        </w:rPr>
        <w:t>analy</w:t>
      </w:r>
      <w:r w:rsidR="00F72335">
        <w:rPr>
          <w:rFonts w:eastAsia="Times New Roman"/>
          <w:lang w:eastAsia="en-IN"/>
        </w:rPr>
        <w:t>z</w:t>
      </w:r>
      <w:r w:rsidR="00D148E4" w:rsidRPr="00D148E4">
        <w:rPr>
          <w:rFonts w:eastAsia="Times New Roman"/>
          <w:lang w:eastAsia="en-IN"/>
        </w:rPr>
        <w:t>e</w:t>
      </w:r>
      <w:proofErr w:type="gramEnd"/>
      <w:r w:rsidRPr="009742A2">
        <w:rPr>
          <w:rFonts w:eastAsia="Times New Roman"/>
          <w:lang w:val="en-IN" w:eastAsia="en-IN"/>
        </w:rPr>
        <w:t xml:space="preserve"> obstacles like regulatory limitations and infrastructural deficiencies and suggests solutions by using case studies. The results highlight how a connected ecosystem can significantly lower rural poverty, foster equitable growth, and facilitate a large-scale transition to sustainable agriculture.</w:t>
      </w:r>
    </w:p>
    <w:p w14:paraId="4D51C202" w14:textId="170708F1" w:rsidR="000D036F" w:rsidRDefault="000A59FB">
      <w:pPr>
        <w:pStyle w:val="Heading1"/>
      </w:pPr>
      <w:r>
        <w:t xml:space="preserve">Introduction </w:t>
      </w:r>
      <w:r w:rsidR="004B3409">
        <w:t xml:space="preserve"> </w:t>
      </w:r>
    </w:p>
    <w:p w14:paraId="19A09019" w14:textId="22B1B5E4" w:rsidR="00333BB4" w:rsidRDefault="00F863AC" w:rsidP="007D04FC">
      <w:pPr>
        <w:jc w:val="both"/>
        <w:rPr>
          <w:lang w:val="en-IN"/>
        </w:rPr>
      </w:pPr>
      <w:r w:rsidRPr="00F863AC">
        <w:t xml:space="preserve">Agriculture plays </w:t>
      </w:r>
      <w:proofErr w:type="spellStart"/>
      <w:proofErr w:type="gramStart"/>
      <w:r w:rsidRPr="00F863AC">
        <w:t>a</w:t>
      </w:r>
      <w:proofErr w:type="spellEnd"/>
      <w:proofErr w:type="gramEnd"/>
      <w:r w:rsidRPr="00F863AC">
        <w:t xml:space="preserve"> </w:t>
      </w:r>
      <w:r w:rsidR="0085777E" w:rsidRPr="0085777E">
        <w:t>essential</w:t>
      </w:r>
      <w:r w:rsidRPr="00F863AC">
        <w:t xml:space="preserve"> role in the economic development and food security of nations</w:t>
      </w:r>
      <w:r w:rsidR="00D8078E" w:rsidRPr="00D8078E">
        <w:rPr>
          <w:rFonts w:eastAsia="Times New Roman"/>
          <w:sz w:val="24"/>
          <w:szCs w:val="24"/>
          <w:lang w:val="en-IN" w:eastAsia="en-IN"/>
        </w:rPr>
        <w:t xml:space="preserve"> </w:t>
      </w:r>
      <w:r w:rsidR="00D8078E" w:rsidRPr="00D8078E">
        <w:rPr>
          <w:lang w:val="en-IN"/>
        </w:rPr>
        <w:t xml:space="preserve">Particularly in areas where farming is a major industry. </w:t>
      </w:r>
      <w:r w:rsidR="004B3409" w:rsidRPr="004B3409">
        <w:t>Despite</w:t>
      </w:r>
      <w:r w:rsidR="00D8078E" w:rsidRPr="00D8078E">
        <w:rPr>
          <w:lang w:val="en-IN"/>
        </w:rPr>
        <w:t xml:space="preserve"> its significance, farmers sometimes encounter several difficulties, such as restricted resource availability, erratic market conditions, and the intensifying effects of climate change. In addition to endangering their means of subsistence, these obstacles prevent the adoption of sustainable farming methods, which are crucial for the long-term health of the </w:t>
      </w:r>
      <w:proofErr w:type="gramStart"/>
      <w:r w:rsidR="00D8078E" w:rsidRPr="00D8078E">
        <w:rPr>
          <w:lang w:val="en-IN"/>
        </w:rPr>
        <w:t>ecosystem</w:t>
      </w:r>
      <w:r w:rsidR="008907C3">
        <w:rPr>
          <w:lang w:val="en-IN"/>
        </w:rPr>
        <w:t>[</w:t>
      </w:r>
      <w:proofErr w:type="gramEnd"/>
      <w:r w:rsidR="008907C3">
        <w:rPr>
          <w:lang w:val="en-IN"/>
        </w:rPr>
        <w:t>1</w:t>
      </w:r>
      <w:r w:rsidR="000A59FB">
        <w:rPr>
          <w:lang w:val="en-IN"/>
        </w:rPr>
        <w:t>,3</w:t>
      </w:r>
      <w:r w:rsidR="008907C3">
        <w:rPr>
          <w:lang w:val="en-IN"/>
        </w:rPr>
        <w:t>]</w:t>
      </w:r>
      <w:r w:rsidR="007D04FC">
        <w:rPr>
          <w:lang w:val="en-IN"/>
        </w:rPr>
        <w:t xml:space="preserve"> </w:t>
      </w:r>
      <w:r w:rsidR="009013A2" w:rsidRPr="009013A2">
        <w:rPr>
          <w:lang w:val="en-IN"/>
        </w:rPr>
        <w:t xml:space="preserve">Digital platforms, supply chain solutions, financial services, and precision agricultural technologies are all part of a connected ecosystem that collaborates to meet the needs of farmers. For example, technologies such as blockchain, remote sensing, and Internet of Things (IoT) devices can enhance traceability and offer real-time data, facilitating well-informed decision-making and building confidence in agricultural markets </w:t>
      </w:r>
      <w:r w:rsidR="009013A2">
        <w:rPr>
          <w:lang w:val="en-IN"/>
        </w:rPr>
        <w:t>[2,1</w:t>
      </w:r>
      <w:r w:rsidR="004838B0">
        <w:rPr>
          <w:lang w:val="en-IN"/>
        </w:rPr>
        <w:t>,13</w:t>
      </w:r>
      <w:r w:rsidR="009013A2">
        <w:rPr>
          <w:lang w:val="en-IN"/>
        </w:rPr>
        <w:t>]</w:t>
      </w:r>
      <w:r w:rsidR="009013A2" w:rsidRPr="009013A2">
        <w:rPr>
          <w:lang w:val="en-IN"/>
        </w:rPr>
        <w:t xml:space="preserve"> </w:t>
      </w:r>
    </w:p>
    <w:p w14:paraId="7BFB2783" w14:textId="77777777" w:rsidR="00333BB4" w:rsidRDefault="00333BB4" w:rsidP="007D04FC">
      <w:pPr>
        <w:jc w:val="both"/>
        <w:rPr>
          <w:lang w:val="en-IN"/>
        </w:rPr>
      </w:pPr>
    </w:p>
    <w:p w14:paraId="2A9D9CDB" w14:textId="77777777" w:rsidR="00333BB4" w:rsidRDefault="00333BB4" w:rsidP="007D04FC">
      <w:pPr>
        <w:jc w:val="both"/>
        <w:rPr>
          <w:lang w:val="en-IN"/>
        </w:rPr>
      </w:pPr>
    </w:p>
    <w:p w14:paraId="3381E9FC" w14:textId="77777777" w:rsidR="00D33B6F" w:rsidRDefault="00D33B6F" w:rsidP="00D33B6F">
      <w:pPr>
        <w:jc w:val="both"/>
        <w:rPr>
          <w:lang w:val="en-IN"/>
        </w:rPr>
      </w:pPr>
    </w:p>
    <w:p w14:paraId="43523338" w14:textId="19FA38F3" w:rsidR="001D4A45" w:rsidRDefault="009013A2" w:rsidP="00D33B6F">
      <w:pPr>
        <w:jc w:val="both"/>
        <w:rPr>
          <w:lang w:val="en-IN"/>
        </w:rPr>
      </w:pPr>
      <w:r w:rsidRPr="009013A2">
        <w:rPr>
          <w:lang w:val="en-IN"/>
        </w:rPr>
        <w:t xml:space="preserve">Furthermore, fair access to these systems can improve farmers' socioeconomic circumstances by boosting </w:t>
      </w:r>
    </w:p>
    <w:p w14:paraId="4D51C204" w14:textId="4191CD07" w:rsidR="000D036F" w:rsidRPr="00F2729A" w:rsidRDefault="009013A2" w:rsidP="00D33B6F">
      <w:pPr>
        <w:jc w:val="both"/>
        <w:rPr>
          <w:lang w:val="en-IN"/>
        </w:rPr>
      </w:pPr>
      <w:r w:rsidRPr="009013A2">
        <w:rPr>
          <w:lang w:val="en-IN"/>
        </w:rPr>
        <w:t>production, cutting down on resource waste, and securing fair prices for their produce.</w:t>
      </w:r>
    </w:p>
    <w:p w14:paraId="4D51C205" w14:textId="77777777" w:rsidR="000D036F" w:rsidRDefault="000A59FB">
      <w:pPr>
        <w:pStyle w:val="Heading1"/>
      </w:pPr>
      <w:r>
        <w:t>Literature review</w:t>
      </w:r>
    </w:p>
    <w:p w14:paraId="7FB72165" w14:textId="77777777" w:rsidR="00BB2449" w:rsidRDefault="00F2729A">
      <w:pPr>
        <w:jc w:val="both"/>
      </w:pPr>
      <w:r w:rsidRPr="00F2729A">
        <w:t xml:space="preserve">The incorporation of technology and resources into a connected agricultural system has attracted considerable attention for its capacity to mitigate socioeconomic inequalities among farmers and foster sustainable farming methods. Current research emphasizes the significant effects of such systems, concentrating on technological progress, resource availability, socioeconomic impacts, and environmental sustainability. </w:t>
      </w:r>
    </w:p>
    <w:p w14:paraId="5D9AF33C" w14:textId="77777777" w:rsidR="00BB2449" w:rsidRDefault="00BB2449">
      <w:pPr>
        <w:jc w:val="both"/>
      </w:pPr>
    </w:p>
    <w:p w14:paraId="3A010CDE" w14:textId="29888581" w:rsidR="00BB2449" w:rsidRPr="009423B5" w:rsidRDefault="00BB2449">
      <w:pPr>
        <w:jc w:val="both"/>
        <w:rPr>
          <w:b/>
          <w:bCs/>
        </w:rPr>
      </w:pPr>
      <w:r w:rsidRPr="009423B5">
        <w:rPr>
          <w:b/>
          <w:bCs/>
        </w:rPr>
        <w:t>Technological Advancements in Agriculture</w:t>
      </w:r>
    </w:p>
    <w:p w14:paraId="4D51C208" w14:textId="14C52EEB" w:rsidR="000D036F" w:rsidRDefault="00F2729A">
      <w:pPr>
        <w:jc w:val="both"/>
      </w:pPr>
      <w:r w:rsidRPr="00F2729A">
        <w:t>Innovations in technology have transformed agricultural practices, allowing farmers to enhance productivity and efficiency. For example, precision agriculture tools like IoT sensors, drones, and satellite imagery offer immediate data regarding crop health, soil conditions, and weather forecasts. These advancements empower farmers to make well-informed choices, diminish resource waste, and boost yields</w:t>
      </w:r>
      <w:r w:rsidR="00AA69E9">
        <w:t xml:space="preserve"> </w:t>
      </w:r>
      <w:r w:rsidR="003075E3">
        <w:t>[</w:t>
      </w:r>
      <w:r w:rsidR="00986F1A">
        <w:t>11</w:t>
      </w:r>
      <w:r w:rsidR="00C34C8A">
        <w:t>,12</w:t>
      </w:r>
      <w:r w:rsidR="003075E3">
        <w:t>]</w:t>
      </w:r>
      <w:r w:rsidR="00AA69E9">
        <w:t>.</w:t>
      </w:r>
      <w:r w:rsidRPr="00F2729A">
        <w:t xml:space="preserve"> Additionally, blockchain technology has surfaced as an essential instrument for improving supply chain transparency, guaranteeing traceability and equitable compensation for farmers</w:t>
      </w:r>
      <w:r w:rsidR="00AA69E9">
        <w:t xml:space="preserve"> [10].</w:t>
      </w:r>
    </w:p>
    <w:p w14:paraId="68C02F55" w14:textId="77777777" w:rsidR="00095FE6" w:rsidRDefault="00095FE6">
      <w:pPr>
        <w:jc w:val="both"/>
      </w:pPr>
    </w:p>
    <w:p w14:paraId="7637285E" w14:textId="77777777" w:rsidR="00095FE6" w:rsidRPr="00300B2E" w:rsidRDefault="00095FE6" w:rsidP="00095FE6">
      <w:pPr>
        <w:jc w:val="both"/>
        <w:rPr>
          <w:b/>
          <w:bCs/>
          <w:lang w:val="en-IN"/>
        </w:rPr>
      </w:pPr>
      <w:r w:rsidRPr="00300B2E">
        <w:rPr>
          <w:b/>
          <w:bCs/>
          <w:lang w:val="en-IN"/>
        </w:rPr>
        <w:t xml:space="preserve">Access to Resources and Infrastructure  </w:t>
      </w:r>
    </w:p>
    <w:p w14:paraId="778E2D1E" w14:textId="1417FFCA" w:rsidR="00095FE6" w:rsidRDefault="00095FE6" w:rsidP="00095FE6">
      <w:pPr>
        <w:jc w:val="both"/>
        <w:rPr>
          <w:lang w:val="en-IN"/>
        </w:rPr>
      </w:pPr>
      <w:r w:rsidRPr="00095FE6">
        <w:rPr>
          <w:lang w:val="en-IN"/>
        </w:rPr>
        <w:t>The implementation of advanced agricultural technologies is significantly dependent on the availability of crucial resources. Research has underscored the importance of digital platforms in connecting farmers to markets. For instance, e-commerce platforms enable direct sales, removing middlemen and enhancing price discovery for farmers</w:t>
      </w:r>
      <w:r w:rsidR="00D244A0">
        <w:rPr>
          <w:lang w:val="en-IN"/>
        </w:rPr>
        <w:t xml:space="preserve"> </w:t>
      </w:r>
      <w:r w:rsidRPr="00095FE6">
        <w:rPr>
          <w:lang w:val="en-IN"/>
        </w:rPr>
        <w:t xml:space="preserve">Furthermore, access to low-cost credit and microinsurance solutions has been demonstrated to mitigate financial risks for farmers and enhance their ability to invest in sustainable </w:t>
      </w:r>
      <w:proofErr w:type="gramStart"/>
      <w:r w:rsidRPr="00095FE6">
        <w:rPr>
          <w:lang w:val="en-IN"/>
        </w:rPr>
        <w:t>methods.</w:t>
      </w:r>
      <w:r w:rsidR="000F7840">
        <w:rPr>
          <w:lang w:val="en-IN"/>
        </w:rPr>
        <w:t>[</w:t>
      </w:r>
      <w:proofErr w:type="gramEnd"/>
      <w:r w:rsidR="000F7840">
        <w:rPr>
          <w:lang w:val="en-IN"/>
        </w:rPr>
        <w:t>4,</w:t>
      </w:r>
      <w:r w:rsidR="00FA34C3">
        <w:rPr>
          <w:lang w:val="en-IN"/>
        </w:rPr>
        <w:t>5,6</w:t>
      </w:r>
      <w:r w:rsidR="000F7840">
        <w:rPr>
          <w:lang w:val="en-IN"/>
        </w:rPr>
        <w:t>]</w:t>
      </w:r>
    </w:p>
    <w:p w14:paraId="46E6CF3D" w14:textId="77777777" w:rsidR="00B42DBF" w:rsidRDefault="00B42DBF" w:rsidP="00095FE6">
      <w:pPr>
        <w:jc w:val="both"/>
        <w:rPr>
          <w:lang w:val="en-IN"/>
        </w:rPr>
      </w:pPr>
    </w:p>
    <w:p w14:paraId="746BD2F4" w14:textId="17A6202F" w:rsidR="00B42DBF" w:rsidRPr="00300B2E" w:rsidRDefault="00C4242A" w:rsidP="00095FE6">
      <w:pPr>
        <w:jc w:val="both"/>
        <w:rPr>
          <w:b/>
          <w:bCs/>
          <w:lang w:val="en-IN"/>
        </w:rPr>
      </w:pPr>
      <w:r w:rsidRPr="00300B2E">
        <w:rPr>
          <w:b/>
          <w:bCs/>
          <w:lang w:val="en-IN"/>
        </w:rPr>
        <w:t>Socioeconomic Impacts of Connected Ecosystems</w:t>
      </w:r>
    </w:p>
    <w:p w14:paraId="2D219736" w14:textId="77777777" w:rsidR="00A174A3" w:rsidRDefault="00B42DBF" w:rsidP="00095FE6">
      <w:pPr>
        <w:jc w:val="both"/>
        <w:rPr>
          <w:lang w:val="en-IN"/>
        </w:rPr>
      </w:pPr>
      <w:r w:rsidRPr="00B42DBF">
        <w:rPr>
          <w:lang w:val="en-IN"/>
        </w:rPr>
        <w:t xml:space="preserve">The socioeconomic benefits of interconnected ecosystems can significantly elevate farmers' financial situations, alleviate poverty, and improve the quality of rural life. </w:t>
      </w:r>
    </w:p>
    <w:p w14:paraId="3B6480AB" w14:textId="597B2FEC" w:rsidR="00B42DBF" w:rsidRDefault="00B42DBF" w:rsidP="00095FE6">
      <w:pPr>
        <w:jc w:val="both"/>
        <w:rPr>
          <w:lang w:val="en-IN"/>
        </w:rPr>
      </w:pPr>
      <w:r w:rsidRPr="00B42DBF">
        <w:rPr>
          <w:lang w:val="en-IN"/>
        </w:rPr>
        <w:t>Studies show that digital technologies not only boost agricultural productivity but also empower farmers by facilitating knowledge exchange and enhancing skill sets Additionally, incorporating financial and advisory services into these ecosystems has been shown to lessen economic risks for smallholder farmers</w:t>
      </w:r>
      <w:r w:rsidR="00972BB8">
        <w:rPr>
          <w:lang w:val="en-IN"/>
        </w:rPr>
        <w:t xml:space="preserve"> </w:t>
      </w:r>
      <w:r w:rsidR="004838B0">
        <w:rPr>
          <w:lang w:val="en-IN"/>
        </w:rPr>
        <w:t>[4,13]</w:t>
      </w:r>
      <w:r w:rsidR="00972BB8">
        <w:rPr>
          <w:lang w:val="en-IN"/>
        </w:rPr>
        <w:t>.</w:t>
      </w:r>
    </w:p>
    <w:p w14:paraId="7677BD5E" w14:textId="77777777" w:rsidR="00CB3583" w:rsidRDefault="00CB3583" w:rsidP="00095FE6">
      <w:pPr>
        <w:jc w:val="both"/>
        <w:rPr>
          <w:lang w:val="en-IN"/>
        </w:rPr>
      </w:pPr>
    </w:p>
    <w:p w14:paraId="593048BC" w14:textId="77777777" w:rsidR="00CB3583" w:rsidRPr="00F531F1" w:rsidRDefault="00CB3583" w:rsidP="00CB3583">
      <w:pPr>
        <w:jc w:val="both"/>
        <w:rPr>
          <w:b/>
          <w:bCs/>
          <w:lang w:val="en-IN"/>
        </w:rPr>
      </w:pPr>
      <w:r w:rsidRPr="00F531F1">
        <w:rPr>
          <w:b/>
          <w:bCs/>
          <w:lang w:val="en-IN"/>
        </w:rPr>
        <w:t xml:space="preserve">Advancing Sustainable Agricultural Practices  </w:t>
      </w:r>
    </w:p>
    <w:p w14:paraId="4D51C211" w14:textId="1E3E0ED6" w:rsidR="000D036F" w:rsidRPr="00F531F1" w:rsidRDefault="00CB3583">
      <w:pPr>
        <w:jc w:val="both"/>
        <w:rPr>
          <w:lang w:val="en-IN"/>
        </w:rPr>
      </w:pPr>
      <w:r w:rsidRPr="00CB3583">
        <w:rPr>
          <w:lang w:val="en-IN"/>
        </w:rPr>
        <w:t xml:space="preserve">Sustainability plays a crucial role in interconnected agricultural ecosystems. Developments such as precise irrigation technologies, integrated pest control methods, and renewable energy initiatives help minimize environmental impacts while sustaining productivity. Research has highlighted the significance of educating farmers about environmentally friendly practices to promote widespread acceptance. Successful examples, including solar-powered irrigation systems and organic farming projects, illustrate the possibility of merging technological progress with sustainability </w:t>
      </w:r>
      <w:proofErr w:type="gramStart"/>
      <w:r w:rsidRPr="00CB3583">
        <w:rPr>
          <w:lang w:val="en-IN"/>
        </w:rPr>
        <w:t>objectives.</w:t>
      </w:r>
      <w:r w:rsidR="00F531F1">
        <w:rPr>
          <w:lang w:val="en-IN"/>
        </w:rPr>
        <w:t>[</w:t>
      </w:r>
      <w:proofErr w:type="gramEnd"/>
      <w:r w:rsidR="00F531F1">
        <w:rPr>
          <w:lang w:val="en-IN"/>
        </w:rPr>
        <w:t>1</w:t>
      </w:r>
      <w:r w:rsidR="00486AE0">
        <w:rPr>
          <w:lang w:val="en-IN"/>
        </w:rPr>
        <w:t>,14</w:t>
      </w:r>
      <w:r w:rsidR="00F531F1">
        <w:rPr>
          <w:lang w:val="en-IN"/>
        </w:rPr>
        <w:t>]</w:t>
      </w:r>
    </w:p>
    <w:p w14:paraId="4D51C212" w14:textId="77777777" w:rsidR="000D036F" w:rsidRDefault="000D036F">
      <w:pPr>
        <w:jc w:val="both"/>
      </w:pPr>
    </w:p>
    <w:p w14:paraId="4D51C213" w14:textId="77777777" w:rsidR="000D036F" w:rsidRDefault="000A59FB">
      <w:pPr>
        <w:pStyle w:val="Heading1"/>
      </w:pPr>
      <w:r>
        <w:t>Methodology</w:t>
      </w:r>
    </w:p>
    <w:p w14:paraId="77ECB344" w14:textId="39532D82" w:rsidR="00716D62" w:rsidRDefault="000A59FB" w:rsidP="00716D62">
      <w:pPr>
        <w:pStyle w:val="bulletlist"/>
        <w:numPr>
          <w:ilvl w:val="0"/>
          <w:numId w:val="0"/>
        </w:numPr>
        <w:ind w:left="288"/>
        <w:rPr>
          <w:lang w:val="en-US"/>
        </w:rPr>
      </w:pPr>
      <w:r w:rsidRPr="000F7840">
        <w:t xml:space="preserve">The methods for </w:t>
      </w:r>
      <w:r w:rsidR="000F7840" w:rsidRPr="000F7840">
        <w:rPr>
          <w:rFonts w:eastAsia="MS Mincho"/>
          <w:kern w:val="48"/>
        </w:rPr>
        <w:t>improve the socioeconomic conditions of farmers and promote sustainable agricultural practices</w:t>
      </w:r>
      <w:r w:rsidR="000F7840" w:rsidRPr="000F7840">
        <w:t xml:space="preserve"> </w:t>
      </w:r>
      <w:r w:rsidRPr="000F7840">
        <w:t xml:space="preserve">systems rely on a variety of computational techniques that aim at fitting the needs and preferences of the </w:t>
      </w:r>
      <w:r w:rsidR="000F7840" w:rsidRPr="000F7840">
        <w:rPr>
          <w:lang w:val="en-IN"/>
        </w:rPr>
        <w:t>farmers</w:t>
      </w:r>
      <w:r w:rsidRPr="000F7840">
        <w:t xml:space="preserve"> and providing them with relevant recommendations. </w:t>
      </w:r>
      <w:r w:rsidR="000F7840" w:rsidRPr="000F7840">
        <w:rPr>
          <w:lang w:val="en-IN"/>
        </w:rPr>
        <w:t xml:space="preserve">Some of them are </w:t>
      </w:r>
      <w:r w:rsidR="00705B64" w:rsidRPr="00705B64">
        <w:rPr>
          <w:lang w:val="en-US"/>
        </w:rPr>
        <w:t>weather predictions</w:t>
      </w:r>
      <w:r w:rsidR="00705B64">
        <w:rPr>
          <w:lang w:val="en-US"/>
        </w:rPr>
        <w:t xml:space="preserve">, </w:t>
      </w:r>
      <w:r w:rsidR="00705B64" w:rsidRPr="00705B64">
        <w:rPr>
          <w:lang w:val="en-US"/>
        </w:rPr>
        <w:t>crop suggestion</w:t>
      </w:r>
      <w:r w:rsidR="00705B64">
        <w:rPr>
          <w:lang w:val="en-US"/>
        </w:rPr>
        <w:t xml:space="preserve">, </w:t>
      </w:r>
      <w:r w:rsidR="00705B64" w:rsidRPr="00705B64">
        <w:rPr>
          <w:lang w:val="en-US"/>
        </w:rPr>
        <w:t>y</w:t>
      </w:r>
      <w:r w:rsidR="008F2E01">
        <w:rPr>
          <w:lang w:val="en-US"/>
        </w:rPr>
        <w:t>ie</w:t>
      </w:r>
      <w:r w:rsidR="00705B64" w:rsidRPr="00705B64">
        <w:rPr>
          <w:lang w:val="en-US"/>
        </w:rPr>
        <w:t>ld predictions</w:t>
      </w:r>
      <w:r w:rsidR="00716D62">
        <w:rPr>
          <w:lang w:val="en-US"/>
        </w:rPr>
        <w:t xml:space="preserve">, </w:t>
      </w:r>
      <w:r w:rsidR="00716D62" w:rsidRPr="00716D62">
        <w:rPr>
          <w:lang w:val="en-US"/>
        </w:rPr>
        <w:t>fertilizer recommendation</w:t>
      </w:r>
      <w:r w:rsidR="00716D62">
        <w:rPr>
          <w:lang w:val="en-US"/>
        </w:rPr>
        <w:t>,</w:t>
      </w:r>
      <w:r w:rsidR="00716D62" w:rsidRPr="00716D62">
        <w:rPr>
          <w:lang w:val="en-US"/>
        </w:rPr>
        <w:t xml:space="preserve"> </w:t>
      </w:r>
      <w:r w:rsidR="00716D62" w:rsidRPr="00705B64">
        <w:rPr>
          <w:lang w:val="en-US"/>
        </w:rPr>
        <w:t xml:space="preserve">profit analysis and graph projection </w:t>
      </w:r>
      <w:r w:rsidR="00716D62">
        <w:rPr>
          <w:lang w:val="en-US"/>
        </w:rPr>
        <w:t xml:space="preserve">and </w:t>
      </w:r>
      <w:r w:rsidR="00716D62" w:rsidRPr="00D47817">
        <w:rPr>
          <w:lang w:val="en-US"/>
        </w:rPr>
        <w:t>integrating</w:t>
      </w:r>
      <w:r w:rsidR="00716D62">
        <w:rPr>
          <w:lang w:val="en-US"/>
        </w:rPr>
        <w:t xml:space="preserve"> all of theme in a single application </w:t>
      </w:r>
    </w:p>
    <w:p w14:paraId="4C955850" w14:textId="05F471A7" w:rsidR="00670261" w:rsidRDefault="002F49A9" w:rsidP="00670261">
      <w:pPr>
        <w:pStyle w:val="bulletlist"/>
        <w:numPr>
          <w:ilvl w:val="0"/>
          <w:numId w:val="0"/>
        </w:numPr>
        <w:ind w:left="288"/>
        <w:rPr>
          <w:b/>
          <w:bCs/>
          <w:sz w:val="24"/>
          <w:szCs w:val="24"/>
          <w:lang w:val="en-US"/>
        </w:rPr>
      </w:pPr>
      <w:r w:rsidRPr="002F49A9">
        <w:rPr>
          <w:b/>
          <w:bCs/>
          <w:sz w:val="24"/>
          <w:szCs w:val="24"/>
          <w:lang w:val="en-US"/>
        </w:rPr>
        <w:t>weather prediction</w:t>
      </w:r>
    </w:p>
    <w:p w14:paraId="205980FA" w14:textId="15DBF8DD" w:rsidR="00CF23AE" w:rsidRDefault="00833A74" w:rsidP="00D044D6">
      <w:pPr>
        <w:pStyle w:val="bulletlist"/>
        <w:numPr>
          <w:ilvl w:val="0"/>
          <w:numId w:val="0"/>
        </w:numPr>
        <w:ind w:left="288"/>
        <w:rPr>
          <w:lang w:val="en-IN"/>
        </w:rPr>
      </w:pPr>
      <w:r w:rsidRPr="00833A74">
        <w:rPr>
          <w:lang w:val="en-IN"/>
        </w:rPr>
        <w:t xml:space="preserve">Agriculture is one of the </w:t>
      </w:r>
      <w:proofErr w:type="spellStart"/>
      <w:r w:rsidRPr="00833A74">
        <w:rPr>
          <w:lang w:val="en-IN"/>
        </w:rPr>
        <w:t>industries</w:t>
      </w:r>
      <w:proofErr w:type="spellEnd"/>
      <w:r w:rsidRPr="00833A74">
        <w:rPr>
          <w:lang w:val="en-IN"/>
        </w:rPr>
        <w:t xml:space="preserve"> most vulnerable to weather </w:t>
      </w:r>
      <w:proofErr w:type="gramStart"/>
      <w:r w:rsidRPr="00833A74">
        <w:rPr>
          <w:lang w:val="en-IN"/>
        </w:rPr>
        <w:t>fluctuations</w:t>
      </w:r>
      <w:r w:rsidR="001233AD">
        <w:rPr>
          <w:lang w:val="en-IN"/>
        </w:rPr>
        <w:t>[</w:t>
      </w:r>
      <w:proofErr w:type="gramEnd"/>
      <w:r w:rsidR="001233AD">
        <w:rPr>
          <w:lang w:val="en-IN"/>
        </w:rPr>
        <w:t>16].</w:t>
      </w:r>
      <w:r w:rsidRPr="00833A74">
        <w:rPr>
          <w:lang w:val="en-IN"/>
        </w:rPr>
        <w:t>It's because how much</w:t>
      </w:r>
      <w:r w:rsidR="001233AD">
        <w:rPr>
          <w:lang w:val="en-IN"/>
        </w:rPr>
        <w:t xml:space="preserve"> </w:t>
      </w:r>
      <w:r w:rsidR="001233AD" w:rsidRPr="00833A74">
        <w:rPr>
          <w:lang w:val="en-IN"/>
        </w:rPr>
        <w:t>agriculture </w:t>
      </w:r>
      <w:r w:rsidR="001233AD">
        <w:rPr>
          <w:lang w:val="en-IN"/>
        </w:rPr>
        <w:t xml:space="preserve">  </w:t>
      </w:r>
      <w:r w:rsidR="001233AD" w:rsidRPr="00833A74">
        <w:rPr>
          <w:lang w:val="en-IN"/>
        </w:rPr>
        <w:t>relies on the weather to perform the operations. Accurate forecasting of the weather</w:t>
      </w:r>
      <w:r w:rsidR="008F18D8">
        <w:rPr>
          <w:lang w:val="en-IN"/>
        </w:rPr>
        <w:t xml:space="preserve"> </w:t>
      </w:r>
      <w:proofErr w:type="gramStart"/>
      <w:r w:rsidR="008F18D8">
        <w:rPr>
          <w:lang w:val="en-IN"/>
        </w:rPr>
        <w:t xml:space="preserve">can </w:t>
      </w:r>
      <w:r w:rsidR="001233AD" w:rsidRPr="00833A74">
        <w:rPr>
          <w:lang w:val="en-IN"/>
        </w:rPr>
        <w:t> </w:t>
      </w:r>
      <w:r w:rsidR="00667E74" w:rsidRPr="00833A74">
        <w:rPr>
          <w:lang w:val="en-IN"/>
        </w:rPr>
        <w:t>facilitate</w:t>
      </w:r>
      <w:proofErr w:type="gramEnd"/>
      <w:r w:rsidR="009642AF">
        <w:rPr>
          <w:lang w:val="en-IN"/>
        </w:rPr>
        <w:t xml:space="preserve"> </w:t>
      </w:r>
      <w:r w:rsidR="00A604F5" w:rsidRPr="00833A74">
        <w:rPr>
          <w:lang w:val="en-IN"/>
        </w:rPr>
        <w:t>maximized</w:t>
      </w:r>
      <w:r w:rsidR="008F18D8">
        <w:rPr>
          <w:lang w:val="en-IN"/>
        </w:rPr>
        <w:t xml:space="preserve"> </w:t>
      </w:r>
      <w:r w:rsidR="00A604F5">
        <w:rPr>
          <w:lang w:val="en-IN"/>
        </w:rPr>
        <w:t xml:space="preserve"> harvests ,sustainable agriculture </w:t>
      </w:r>
      <w:r w:rsidR="008A2F90">
        <w:rPr>
          <w:lang w:val="en-IN"/>
        </w:rPr>
        <w:t>practice</w:t>
      </w:r>
      <w:r w:rsidR="008F18D8" w:rsidRPr="00833A74">
        <w:rPr>
          <w:lang w:val="en-IN"/>
        </w:rPr>
        <w:t>, and reduction in adverse effects caused by bad weathers</w:t>
      </w:r>
      <w:r w:rsidR="008F18D8">
        <w:rPr>
          <w:lang w:val="en-IN"/>
        </w:rPr>
        <w:t xml:space="preserve"> </w:t>
      </w:r>
      <w:r w:rsidR="008F18D8" w:rsidRPr="000108BC">
        <w:t>Additionally</w:t>
      </w:r>
      <w:r w:rsidR="008F18D8" w:rsidRPr="000108BC">
        <w:rPr>
          <w:lang w:val="en-IN"/>
        </w:rPr>
        <w:t>, it assists in crop management and planning</w:t>
      </w:r>
      <w:r w:rsidR="008F18D8">
        <w:rPr>
          <w:lang w:val="en-IN"/>
        </w:rPr>
        <w:t xml:space="preserve">, </w:t>
      </w:r>
      <w:r w:rsidR="008F18D8" w:rsidRPr="00934610">
        <w:rPr>
          <w:lang w:val="en-IN"/>
        </w:rPr>
        <w:t xml:space="preserve">By utilizing weather forecasts, farmers may design crop planting and harvesting in line with the needed temperatures, humidities, and precipitations. Forecasts help a farmer choose the most opportune times to plant for coincidence with the best possible conditions in which crops will be produced, reducing the probability of crop </w:t>
      </w:r>
      <w:proofErr w:type="gramStart"/>
      <w:r w:rsidR="008F18D8" w:rsidRPr="00934610">
        <w:rPr>
          <w:lang w:val="en-IN"/>
        </w:rPr>
        <w:t>failure</w:t>
      </w:r>
      <w:r w:rsidR="008F18D8">
        <w:rPr>
          <w:lang w:val="en-IN"/>
        </w:rPr>
        <w:t>[</w:t>
      </w:r>
      <w:proofErr w:type="gramEnd"/>
      <w:r w:rsidR="008F18D8">
        <w:rPr>
          <w:lang w:val="en-IN"/>
        </w:rPr>
        <w:t>15]</w:t>
      </w:r>
      <w:r w:rsidR="00CF23AE">
        <w:rPr>
          <w:lang w:val="en-IN"/>
        </w:rPr>
        <w:t xml:space="preserve">. </w:t>
      </w:r>
      <w:r w:rsidR="00CF23AE" w:rsidRPr="00CF23AE">
        <w:rPr>
          <w:lang w:val="en-IN"/>
        </w:rPr>
        <w:t>Forecasting of rainfall patterns can help farmers manage water supplies more effectively. With this, farmers can prevent water waste and crop stress by anticipating rains and avoiding over- or under-irrigation.</w:t>
      </w:r>
      <w:r w:rsidR="00CF23AE" w:rsidRPr="00FD0486">
        <w:rPr>
          <w:lang w:val="en-IN"/>
        </w:rPr>
        <w:t xml:space="preserve"> The farmers </w:t>
      </w:r>
      <w:r w:rsidR="00FD0486">
        <w:rPr>
          <w:lang w:val="en-IN"/>
        </w:rPr>
        <w:t xml:space="preserve">can </w:t>
      </w:r>
      <w:r w:rsidR="00CF23AE" w:rsidRPr="00FD0486">
        <w:rPr>
          <w:lang w:val="en-IN"/>
        </w:rPr>
        <w:t>also minimize possible crop damage with timely management methods once the early alerts are received to them on</w:t>
      </w:r>
      <w:r w:rsidR="00694FF2" w:rsidRPr="00694FF2">
        <w:t xml:space="preserve"> </w:t>
      </w:r>
      <w:proofErr w:type="spellStart"/>
      <w:r w:rsidR="00694FF2" w:rsidRPr="00694FF2">
        <w:rPr>
          <w:lang w:val="en-IN"/>
        </w:rPr>
        <w:t>favorable</w:t>
      </w:r>
      <w:proofErr w:type="spellEnd"/>
      <w:r w:rsidR="00694FF2" w:rsidRPr="00694FF2">
        <w:rPr>
          <w:lang w:val="en-IN"/>
        </w:rPr>
        <w:t xml:space="preserve"> </w:t>
      </w:r>
      <w:r w:rsidR="00CF23AE" w:rsidRPr="00FD0486">
        <w:rPr>
          <w:lang w:val="en-IN"/>
        </w:rPr>
        <w:t>conditions that may lead to pest outbreak.</w:t>
      </w:r>
    </w:p>
    <w:p w14:paraId="1B4A8A02" w14:textId="159D3097" w:rsidR="00FD7F7F" w:rsidRDefault="00FD7F7F" w:rsidP="00D044D6">
      <w:pPr>
        <w:pStyle w:val="bulletlist"/>
        <w:numPr>
          <w:ilvl w:val="0"/>
          <w:numId w:val="0"/>
        </w:numPr>
        <w:ind w:left="288"/>
        <w:rPr>
          <w:b/>
          <w:bCs/>
          <w:sz w:val="24"/>
          <w:szCs w:val="24"/>
          <w:lang w:val="en-US"/>
        </w:rPr>
      </w:pPr>
      <w:r w:rsidRPr="00FD7F7F">
        <w:rPr>
          <w:b/>
          <w:bCs/>
          <w:sz w:val="24"/>
          <w:szCs w:val="24"/>
          <w:lang w:val="en-US"/>
        </w:rPr>
        <w:t>crop suggestion</w:t>
      </w:r>
    </w:p>
    <w:p w14:paraId="0F5B0084" w14:textId="33199E04" w:rsidR="008F18D8" w:rsidRDefault="005640BB" w:rsidP="00C04BEE">
      <w:pPr>
        <w:pStyle w:val="bulletlist"/>
        <w:numPr>
          <w:ilvl w:val="0"/>
          <w:numId w:val="0"/>
        </w:numPr>
        <w:ind w:left="288"/>
        <w:rPr>
          <w:lang w:val="en-IN"/>
        </w:rPr>
      </w:pPr>
      <w:r w:rsidRPr="005640BB">
        <w:rPr>
          <w:lang w:val="en-IN"/>
        </w:rPr>
        <w:t xml:space="preserve">By helping farmers choose the best crops based on social, economic, and environmental considerations, crop </w:t>
      </w:r>
      <w:r w:rsidRPr="005640BB">
        <w:rPr>
          <w:lang w:val="en-IN"/>
        </w:rPr>
        <w:t>suggestion systems are essential to modern agriculture.</w:t>
      </w:r>
      <w:r w:rsidR="00407011">
        <w:rPr>
          <w:lang w:val="en-IN"/>
        </w:rPr>
        <w:t xml:space="preserve">[19] </w:t>
      </w:r>
      <w:r w:rsidRPr="005640BB">
        <w:rPr>
          <w:lang w:val="en-IN"/>
        </w:rPr>
        <w:t>These systems make use of scientific information and data-driven methodologies to guarantee resource optimization, boost productivity, and advance sustainable agricultural methods.</w:t>
      </w:r>
      <w:r w:rsidR="004E3E31">
        <w:rPr>
          <w:lang w:val="en-IN"/>
        </w:rPr>
        <w:t xml:space="preserve"> </w:t>
      </w:r>
      <w:r w:rsidR="004E3E31" w:rsidRPr="004E3E31">
        <w:rPr>
          <w:lang w:val="en-IN"/>
        </w:rPr>
        <w:t>Crop recommendation systems assess various factors such as soil type, moisture content, nutrient levels, and weather patterns to suggest crops that can be grown using the inherent capabilities of the land. This way, there is efficient utilization of resources and minimal waste.</w:t>
      </w:r>
    </w:p>
    <w:p w14:paraId="3EBB7A07" w14:textId="0F183807" w:rsidR="00CD2452" w:rsidRPr="000108BC" w:rsidRDefault="00E451DF" w:rsidP="00C10579">
      <w:pPr>
        <w:pStyle w:val="bulletlist"/>
        <w:numPr>
          <w:ilvl w:val="0"/>
          <w:numId w:val="0"/>
        </w:numPr>
        <w:ind w:left="288"/>
        <w:rPr>
          <w:lang w:val="en-IN"/>
        </w:rPr>
      </w:pPr>
      <w:r>
        <w:rPr>
          <w:noProof/>
          <w:lang w:val="en-IN"/>
        </w:rPr>
        <mc:AlternateContent>
          <mc:Choice Requires="wps">
            <w:drawing>
              <wp:anchor distT="0" distB="0" distL="114300" distR="114300" simplePos="0" relativeHeight="251672576" behindDoc="0" locked="0" layoutInCell="1" allowOverlap="1" wp14:anchorId="3FFC245B" wp14:editId="79F0EEF5">
                <wp:simplePos x="0" y="0"/>
                <wp:positionH relativeFrom="column">
                  <wp:posOffset>1287145</wp:posOffset>
                </wp:positionH>
                <wp:positionV relativeFrom="paragraph">
                  <wp:posOffset>192405</wp:posOffset>
                </wp:positionV>
                <wp:extent cx="742950" cy="234950"/>
                <wp:effectExtent l="0" t="0" r="19050" b="12700"/>
                <wp:wrapNone/>
                <wp:docPr id="1544264281" name="Text Box 8"/>
                <wp:cNvGraphicFramePr/>
                <a:graphic xmlns:a="http://schemas.openxmlformats.org/drawingml/2006/main">
                  <a:graphicData uri="http://schemas.microsoft.com/office/word/2010/wordprocessingShape">
                    <wps:wsp>
                      <wps:cNvSpPr txBox="1"/>
                      <wps:spPr>
                        <a:xfrm>
                          <a:off x="0" y="0"/>
                          <a:ext cx="742950" cy="234950"/>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5D73D887" w14:textId="4A23DD2D" w:rsidR="00A4497F" w:rsidRPr="00412892" w:rsidRDefault="00412892">
                            <w:pPr>
                              <w:rPr>
                                <w:lang w:val="en-IN"/>
                              </w:rPr>
                            </w:pPr>
                            <w:r>
                              <w:rPr>
                                <w:lang w:val="en-IN"/>
                              </w:rPr>
                              <w:t>moisture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FC245B" id="_x0000_t202" coordsize="21600,21600" o:spt="202" path="m,l,21600r21600,l21600,xe">
                <v:stroke joinstyle="miter"/>
                <v:path gradientshapeok="t" o:connecttype="rect"/>
              </v:shapetype>
              <v:shape id="Text Box 8" o:spid="_x0000_s1026" type="#_x0000_t202" style="position:absolute;left:0;text-align:left;margin-left:101.35pt;margin-top:15.15pt;width:58.5pt;height: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" fillcolor="black [3200]" strokecolor="black [480]" strokeweight="1pt">
                <v:textbox>
                  <w:txbxContent>
                    <w:p w14:paraId="5D73D887" w14:textId="4A23DD2D" w:rsidR="00A4497F" w:rsidRPr="00412892" w:rsidRDefault="00412892">
                      <w:pPr>
                        <w:rPr>
                          <w:lang w:val="en-IN"/>
                        </w:rPr>
                      </w:pPr>
                      <w:r>
                        <w:rPr>
                          <w:lang w:val="en-IN"/>
                        </w:rPr>
                        <w:t>moisture</w:t>
                      </w:r>
                    </w:p>
                  </w:txbxContent>
                </v:textbox>
              </v:shape>
            </w:pict>
          </mc:Fallback>
        </mc:AlternateContent>
      </w:r>
      <w:r w:rsidR="00412892">
        <w:rPr>
          <w:noProof/>
          <w:lang w:val="en-IN"/>
        </w:rPr>
        <mc:AlternateContent>
          <mc:Choice Requires="wps">
            <w:drawing>
              <wp:anchor distT="0" distB="0" distL="114300" distR="114300" simplePos="0" relativeHeight="251677696" behindDoc="0" locked="0" layoutInCell="1" allowOverlap="1" wp14:anchorId="163EBE1F" wp14:editId="015CD925">
                <wp:simplePos x="0" y="0"/>
                <wp:positionH relativeFrom="column">
                  <wp:posOffset>2277745</wp:posOffset>
                </wp:positionH>
                <wp:positionV relativeFrom="paragraph">
                  <wp:posOffset>187325</wp:posOffset>
                </wp:positionV>
                <wp:extent cx="742950" cy="234950"/>
                <wp:effectExtent l="0" t="0" r="19050" b="12700"/>
                <wp:wrapNone/>
                <wp:docPr id="13530144" name="Text Box 8"/>
                <wp:cNvGraphicFramePr/>
                <a:graphic xmlns:a="http://schemas.openxmlformats.org/drawingml/2006/main">
                  <a:graphicData uri="http://schemas.microsoft.com/office/word/2010/wordprocessingShape">
                    <wps:wsp>
                      <wps:cNvSpPr txBox="1"/>
                      <wps:spPr>
                        <a:xfrm>
                          <a:off x="0" y="0"/>
                          <a:ext cx="742950" cy="234950"/>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06E6A6D6" w14:textId="444367A6" w:rsidR="00412892" w:rsidRPr="00412892" w:rsidRDefault="00530ECD" w:rsidP="00412892">
                            <w:pPr>
                              <w:rPr>
                                <w:lang w:val="en-IN"/>
                              </w:rPr>
                            </w:pPr>
                            <w:r>
                              <w:rPr>
                                <w:lang w:val="en-IN"/>
                              </w:rPr>
                              <w:t>nutrient</w:t>
                            </w:r>
                            <w:r w:rsidRPr="00530ECD">
                              <w:rPr>
                                <w:noProof/>
                                <w:lang w:val="en-IN"/>
                              </w:rPr>
                              <w:drawing>
                                <wp:inline distT="0" distB="0" distL="0" distR="0" wp14:anchorId="2326B992" wp14:editId="1F2AB3E0">
                                  <wp:extent cx="402590" cy="130810"/>
                                  <wp:effectExtent l="0" t="0" r="0" b="0"/>
                                  <wp:docPr id="21169856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90" cy="130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EBE1F" id="_x0000_s1027" type="#_x0000_t202" style="position:absolute;left:0;text-align:left;margin-left:179.35pt;margin-top:14.75pt;width:58.5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" fillcolor="black [3200]" strokecolor="black [480]" strokeweight="1pt">
                <v:textbox>
                  <w:txbxContent>
                    <w:p w14:paraId="06E6A6D6" w14:textId="444367A6" w:rsidR="00412892" w:rsidRPr="00412892" w:rsidRDefault="00530ECD" w:rsidP="00412892">
                      <w:pPr>
                        <w:rPr>
                          <w:lang w:val="en-IN"/>
                        </w:rPr>
                      </w:pPr>
                      <w:r>
                        <w:rPr>
                          <w:lang w:val="en-IN"/>
                        </w:rPr>
                        <w:t>nutrient</w:t>
                      </w:r>
                      <w:r w:rsidRPr="00530ECD">
                        <w:rPr>
                          <w:noProof/>
                          <w:lang w:val="en-IN"/>
                        </w:rPr>
                        <w:drawing>
                          <wp:inline distT="0" distB="0" distL="0" distR="0" wp14:anchorId="2326B992" wp14:editId="1F2AB3E0">
                            <wp:extent cx="402590" cy="130810"/>
                            <wp:effectExtent l="0" t="0" r="0" b="0"/>
                            <wp:docPr id="21169856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90" cy="130810"/>
                                    </a:xfrm>
                                    <a:prstGeom prst="rect">
                                      <a:avLst/>
                                    </a:prstGeom>
                                    <a:noFill/>
                                    <a:ln>
                                      <a:noFill/>
                                    </a:ln>
                                  </pic:spPr>
                                </pic:pic>
                              </a:graphicData>
                            </a:graphic>
                          </wp:inline>
                        </w:drawing>
                      </w:r>
                    </w:p>
                  </w:txbxContent>
                </v:textbox>
              </v:shape>
            </w:pict>
          </mc:Fallback>
        </mc:AlternateContent>
      </w:r>
      <w:r w:rsidR="002E17A3">
        <w:rPr>
          <w:noProof/>
          <w:lang w:val="en-IN"/>
        </w:rPr>
        <mc:AlternateContent>
          <mc:Choice Requires="wps">
            <w:drawing>
              <wp:anchor distT="0" distB="0" distL="114300" distR="114300" simplePos="0" relativeHeight="251668480" behindDoc="0" locked="0" layoutInCell="1" allowOverlap="1" wp14:anchorId="7816A939" wp14:editId="4046A54F">
                <wp:simplePos x="0" y="0"/>
                <wp:positionH relativeFrom="column">
                  <wp:posOffset>290195</wp:posOffset>
                </wp:positionH>
                <wp:positionV relativeFrom="paragraph">
                  <wp:posOffset>200025</wp:posOffset>
                </wp:positionV>
                <wp:extent cx="749300" cy="228600"/>
                <wp:effectExtent l="0" t="0" r="12700" b="19050"/>
                <wp:wrapNone/>
                <wp:docPr id="1626008654" name="Text Box 7"/>
                <wp:cNvGraphicFramePr/>
                <a:graphic xmlns:a="http://schemas.openxmlformats.org/drawingml/2006/main">
                  <a:graphicData uri="http://schemas.microsoft.com/office/word/2010/wordprocessingShape">
                    <wps:wsp>
                      <wps:cNvSpPr txBox="1"/>
                      <wps:spPr>
                        <a:xfrm>
                          <a:off x="0" y="0"/>
                          <a:ext cx="749300" cy="228600"/>
                        </a:xfrm>
                        <a:prstGeom prst="rect">
                          <a:avLst/>
                        </a:prstGeom>
                        <a:solidFill>
                          <a:schemeClr val="tx1"/>
                        </a:solidFill>
                        <a:ln/>
                      </wps:spPr>
                      <wps:style>
                        <a:lnRef idx="2">
                          <a:schemeClr val="dk1">
                            <a:shade val="15000"/>
                          </a:schemeClr>
                        </a:lnRef>
                        <a:fillRef idx="1">
                          <a:schemeClr val="dk1"/>
                        </a:fillRef>
                        <a:effectRef idx="0">
                          <a:schemeClr val="dk1"/>
                        </a:effectRef>
                        <a:fontRef idx="minor">
                          <a:schemeClr val="lt1"/>
                        </a:fontRef>
                      </wps:style>
                      <wps:txbx>
                        <w:txbxContent>
                          <w:p w14:paraId="3C65798D" w14:textId="325BE7CC" w:rsidR="002E17A3" w:rsidRPr="002E17A3" w:rsidRDefault="002E17A3">
                            <w:pPr>
                              <w:rPr>
                                <w:lang w:val="en-IN"/>
                              </w:rPr>
                            </w:pPr>
                            <w:r w:rsidRPr="004E3E31">
                              <w:rPr>
                                <w:lang w:val="en-IN"/>
                              </w:rPr>
                              <w:t>soil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16A939" id="Text Box 7" o:spid="_x0000_s1028" type="#_x0000_t202" style="position:absolute;left:0;text-align:left;margin-left:22.85pt;margin-top:15.75pt;width:59pt;height: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" fillcolor="black [3213]" strokecolor="black [480]" strokeweight="1pt">
                <v:textbox>
                  <w:txbxContent>
                    <w:p w14:paraId="3C65798D" w14:textId="325BE7CC" w:rsidR="002E17A3" w:rsidRPr="002E17A3" w:rsidRDefault="002E17A3">
                      <w:pPr>
                        <w:rPr>
                          <w:lang w:val="en-IN"/>
                        </w:rPr>
                      </w:pPr>
                      <w:r w:rsidRPr="004E3E31">
                        <w:rPr>
                          <w:lang w:val="en-IN"/>
                        </w:rPr>
                        <w:t>soil type</w:t>
                      </w:r>
                    </w:p>
                  </w:txbxContent>
                </v:textbox>
              </v:shape>
            </w:pict>
          </mc:Fallback>
        </mc:AlternateContent>
      </w:r>
      <w:r w:rsidR="00157DA6">
        <w:rPr>
          <w:noProof/>
          <w:lang w:val="en-IN"/>
        </w:rPr>
        <mc:AlternateContent>
          <mc:Choice Requires="wps">
            <w:drawing>
              <wp:anchor distT="0" distB="0" distL="114300" distR="114300" simplePos="0" relativeHeight="251649024" behindDoc="0" locked="0" layoutInCell="1" allowOverlap="1" wp14:anchorId="475DB303" wp14:editId="1BF4F755">
                <wp:simplePos x="0" y="0"/>
                <wp:positionH relativeFrom="column">
                  <wp:posOffset>1261745</wp:posOffset>
                </wp:positionH>
                <wp:positionV relativeFrom="paragraph">
                  <wp:posOffset>168275</wp:posOffset>
                </wp:positionV>
                <wp:extent cx="793750" cy="285750"/>
                <wp:effectExtent l="0" t="0" r="25400" b="19050"/>
                <wp:wrapNone/>
                <wp:docPr id="1157837219" name="Rectangle 5"/>
                <wp:cNvGraphicFramePr/>
                <a:graphic xmlns:a="http://schemas.openxmlformats.org/drawingml/2006/main">
                  <a:graphicData uri="http://schemas.microsoft.com/office/word/2010/wordprocessingShape">
                    <wps:wsp>
                      <wps:cNvSpPr/>
                      <wps:spPr>
                        <a:xfrm>
                          <a:off x="0" y="0"/>
                          <a:ext cx="793750" cy="285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E2D31" id="Rectangle 5" o:spid="_x0000_s1026" style="position:absolute;margin-left:99.35pt;margin-top:13.25pt;width:62.5pt;height:22.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" fillcolor="#5b9bd5 [3204]" strokecolor="#091723 [484]" strokeweight="1pt"/>
            </w:pict>
          </mc:Fallback>
        </mc:AlternateContent>
      </w:r>
      <w:r w:rsidR="00157DA6">
        <w:rPr>
          <w:noProof/>
          <w:lang w:val="en-IN"/>
        </w:rPr>
        <mc:AlternateContent>
          <mc:Choice Requires="wps">
            <w:drawing>
              <wp:anchor distT="0" distB="0" distL="114300" distR="114300" simplePos="0" relativeHeight="251639808" behindDoc="0" locked="0" layoutInCell="1" allowOverlap="1" wp14:anchorId="6DC154B0" wp14:editId="3A481131">
                <wp:simplePos x="0" y="0"/>
                <wp:positionH relativeFrom="column">
                  <wp:posOffset>271145</wp:posOffset>
                </wp:positionH>
                <wp:positionV relativeFrom="paragraph">
                  <wp:posOffset>174625</wp:posOffset>
                </wp:positionV>
                <wp:extent cx="793750" cy="285750"/>
                <wp:effectExtent l="0" t="0" r="25400" b="19050"/>
                <wp:wrapNone/>
                <wp:docPr id="1056332264" name="Rectangle 5" descr="soil type&#10;">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793750" cy="285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AD9C4A" id="Rectangle 5" o:spid="_x0000_s1026" alt="soil type&#10;" style="position:absolute;margin-left:21.35pt;margin-top:13.75pt;width:62.5pt;height:22.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" fillcolor="#5b9bd5 [3204]" strokecolor="#091723 [484]" strokeweight="1pt"/>
            </w:pict>
          </mc:Fallback>
        </mc:AlternateContent>
      </w:r>
      <w:r w:rsidR="004E121A">
        <w:rPr>
          <w:noProof/>
          <w:lang w:val="en-IN"/>
        </w:rPr>
        <mc:AlternateContent>
          <mc:Choice Requires="wps">
            <w:drawing>
              <wp:anchor distT="0" distB="0" distL="114300" distR="114300" simplePos="0" relativeHeight="251660288" behindDoc="0" locked="0" layoutInCell="1" allowOverlap="1" wp14:anchorId="3BDB3647" wp14:editId="14E3108E">
                <wp:simplePos x="0" y="0"/>
                <wp:positionH relativeFrom="column">
                  <wp:posOffset>2245995</wp:posOffset>
                </wp:positionH>
                <wp:positionV relativeFrom="paragraph">
                  <wp:posOffset>161925</wp:posOffset>
                </wp:positionV>
                <wp:extent cx="793750" cy="285750"/>
                <wp:effectExtent l="0" t="0" r="25400" b="19050"/>
                <wp:wrapNone/>
                <wp:docPr id="116302709" name="Rectangle 5"/>
                <wp:cNvGraphicFramePr/>
                <a:graphic xmlns:a="http://schemas.openxmlformats.org/drawingml/2006/main">
                  <a:graphicData uri="http://schemas.microsoft.com/office/word/2010/wordprocessingShape">
                    <wps:wsp>
                      <wps:cNvSpPr/>
                      <wps:spPr>
                        <a:xfrm>
                          <a:off x="0" y="0"/>
                          <a:ext cx="793750" cy="285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7C511" id="Rectangle 5" o:spid="_x0000_s1026" style="position:absolute;margin-left:176.85pt;margin-top:12.75pt;width:62.5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" fillcolor="#5b9bd5 [3204]" strokecolor="#091723 [484]" strokeweight="1pt"/>
            </w:pict>
          </mc:Fallback>
        </mc:AlternateContent>
      </w:r>
    </w:p>
    <w:p w14:paraId="79393819" w14:textId="30910324" w:rsidR="001233AD" w:rsidRPr="00833A74" w:rsidRDefault="003F5A15" w:rsidP="00667E74">
      <w:pPr>
        <w:pStyle w:val="bulletlist"/>
        <w:numPr>
          <w:ilvl w:val="0"/>
          <w:numId w:val="0"/>
        </w:numPr>
        <w:ind w:left="288"/>
        <w:rPr>
          <w:lang w:val="en-IN"/>
        </w:rPr>
      </w:pPr>
      <w:r>
        <w:rPr>
          <w:noProof/>
          <w:lang w:val="en-IN"/>
        </w:rPr>
        <mc:AlternateContent>
          <mc:Choice Requires="wps">
            <w:drawing>
              <wp:anchor distT="0" distB="0" distL="114300" distR="114300" simplePos="0" relativeHeight="251673600" behindDoc="0" locked="0" layoutInCell="1" allowOverlap="1" wp14:anchorId="46324C7A" wp14:editId="6F2ADF13">
                <wp:simplePos x="0" y="0"/>
                <wp:positionH relativeFrom="column">
                  <wp:posOffset>2207895</wp:posOffset>
                </wp:positionH>
                <wp:positionV relativeFrom="paragraph">
                  <wp:posOffset>212725</wp:posOffset>
                </wp:positionV>
                <wp:extent cx="495300" cy="660400"/>
                <wp:effectExtent l="38100" t="0" r="19050" b="101600"/>
                <wp:wrapNone/>
                <wp:docPr id="1469426149" name="Connector: Elbow 12"/>
                <wp:cNvGraphicFramePr/>
                <a:graphic xmlns:a="http://schemas.openxmlformats.org/drawingml/2006/main">
                  <a:graphicData uri="http://schemas.microsoft.com/office/word/2010/wordprocessingShape">
                    <wps:wsp>
                      <wps:cNvCnPr/>
                      <wps:spPr>
                        <a:xfrm flipH="1">
                          <a:off x="0" y="0"/>
                          <a:ext cx="495300" cy="660400"/>
                        </a:xfrm>
                        <a:prstGeom prst="bentConnector3">
                          <a:avLst>
                            <a:gd name="adj1" fmla="val 51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67B97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173.85pt;margin-top:16.75pt;width:39pt;height:5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" adj="1108" strokecolor="#5b9bd5 [3204]" strokeweight=".5pt">
                <v:stroke endarrow="block"/>
              </v:shape>
            </w:pict>
          </mc:Fallback>
        </mc:AlternateContent>
      </w:r>
    </w:p>
    <w:p w14:paraId="033685C3" w14:textId="0106D511" w:rsidR="001233AD" w:rsidRDefault="003F5A15" w:rsidP="000108BC">
      <w:pPr>
        <w:pStyle w:val="bulletlist"/>
        <w:numPr>
          <w:ilvl w:val="0"/>
          <w:numId w:val="0"/>
        </w:numPr>
        <w:ind w:left="288"/>
        <w:rPr>
          <w:lang w:val="en-IN"/>
        </w:rPr>
      </w:pPr>
      <w:r>
        <w:rPr>
          <w:noProof/>
          <w:lang w:val="en-IN"/>
        </w:rPr>
        <mc:AlternateContent>
          <mc:Choice Requires="wps">
            <w:drawing>
              <wp:anchor distT="0" distB="0" distL="114300" distR="114300" simplePos="0" relativeHeight="251674624" behindDoc="0" locked="0" layoutInCell="1" allowOverlap="1" wp14:anchorId="7E28AE96" wp14:editId="2FBDB5B4">
                <wp:simplePos x="0" y="0"/>
                <wp:positionH relativeFrom="column">
                  <wp:posOffset>1661795</wp:posOffset>
                </wp:positionH>
                <wp:positionV relativeFrom="paragraph">
                  <wp:posOffset>10160</wp:posOffset>
                </wp:positionV>
                <wp:extent cx="6350" cy="381000"/>
                <wp:effectExtent l="38100" t="0" r="69850" b="57150"/>
                <wp:wrapNone/>
                <wp:docPr id="1841868686" name="Straight Arrow Connector 13"/>
                <wp:cNvGraphicFramePr/>
                <a:graphic xmlns:a="http://schemas.openxmlformats.org/drawingml/2006/main">
                  <a:graphicData uri="http://schemas.microsoft.com/office/word/2010/wordprocessingShape">
                    <wps:wsp>
                      <wps:cNvCnPr/>
                      <wps:spPr>
                        <a:xfrm>
                          <a:off x="0" y="0"/>
                          <a:ext cx="63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47A1DE" id="_x0000_t32" coordsize="21600,21600" o:spt="32" o:oned="t" path="m,l21600,21600e" filled="f">
                <v:path arrowok="t" fillok="f" o:connecttype="none"/>
                <o:lock v:ext="edit" shapetype="t"/>
              </v:shapetype>
              <v:shape id="Straight Arrow Connector 13" o:spid="_x0000_s1026" type="#_x0000_t32" style="position:absolute;margin-left:130.85pt;margin-top:.8pt;width:.5pt;height:3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" strokecolor="#5b9bd5 [3204]" strokeweight=".5pt">
                <v:stroke endarrow="block" joinstyle="miter"/>
              </v:shape>
            </w:pict>
          </mc:Fallback>
        </mc:AlternateContent>
      </w:r>
      <w:r>
        <w:rPr>
          <w:noProof/>
          <w:lang w:val="en-IN"/>
        </w:rPr>
        <mc:AlternateContent>
          <mc:Choice Requires="wps">
            <w:drawing>
              <wp:anchor distT="0" distB="0" distL="114300" distR="114300" simplePos="0" relativeHeight="251672576" behindDoc="0" locked="0" layoutInCell="1" allowOverlap="1" wp14:anchorId="75AA69CC" wp14:editId="3B7FDE98">
                <wp:simplePos x="0" y="0"/>
                <wp:positionH relativeFrom="column">
                  <wp:posOffset>455295</wp:posOffset>
                </wp:positionH>
                <wp:positionV relativeFrom="paragraph">
                  <wp:posOffset>16510</wp:posOffset>
                </wp:positionV>
                <wp:extent cx="812800" cy="635000"/>
                <wp:effectExtent l="0" t="0" r="25400" b="88900"/>
                <wp:wrapNone/>
                <wp:docPr id="341539726" name="Connector: Elbow 11"/>
                <wp:cNvGraphicFramePr/>
                <a:graphic xmlns:a="http://schemas.openxmlformats.org/drawingml/2006/main">
                  <a:graphicData uri="http://schemas.microsoft.com/office/word/2010/wordprocessingShape">
                    <wps:wsp>
                      <wps:cNvCnPr/>
                      <wps:spPr>
                        <a:xfrm>
                          <a:off x="0" y="0"/>
                          <a:ext cx="812800" cy="6350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216E6" id="Connector: Elbow 11" o:spid="_x0000_s1026" type="#_x0000_t34" style="position:absolute;margin-left:35.85pt;margin-top:1.3pt;width:64pt;height:5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" strokecolor="#5b9bd5 [3204]" strokeweight=".5pt">
                <v:stroke endarrow="block"/>
              </v:shape>
            </w:pict>
          </mc:Fallback>
        </mc:AlternateContent>
      </w:r>
    </w:p>
    <w:p w14:paraId="27CE8DE1" w14:textId="17C7B6C2" w:rsidR="00833A74" w:rsidRPr="002F49A9" w:rsidRDefault="00C04BEE" w:rsidP="00716D62">
      <w:pPr>
        <w:pStyle w:val="bulletlist"/>
        <w:numPr>
          <w:ilvl w:val="0"/>
          <w:numId w:val="0"/>
        </w:numPr>
        <w:ind w:left="288"/>
        <w:rPr>
          <w:b/>
          <w:bCs/>
          <w:sz w:val="24"/>
          <w:szCs w:val="24"/>
          <w:lang w:val="en-US"/>
        </w:rPr>
      </w:pPr>
      <w:r>
        <w:rPr>
          <w:noProof/>
          <w:lang w:val="en-IN"/>
        </w:rPr>
        <mc:AlternateContent>
          <mc:Choice Requires="wps">
            <w:drawing>
              <wp:anchor distT="0" distB="0" distL="114300" distR="114300" simplePos="0" relativeHeight="251683840" behindDoc="0" locked="0" layoutInCell="1" allowOverlap="1" wp14:anchorId="7028CBC3" wp14:editId="224D93F4">
                <wp:simplePos x="0" y="0"/>
                <wp:positionH relativeFrom="column">
                  <wp:posOffset>1334135</wp:posOffset>
                </wp:positionH>
                <wp:positionV relativeFrom="paragraph">
                  <wp:posOffset>207645</wp:posOffset>
                </wp:positionV>
                <wp:extent cx="844550" cy="419100"/>
                <wp:effectExtent l="0" t="0" r="12700" b="19050"/>
                <wp:wrapNone/>
                <wp:docPr id="1785149496" name="Text Box 8"/>
                <wp:cNvGraphicFramePr/>
                <a:graphic xmlns:a="http://schemas.openxmlformats.org/drawingml/2006/main">
                  <a:graphicData uri="http://schemas.microsoft.com/office/word/2010/wordprocessingShape">
                    <wps:wsp>
                      <wps:cNvSpPr txBox="1"/>
                      <wps:spPr>
                        <a:xfrm>
                          <a:off x="0" y="0"/>
                          <a:ext cx="844550" cy="419100"/>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28C50DA4" w14:textId="304956CD" w:rsidR="00530ECD" w:rsidRPr="00412892" w:rsidRDefault="008401A4" w:rsidP="00530ECD">
                            <w:pPr>
                              <w:rPr>
                                <w:lang w:val="en-IN"/>
                              </w:rPr>
                            </w:pPr>
                            <w:r>
                              <w:rPr>
                                <w:lang w:val="en-IN"/>
                              </w:rPr>
                              <w:t>Crop suggestion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8CBC3" id="_x0000_s1029" type="#_x0000_t202" style="position:absolute;left:0;text-align:left;margin-left:105.05pt;margin-top:16.35pt;width:66.5pt;height: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" fillcolor="black [3200]" strokecolor="black [480]" strokeweight="1pt">
                <v:textbox>
                  <w:txbxContent>
                    <w:p w14:paraId="28C50DA4" w14:textId="304956CD" w:rsidR="00530ECD" w:rsidRPr="00412892" w:rsidRDefault="008401A4" w:rsidP="00530ECD">
                      <w:pPr>
                        <w:rPr>
                          <w:lang w:val="en-IN"/>
                        </w:rPr>
                      </w:pPr>
                      <w:r>
                        <w:rPr>
                          <w:lang w:val="en-IN"/>
                        </w:rPr>
                        <w:t>Crop suggestion</w:t>
                      </w:r>
                    </w:p>
                  </w:txbxContent>
                </v:textbox>
              </v:shape>
            </w:pict>
          </mc:Fallback>
        </mc:AlternateContent>
      </w:r>
    </w:p>
    <w:p w14:paraId="4E82C376" w14:textId="77777777" w:rsidR="0023571E" w:rsidRPr="0023571E" w:rsidRDefault="0023571E" w:rsidP="00833A74">
      <w:pPr>
        <w:pStyle w:val="bulletlist"/>
        <w:numPr>
          <w:ilvl w:val="0"/>
          <w:numId w:val="0"/>
        </w:numPr>
        <w:ind w:left="288"/>
        <w:jc w:val="center"/>
        <w:rPr>
          <w:lang w:val="en-US"/>
        </w:rPr>
      </w:pPr>
    </w:p>
    <w:p w14:paraId="015CFE4A" w14:textId="32592640" w:rsidR="002E5932" w:rsidRDefault="002E5932">
      <w:pPr>
        <w:jc w:val="left"/>
      </w:pPr>
    </w:p>
    <w:p w14:paraId="33D78708" w14:textId="77777777" w:rsidR="00C04BEE" w:rsidRDefault="00C04BEE" w:rsidP="00C04BEE"/>
    <w:p w14:paraId="79BEDEDE" w14:textId="77777777" w:rsidR="00C04BEE" w:rsidRDefault="00C04BEE" w:rsidP="00C04BEE"/>
    <w:p w14:paraId="615E5B8B" w14:textId="3A7A64EB" w:rsidR="002674BD" w:rsidRDefault="0004567D" w:rsidP="008F2E01">
      <w:pPr>
        <w:jc w:val="both"/>
        <w:rPr>
          <w:b/>
          <w:bCs/>
          <w:sz w:val="24"/>
          <w:szCs w:val="24"/>
        </w:rPr>
      </w:pPr>
      <w:r w:rsidRPr="0004567D">
        <w:rPr>
          <w:b/>
          <w:bCs/>
          <w:sz w:val="24"/>
          <w:szCs w:val="24"/>
        </w:rPr>
        <w:t>y</w:t>
      </w:r>
      <w:r w:rsidR="008F2E01">
        <w:rPr>
          <w:b/>
          <w:bCs/>
          <w:sz w:val="24"/>
          <w:szCs w:val="24"/>
        </w:rPr>
        <w:t>ie</w:t>
      </w:r>
      <w:r w:rsidRPr="0004567D">
        <w:rPr>
          <w:b/>
          <w:bCs/>
          <w:sz w:val="24"/>
          <w:szCs w:val="24"/>
        </w:rPr>
        <w:t>ld predictions</w:t>
      </w:r>
    </w:p>
    <w:p w14:paraId="285FFD1D" w14:textId="78CFC236" w:rsidR="008368B8" w:rsidRPr="008368B8" w:rsidRDefault="008368B8" w:rsidP="008F2E01">
      <w:pPr>
        <w:jc w:val="both"/>
      </w:pPr>
      <w:r w:rsidRPr="008368B8">
        <w:t>Estimating crop yield is a crucial aspect of modern agriculture, which provides forecasts for the expected results of the harvest.</w:t>
      </w:r>
      <w:r w:rsidR="00407011">
        <w:t xml:space="preserve">[20] </w:t>
      </w:r>
      <w:r w:rsidRPr="008368B8">
        <w:t>Yield estimation enhances agricultural strategies, resource distribution, and risk assessment by applying advanced technologies and analytical methods. It is crucial in promoting food security and ensuring economic stability.</w:t>
      </w:r>
      <w:r w:rsidR="004B3EE8" w:rsidRPr="004B3EE8">
        <w:t xml:space="preserve"> </w:t>
      </w:r>
      <w:r w:rsidR="004B3EE8" w:rsidRPr="004B3EE8">
        <w:t xml:space="preserve">Accurate crop yield forecasting helps farmers manage resources in the form of water, fertilizers, and </w:t>
      </w:r>
      <w:proofErr w:type="spellStart"/>
      <w:r w:rsidR="004B3EE8" w:rsidRPr="004B3EE8">
        <w:t>labour</w:t>
      </w:r>
      <w:proofErr w:type="spellEnd"/>
      <w:r w:rsidR="004B3EE8" w:rsidRPr="004B3EE8">
        <w:t xml:space="preserve"> better. By knowing the probable production, farmers would make better investment decisions and prevent avoidable costs.</w:t>
      </w:r>
      <w:r w:rsidR="007D010F" w:rsidRPr="007D010F">
        <w:t xml:space="preserve"> </w:t>
      </w:r>
      <w:r w:rsidR="007D010F">
        <w:t>[17,18]</w:t>
      </w:r>
      <w:r w:rsidR="004B3EE8" w:rsidRPr="004B3EE8">
        <w:t xml:space="preserve"> Yield forecast helps farmers identify potential damage that may be caused to the crops by adverse climatic conditions, pest outbreak, or diseases. In this regard, predictive models allowing for early warnings help the farmer take preventive measures for losses.</w:t>
      </w:r>
    </w:p>
    <w:p w14:paraId="787825BD" w14:textId="77777777" w:rsidR="00C04BEE" w:rsidRDefault="00C04BEE" w:rsidP="00C04BEE"/>
    <w:p w14:paraId="7220DC8D" w14:textId="6530EDE8" w:rsidR="004B43CE" w:rsidRDefault="001614D8" w:rsidP="001614D8">
      <w:pPr>
        <w:jc w:val="both"/>
        <w:rPr>
          <w:b/>
          <w:bCs/>
          <w:sz w:val="24"/>
          <w:szCs w:val="24"/>
        </w:rPr>
      </w:pPr>
      <w:r w:rsidRPr="001614D8">
        <w:rPr>
          <w:b/>
          <w:bCs/>
          <w:sz w:val="24"/>
          <w:szCs w:val="24"/>
        </w:rPr>
        <w:t>fertilizer recommendation</w:t>
      </w:r>
    </w:p>
    <w:p w14:paraId="113987B5" w14:textId="44F97A10" w:rsidR="004B43CE" w:rsidRPr="004B43CE" w:rsidRDefault="004B43CE" w:rsidP="004B43CE">
      <w:pPr>
        <w:jc w:val="both"/>
      </w:pPr>
      <w:r w:rsidRPr="004B43CE">
        <w:t>In order to maximize nutrient uptake, improve soil health, and support sustainable crop production, fertilizer recommendation systems are integral to modern agriculture operations.</w:t>
      </w:r>
      <w:r w:rsidR="00C9088B">
        <w:t xml:space="preserve">[19] </w:t>
      </w:r>
      <w:r w:rsidRPr="004B43CE">
        <w:t>These techniques are essential for increasing yields, mitigating adverse environmental impacts, and enhancing the economic well-being of farmers.</w:t>
      </w:r>
    </w:p>
    <w:p w14:paraId="6717E622" w14:textId="782B9A7F" w:rsidR="004B43CE" w:rsidRPr="004B43CE" w:rsidRDefault="004B43CE" w:rsidP="004B43CE">
      <w:pPr>
        <w:jc w:val="both"/>
      </w:pPr>
      <w:r w:rsidRPr="004B43CE">
        <w:t xml:space="preserve">Fertilizer recommendations are tailored to the current soil nutrient level and the unique nutrient requirements of crops. </w:t>
      </w:r>
      <w:r w:rsidR="00AC5302">
        <w:t>[20]</w:t>
      </w:r>
      <w:r w:rsidR="00AC5302">
        <w:t xml:space="preserve"> </w:t>
      </w:r>
      <w:r w:rsidRPr="004B43CE">
        <w:t>This method ensures that plants get the right amounts of vital minerals, such potassium, phosphorus, and nitrogen, for healthy growth and development</w:t>
      </w:r>
      <w:r w:rsidR="007D010F">
        <w:t>.</w:t>
      </w:r>
    </w:p>
    <w:p w14:paraId="1AE49177" w14:textId="620B8875" w:rsidR="004B43CE" w:rsidRDefault="004B43CE" w:rsidP="004B43CE">
      <w:pPr>
        <w:jc w:val="both"/>
        <w:rPr>
          <w:b/>
          <w:bCs/>
          <w:sz w:val="24"/>
          <w:szCs w:val="24"/>
        </w:rPr>
      </w:pPr>
      <w:r w:rsidRPr="004B43CE">
        <w:t xml:space="preserve">Crop yields can be significantly improved through the proper kind and quantity of fertilizers based on these guidelines. It ensures that any nutrient deficiency is corrected, and it makes the plants </w:t>
      </w:r>
      <w:proofErr w:type="gramStart"/>
      <w:r w:rsidRPr="004B43CE">
        <w:t>more productive and healthy</w:t>
      </w:r>
      <w:proofErr w:type="gramEnd"/>
      <w:r>
        <w:rPr>
          <w:b/>
          <w:bCs/>
          <w:sz w:val="24"/>
          <w:szCs w:val="24"/>
        </w:rPr>
        <w:t>.</w:t>
      </w:r>
      <w:r w:rsidR="007E174A">
        <w:rPr>
          <w:b/>
          <w:bCs/>
          <w:sz w:val="24"/>
          <w:szCs w:val="24"/>
        </w:rPr>
        <w:t>[20]</w:t>
      </w:r>
    </w:p>
    <w:p w14:paraId="6E2E59DF" w14:textId="77777777" w:rsidR="0009288A" w:rsidRDefault="0009288A" w:rsidP="004B43CE">
      <w:pPr>
        <w:jc w:val="both"/>
        <w:rPr>
          <w:b/>
          <w:bCs/>
          <w:sz w:val="24"/>
          <w:szCs w:val="24"/>
        </w:rPr>
      </w:pPr>
    </w:p>
    <w:p w14:paraId="5A1DD9BA" w14:textId="5BCBE949" w:rsidR="00776707" w:rsidRDefault="003632B1" w:rsidP="004B43CE">
      <w:pPr>
        <w:jc w:val="both"/>
        <w:rPr>
          <w:b/>
          <w:bCs/>
          <w:sz w:val="24"/>
          <w:szCs w:val="24"/>
        </w:rPr>
      </w:pPr>
      <w:r w:rsidRPr="003632B1">
        <w:rPr>
          <w:b/>
          <w:bCs/>
          <w:sz w:val="24"/>
          <w:szCs w:val="24"/>
        </w:rPr>
        <w:t>profit analysis</w:t>
      </w:r>
    </w:p>
    <w:p w14:paraId="2332C00D" w14:textId="2A6F65B4" w:rsidR="00262A4A" w:rsidRPr="003632B1" w:rsidRDefault="00262A4A" w:rsidP="00262A4A">
      <w:pPr>
        <w:jc w:val="both"/>
      </w:pPr>
      <w:r w:rsidRPr="003632B1">
        <w:t>This is an important tool in agriculture as profit analysis will help farmers, stakeholders, and</w:t>
      </w:r>
      <w:r w:rsidRPr="00262A4A">
        <w:rPr>
          <w:b/>
          <w:bCs/>
          <w:sz w:val="24"/>
          <w:szCs w:val="24"/>
        </w:rPr>
        <w:t xml:space="preserve"> </w:t>
      </w:r>
      <w:r w:rsidRPr="003632B1">
        <w:t>policymakers to</w:t>
      </w:r>
      <w:r w:rsidRPr="00262A4A">
        <w:rPr>
          <w:b/>
          <w:bCs/>
          <w:sz w:val="24"/>
          <w:szCs w:val="24"/>
        </w:rPr>
        <w:t xml:space="preserve"> </w:t>
      </w:r>
      <w:r w:rsidRPr="003632B1">
        <w:t xml:space="preserve">determine whether farming practices are financially viable. It gives information on the financial viability of agricultural </w:t>
      </w:r>
      <w:r w:rsidRPr="003632B1">
        <w:lastRenderedPageBreak/>
        <w:t>businesses and helps in strategic decision-making through cost, revenue, and profit margin analysis.</w:t>
      </w:r>
      <w:r w:rsidR="006648A2">
        <w:t>[22]</w:t>
      </w:r>
    </w:p>
    <w:p w14:paraId="6CFE8032" w14:textId="77777777" w:rsidR="00262A4A" w:rsidRPr="003632B1" w:rsidRDefault="00262A4A" w:rsidP="00262A4A">
      <w:pPr>
        <w:jc w:val="both"/>
      </w:pPr>
      <w:r w:rsidRPr="003632B1">
        <w:t>The profit analysis gives an overview of the farming activity financial aspect to a farmer, hence helping to get budgetary planning, distribution of resources, and also preparing to invest in such items as tools, seeds, fertilizers, and the likes.</w:t>
      </w:r>
    </w:p>
    <w:p w14:paraId="7CAB353A" w14:textId="7A88F752" w:rsidR="0009288A" w:rsidRPr="003632B1" w:rsidRDefault="00262A4A" w:rsidP="00262A4A">
      <w:pPr>
        <w:jc w:val="both"/>
      </w:pPr>
      <w:r w:rsidRPr="003632B1">
        <w:t>Profit analysis can help the farmer point out areas that can easily be too high with respect to costs such as wasted labor, over-inputs application, or older machines and equipment. Thus, addressing these inefficiencies may improve two benefits: decreasing the cost and increasing profit margin.</w:t>
      </w:r>
    </w:p>
    <w:p w14:paraId="468E6D35" w14:textId="77777777" w:rsidR="004B43CE" w:rsidRDefault="004B43CE" w:rsidP="001614D8">
      <w:pPr>
        <w:jc w:val="both"/>
      </w:pPr>
    </w:p>
    <w:p w14:paraId="6471F237" w14:textId="083608BF" w:rsidR="008F2D36" w:rsidRDefault="00F43F25" w:rsidP="001614D8">
      <w:pPr>
        <w:jc w:val="both"/>
      </w:pPr>
      <w:r>
        <w:t xml:space="preserve">A connected ecosystem utilizing these approaches not only improves </w:t>
      </w:r>
      <w:proofErr w:type="spellStart"/>
      <w:r>
        <w:t>farmers</w:t>
      </w:r>
      <w:proofErr w:type="spellEnd"/>
      <w:r>
        <w:t xml:space="preserve"> incomes and financial security but also tackles significant sustainability challenges.</w:t>
      </w:r>
      <w:r w:rsidR="00A205CE">
        <w:t xml:space="preserve"> And here are some of the technology which we can use </w:t>
      </w:r>
      <w:proofErr w:type="gramStart"/>
      <w:r w:rsidR="00A205CE">
        <w:t>to  develop</w:t>
      </w:r>
      <w:proofErr w:type="gramEnd"/>
      <w:r w:rsidR="00A205CE">
        <w:t xml:space="preserve"> a </w:t>
      </w:r>
      <w:r w:rsidR="00C0242B">
        <w:t>connected ecosystem</w:t>
      </w:r>
      <w:r w:rsidR="00C0242B">
        <w:t xml:space="preserve"> </w:t>
      </w:r>
      <w:r w:rsidR="00EB568C">
        <w:t>.</w:t>
      </w:r>
    </w:p>
    <w:p w14:paraId="1185015B" w14:textId="77777777" w:rsidR="00744FF6" w:rsidRDefault="00744FF6" w:rsidP="001614D8">
      <w:pPr>
        <w:jc w:val="both"/>
      </w:pPr>
    </w:p>
    <w:p w14:paraId="68A5ADFB" w14:textId="594E714D" w:rsidR="00EB568C" w:rsidRDefault="00EB568C" w:rsidP="001614D8">
      <w:pPr>
        <w:jc w:val="both"/>
      </w:pPr>
      <w:r w:rsidRPr="00EB568C">
        <w:t>Python</w:t>
      </w:r>
    </w:p>
    <w:p w14:paraId="009E930D" w14:textId="519C6725" w:rsidR="00670261" w:rsidRPr="003632B1" w:rsidRDefault="00744FF6" w:rsidP="001614D8">
      <w:pPr>
        <w:jc w:val="both"/>
      </w:pPr>
      <w:r w:rsidRPr="00744FF6">
        <w:t xml:space="preserve">Popular and so versatile, Python is important for the development of the back-end of any application, as it is a quite simple language with high readability and wide library support in developing and managing </w:t>
      </w:r>
      <w:proofErr w:type="gramStart"/>
      <w:r w:rsidRPr="00744FF6">
        <w:t>server side</w:t>
      </w:r>
      <w:proofErr w:type="gramEnd"/>
      <w:r w:rsidRPr="00744FF6">
        <w:t xml:space="preserve"> functionality of web applications.</w:t>
      </w:r>
      <w:r>
        <w:t xml:space="preserve"> </w:t>
      </w:r>
      <w:proofErr w:type="gramStart"/>
      <w:r w:rsidRPr="00744FF6">
        <w:t>Python</w:t>
      </w:r>
      <w:proofErr w:type="gramEnd"/>
      <w:r w:rsidRPr="00744FF6">
        <w:t xml:space="preserve"> is easier to use and has simple syntax, which makes backend development less complicated. Instead of trying to work out intricate code architectures, developers can now focus on building features. Python's ease of use, which also accelerates the development cycle, makes it an excellent choice for both inexperienced and seasoned programmers.</w:t>
      </w:r>
    </w:p>
    <w:p w14:paraId="69EAC09C" w14:textId="163E8739" w:rsidR="001614D8" w:rsidRDefault="00747836" w:rsidP="001614D8">
      <w:pPr>
        <w:jc w:val="both"/>
      </w:pPr>
      <w:r w:rsidRPr="007734C1">
        <w:t xml:space="preserve">and </w:t>
      </w:r>
      <w:r w:rsidR="00987929" w:rsidRPr="007734C1">
        <w:t xml:space="preserve">frameworks like </w:t>
      </w:r>
      <w:r w:rsidR="007734C1" w:rsidRPr="007734C1">
        <w:t>Flask</w:t>
      </w:r>
      <w:r w:rsidR="007734C1" w:rsidRPr="007734C1">
        <w:t xml:space="preserve"> are also wildly used </w:t>
      </w:r>
      <w:r w:rsidR="007734C1" w:rsidRPr="007734C1">
        <w:t>because of its ease of use, adaptability, and capability to scale</w:t>
      </w:r>
      <w:r w:rsidR="00EE58FE">
        <w:t xml:space="preserve"> </w:t>
      </w:r>
      <w:r w:rsidR="007734C1" w:rsidRPr="007734C1">
        <w:t>hence, it can be used in server-side development. It provides the base resources needed to develop backend functionalities while allowing developers to shape and extend the application whenever necessary.</w:t>
      </w:r>
    </w:p>
    <w:p w14:paraId="1A31EE42" w14:textId="11FC1A0B" w:rsidR="00570988" w:rsidRDefault="00E44F77" w:rsidP="001614D8">
      <w:pPr>
        <w:jc w:val="both"/>
      </w:pPr>
      <w:r>
        <w:t>Pandas</w:t>
      </w:r>
    </w:p>
    <w:p w14:paraId="2B97EED5" w14:textId="6B114220" w:rsidR="00E44F77" w:rsidRDefault="00E44F77" w:rsidP="001614D8">
      <w:pPr>
        <w:jc w:val="both"/>
      </w:pPr>
      <w:r w:rsidRPr="00E44F77">
        <w:t>Pandas is a robust, open-source library in Python that is extensively used for data manipulation, analysis, and cleaning. It provides flexible and efficient tools to manage structured data, thereby becoming a fundamental element of tasks in data science, machine learning, and statistical analysis.</w:t>
      </w:r>
    </w:p>
    <w:p w14:paraId="02FB6107" w14:textId="5663D184" w:rsidR="00410881" w:rsidRDefault="00410881" w:rsidP="001614D8">
      <w:pPr>
        <w:jc w:val="both"/>
      </w:pPr>
      <w:proofErr w:type="spellStart"/>
      <w:r w:rsidRPr="00410881">
        <w:t>XGBoost</w:t>
      </w:r>
      <w:proofErr w:type="spellEnd"/>
      <w:r w:rsidRPr="00410881">
        <w:t xml:space="preserve"> or Extreme Gradient Boosting, is the name of a very high performance and fast machine learning algorithm used for classification, regression, and ranking tasks. It originated as an extension of the gradient boosting framework with new features that enhance its accuracy and scalability.</w:t>
      </w:r>
    </w:p>
    <w:p w14:paraId="372B80F3" w14:textId="3FC2B968" w:rsidR="00C04BEE" w:rsidRDefault="00896301" w:rsidP="003D2938">
      <w:pPr>
        <w:jc w:val="both"/>
      </w:pPr>
      <w:r>
        <w:t xml:space="preserve">Using all the above technology </w:t>
      </w:r>
      <w:r w:rsidR="002E3FED">
        <w:t xml:space="preserve">a connected ecosystem can be developed which </w:t>
      </w:r>
      <w:r w:rsidR="00D45005">
        <w:t xml:space="preserve">can boost agriculture </w:t>
      </w:r>
    </w:p>
    <w:p w14:paraId="155DBA40" w14:textId="0A745516" w:rsidR="00CB6857" w:rsidRDefault="00CB6857" w:rsidP="00CB6857">
      <w:pPr>
        <w:jc w:val="both"/>
      </w:pPr>
      <w:r>
        <w:t>Digital platforms close gaps in market access, resources, and information, promoting an inclusive agricultural landscape. Future studies should investigate the incorporation of emerging technologies such as AI, IoT, and blockchain to further enhance this ecosystem and bolster resilience against climate change and market fluctuations.</w:t>
      </w:r>
    </w:p>
    <w:p w14:paraId="47BEE0D9" w14:textId="77777777" w:rsidR="00CB6857" w:rsidRDefault="00CB6857" w:rsidP="00CB6857">
      <w:pPr>
        <w:jc w:val="both"/>
      </w:pPr>
    </w:p>
    <w:p w14:paraId="4D51C21B" w14:textId="57722D17" w:rsidR="000D036F" w:rsidRDefault="00CB6857" w:rsidP="0023571E">
      <w:pPr>
        <w:jc w:val="both"/>
      </w:pPr>
      <w:r>
        <w:t xml:space="preserve">By harmonizing farmers economic motivations with sustainability objectives, this ecosystem establishes a mutually beneficial situation for agricultural advancement and environmental protection. The large-scale application of </w:t>
      </w:r>
      <w:r>
        <w:t>this model holds the promise to transform global agriculture, empowering farmers and safeguarding food security.</w:t>
      </w:r>
    </w:p>
    <w:p w14:paraId="4D51C21C" w14:textId="77777777" w:rsidR="000D036F" w:rsidRDefault="000D036F">
      <w:pPr>
        <w:pStyle w:val="figurecaption"/>
        <w:numPr>
          <w:ilvl w:val="0"/>
          <w:numId w:val="0"/>
        </w:numPr>
        <w:jc w:val="center"/>
      </w:pPr>
    </w:p>
    <w:p w14:paraId="4D51C21D" w14:textId="77777777" w:rsidR="000D036F" w:rsidRDefault="000A59FB">
      <w:pPr>
        <w:pStyle w:val="Heading1"/>
      </w:pPr>
      <w:r>
        <w:t>Conclusion and Future Work</w:t>
      </w:r>
    </w:p>
    <w:p w14:paraId="4D51C21E" w14:textId="77777777" w:rsidR="000D036F" w:rsidRDefault="000D036F"/>
    <w:p w14:paraId="79CA9646" w14:textId="2F092412" w:rsidR="00651C32" w:rsidRPr="00651C32" w:rsidRDefault="00651C32" w:rsidP="00651C32">
      <w:pPr>
        <w:pStyle w:val="Abstract"/>
        <w:rPr>
          <w:b w:val="0"/>
          <w:bCs w:val="0"/>
          <w:sz w:val="20"/>
          <w:szCs w:val="20"/>
        </w:rPr>
      </w:pPr>
      <w:r w:rsidRPr="00651C32">
        <w:rPr>
          <w:b w:val="0"/>
          <w:bCs w:val="0"/>
          <w:sz w:val="20"/>
          <w:szCs w:val="20"/>
        </w:rPr>
        <w:t>The incorporation of digital tools and resources within an interconnected agricultural framework has demonstrated a revolutionary approach to improving the socioeconomic status of farmers and fostering sustainable practices. Digital marketplaces enable farmers to access fair and transparent markets, while financial services help mitigate risks and allow for investments in innovative agricultural techniques. Advisory platforms enhance decision-making by offering crucial insights, and efficient supply chain management reduces losses while improving market effectiveness. Together, these components tackle fundamental issues in agriculture, empowering farmers to attain economic stability and contribute to environmental preservation.</w:t>
      </w:r>
    </w:p>
    <w:p w14:paraId="4D51C221" w14:textId="6BF3FEEB" w:rsidR="000D036F" w:rsidRDefault="00651C32" w:rsidP="00651C32">
      <w:pPr>
        <w:pStyle w:val="Abstract"/>
        <w:ind w:firstLine="0"/>
        <w:rPr>
          <w:b w:val="0"/>
          <w:bCs w:val="0"/>
          <w:sz w:val="20"/>
          <w:szCs w:val="20"/>
        </w:rPr>
      </w:pPr>
      <w:r w:rsidRPr="00651C32">
        <w:rPr>
          <w:b w:val="0"/>
          <w:bCs w:val="0"/>
          <w:sz w:val="20"/>
          <w:szCs w:val="20"/>
        </w:rPr>
        <w:t>The collaborative use of these strategies creates a positive feedback loop in which sustainable practices enhance profitability, and rising income further incentivizes the adoption of environmentally friendly farming methods. This framework has the promise to ensure food security, alleviate the impacts of climate change, and support international sustainable development goals.</w:t>
      </w:r>
    </w:p>
    <w:p w14:paraId="706F6FC3" w14:textId="77777777" w:rsidR="0023571E" w:rsidRPr="0023571E" w:rsidRDefault="0023571E" w:rsidP="0023571E">
      <w:pPr>
        <w:pStyle w:val="Abstract"/>
        <w:rPr>
          <w:b w:val="0"/>
          <w:bCs w:val="0"/>
          <w:sz w:val="20"/>
          <w:szCs w:val="20"/>
        </w:rPr>
      </w:pPr>
      <w:r w:rsidRPr="0023571E">
        <w:rPr>
          <w:b w:val="0"/>
          <w:bCs w:val="0"/>
          <w:sz w:val="20"/>
          <w:szCs w:val="20"/>
        </w:rPr>
        <w:t>Future research and implementation efforts should concentrate on the following domains:</w:t>
      </w:r>
    </w:p>
    <w:p w14:paraId="77E12C31" w14:textId="3F25A7A4" w:rsidR="0023571E" w:rsidRPr="0023571E" w:rsidRDefault="0023571E" w:rsidP="0023571E">
      <w:pPr>
        <w:pStyle w:val="Abstract"/>
        <w:ind w:firstLine="0"/>
        <w:rPr>
          <w:b w:val="0"/>
          <w:bCs w:val="0"/>
          <w:sz w:val="20"/>
          <w:szCs w:val="20"/>
        </w:rPr>
      </w:pPr>
      <w:r w:rsidRPr="0023571E">
        <w:rPr>
          <w:b w:val="0"/>
          <w:bCs w:val="0"/>
          <w:sz w:val="20"/>
          <w:szCs w:val="20"/>
        </w:rPr>
        <w:t>Technological Advancements:</w:t>
      </w:r>
      <w:r>
        <w:rPr>
          <w:b w:val="0"/>
          <w:bCs w:val="0"/>
          <w:sz w:val="20"/>
          <w:szCs w:val="20"/>
        </w:rPr>
        <w:t xml:space="preserve"> </w:t>
      </w:r>
      <w:r w:rsidRPr="0023571E">
        <w:rPr>
          <w:b w:val="0"/>
          <w:bCs w:val="0"/>
          <w:sz w:val="20"/>
          <w:szCs w:val="20"/>
        </w:rPr>
        <w:t>Utilize emerging technologies such as artificial intelligence, IoT, and blockchain to further enhance supply chains, boost traceability, and strengthen advisory services.</w:t>
      </w:r>
    </w:p>
    <w:p w14:paraId="1469446C" w14:textId="77777777" w:rsidR="0023571E" w:rsidRPr="0023571E" w:rsidRDefault="0023571E" w:rsidP="0023571E">
      <w:pPr>
        <w:pStyle w:val="Abstract"/>
        <w:ind w:firstLine="0"/>
        <w:rPr>
          <w:b w:val="0"/>
          <w:bCs w:val="0"/>
          <w:sz w:val="20"/>
          <w:szCs w:val="20"/>
        </w:rPr>
      </w:pPr>
      <w:r w:rsidRPr="0023571E">
        <w:rPr>
          <w:b w:val="0"/>
          <w:bCs w:val="0"/>
          <w:sz w:val="20"/>
          <w:szCs w:val="20"/>
        </w:rPr>
        <w:t>Create localized solutions that cater to specific regions, ensuring that farmers with differing levels of digital literacy find them inclusive and accessible.</w:t>
      </w:r>
    </w:p>
    <w:p w14:paraId="0EF4E757" w14:textId="48ADF37A" w:rsidR="0023571E" w:rsidRPr="0023571E" w:rsidRDefault="0023571E" w:rsidP="0023571E">
      <w:pPr>
        <w:pStyle w:val="Abstract"/>
        <w:ind w:firstLine="0"/>
        <w:rPr>
          <w:b w:val="0"/>
          <w:bCs w:val="0"/>
          <w:sz w:val="20"/>
          <w:szCs w:val="20"/>
        </w:rPr>
      </w:pPr>
      <w:r w:rsidRPr="0023571E">
        <w:rPr>
          <w:b w:val="0"/>
          <w:bCs w:val="0"/>
          <w:sz w:val="20"/>
          <w:szCs w:val="20"/>
        </w:rPr>
        <w:t>Scalability and Inclusion:</w:t>
      </w:r>
      <w:r>
        <w:rPr>
          <w:b w:val="0"/>
          <w:bCs w:val="0"/>
          <w:sz w:val="20"/>
          <w:szCs w:val="20"/>
        </w:rPr>
        <w:t xml:space="preserve"> </w:t>
      </w:r>
      <w:r w:rsidRPr="0023571E">
        <w:rPr>
          <w:b w:val="0"/>
          <w:bCs w:val="0"/>
          <w:sz w:val="20"/>
          <w:szCs w:val="20"/>
        </w:rPr>
        <w:t>Broaden the ecosystem’s reach to include a larger number of smallholder and marginalized farmers, especially in neglected areas.</w:t>
      </w:r>
    </w:p>
    <w:p w14:paraId="645B9DF7" w14:textId="77777777" w:rsidR="0023571E" w:rsidRPr="0023571E" w:rsidRDefault="0023571E" w:rsidP="0023571E">
      <w:pPr>
        <w:pStyle w:val="Abstract"/>
        <w:ind w:firstLine="0"/>
        <w:jc w:val="left"/>
        <w:rPr>
          <w:b w:val="0"/>
          <w:bCs w:val="0"/>
          <w:sz w:val="20"/>
          <w:szCs w:val="20"/>
        </w:rPr>
      </w:pPr>
      <w:r w:rsidRPr="0023571E">
        <w:rPr>
          <w:b w:val="0"/>
          <w:bCs w:val="0"/>
          <w:sz w:val="20"/>
          <w:szCs w:val="20"/>
        </w:rPr>
        <w:t>Encourage partnerships among governments, private sector entities, and NGOs to develop a strong infrastructure for scaling digital initiatives.</w:t>
      </w:r>
    </w:p>
    <w:p w14:paraId="0974BA2B" w14:textId="77777777" w:rsidR="0023571E" w:rsidRPr="0023571E" w:rsidRDefault="0023571E" w:rsidP="0023571E">
      <w:pPr>
        <w:pStyle w:val="Abstract"/>
        <w:ind w:firstLine="0"/>
        <w:jc w:val="left"/>
        <w:rPr>
          <w:b w:val="0"/>
          <w:bCs w:val="0"/>
          <w:sz w:val="20"/>
          <w:szCs w:val="20"/>
        </w:rPr>
      </w:pPr>
      <w:r w:rsidRPr="0023571E">
        <w:rPr>
          <w:b w:val="0"/>
          <w:bCs w:val="0"/>
          <w:sz w:val="20"/>
          <w:szCs w:val="20"/>
        </w:rPr>
        <w:t>Create educational programs and community learning opportunities to improve farmers' comprehension and utilization of connected ecosystem tools.</w:t>
      </w:r>
    </w:p>
    <w:p w14:paraId="29253FD9" w14:textId="54626EE4" w:rsidR="0023571E" w:rsidRPr="0023571E" w:rsidRDefault="0023571E" w:rsidP="0023571E">
      <w:pPr>
        <w:pStyle w:val="Abstract"/>
        <w:ind w:firstLine="0"/>
        <w:jc w:val="left"/>
        <w:rPr>
          <w:b w:val="0"/>
          <w:bCs w:val="0"/>
          <w:sz w:val="20"/>
          <w:szCs w:val="20"/>
        </w:rPr>
      </w:pPr>
      <w:r w:rsidRPr="0023571E">
        <w:rPr>
          <w:b w:val="0"/>
          <w:bCs w:val="0"/>
          <w:sz w:val="20"/>
          <w:szCs w:val="20"/>
        </w:rPr>
        <w:t xml:space="preserve">Data Privacy and </w:t>
      </w:r>
      <w:proofErr w:type="gramStart"/>
      <w:r w:rsidRPr="0023571E">
        <w:rPr>
          <w:b w:val="0"/>
          <w:bCs w:val="0"/>
          <w:sz w:val="20"/>
          <w:szCs w:val="20"/>
        </w:rPr>
        <w:t>Security</w:t>
      </w:r>
      <w:r>
        <w:rPr>
          <w:b w:val="0"/>
          <w:bCs w:val="0"/>
          <w:sz w:val="20"/>
          <w:szCs w:val="20"/>
        </w:rPr>
        <w:t xml:space="preserve"> </w:t>
      </w:r>
      <w:r w:rsidRPr="0023571E">
        <w:rPr>
          <w:b w:val="0"/>
          <w:bCs w:val="0"/>
          <w:sz w:val="20"/>
          <w:szCs w:val="20"/>
        </w:rPr>
        <w:t>:Tackle</w:t>
      </w:r>
      <w:proofErr w:type="gramEnd"/>
      <w:r w:rsidRPr="0023571E">
        <w:rPr>
          <w:b w:val="0"/>
          <w:bCs w:val="0"/>
          <w:sz w:val="20"/>
          <w:szCs w:val="20"/>
        </w:rPr>
        <w:t xml:space="preserve"> issues surrounding data ownership, privacy, and security within the ecosystem to foster trust among farmers and other stakeholders.</w:t>
      </w:r>
    </w:p>
    <w:p w14:paraId="450040CD" w14:textId="0B6D71E7" w:rsidR="0083669D" w:rsidRDefault="0023571E" w:rsidP="0023571E">
      <w:pPr>
        <w:pStyle w:val="Abstract"/>
        <w:ind w:firstLine="0"/>
        <w:jc w:val="left"/>
        <w:rPr>
          <w:b w:val="0"/>
          <w:bCs w:val="0"/>
          <w:sz w:val="20"/>
          <w:szCs w:val="20"/>
        </w:rPr>
      </w:pPr>
      <w:r w:rsidRPr="0023571E">
        <w:rPr>
          <w:b w:val="0"/>
          <w:bCs w:val="0"/>
          <w:sz w:val="20"/>
          <w:szCs w:val="20"/>
        </w:rPr>
        <w:t>By addressing these dimensions, the connected ecosystem can develop into a universally applicable model, driving agricultural progress and ensuring farmers' well-being while safeguarding the planet for future generations.</w:t>
      </w:r>
      <w:r w:rsidR="0083669D">
        <w:rPr>
          <w:b w:val="0"/>
          <w:bCs w:val="0"/>
          <w:sz w:val="20"/>
          <w:szCs w:val="20"/>
        </w:rPr>
        <w:br w:type="page"/>
      </w:r>
    </w:p>
    <w:p w14:paraId="00B75ACD" w14:textId="77777777" w:rsidR="00651C32" w:rsidRDefault="00651C32" w:rsidP="0023571E">
      <w:pPr>
        <w:pStyle w:val="Abstract"/>
        <w:ind w:firstLine="0"/>
        <w:jc w:val="left"/>
        <w:rPr>
          <w:b w:val="0"/>
          <w:bCs w:val="0"/>
          <w:sz w:val="20"/>
          <w:szCs w:val="20"/>
        </w:rPr>
      </w:pPr>
    </w:p>
    <w:p w14:paraId="4D51C222" w14:textId="77777777" w:rsidR="000D036F" w:rsidRDefault="000A59FB">
      <w:pPr>
        <w:pStyle w:val="Heading1"/>
      </w:pPr>
      <w:r>
        <w:t>References</w:t>
      </w:r>
    </w:p>
    <w:p w14:paraId="4D51C223" w14:textId="77777777" w:rsidR="000D036F" w:rsidRDefault="000D036F">
      <w:pPr>
        <w:jc w:val="left"/>
      </w:pPr>
    </w:p>
    <w:p w14:paraId="4D51C224" w14:textId="225EF956" w:rsidR="000D036F" w:rsidRDefault="000A59FB">
      <w:pPr>
        <w:pStyle w:val="references"/>
        <w:numPr>
          <w:ilvl w:val="0"/>
          <w:numId w:val="0"/>
        </w:numPr>
        <w:ind w:left="360" w:hanging="360"/>
      </w:pPr>
      <w:r>
        <w:t>[1</w:t>
      </w:r>
      <w:proofErr w:type="gramStart"/>
      <w:r>
        <w:t xml:space="preserve">]  </w:t>
      </w:r>
      <w:r w:rsidR="006C7CC7" w:rsidRPr="006C7CC7">
        <w:t>Velten</w:t>
      </w:r>
      <w:proofErr w:type="gramEnd"/>
      <w:r w:rsidR="006C7CC7" w:rsidRPr="006C7CC7">
        <w:t xml:space="preserve">, S.; Leventon, J.; Jager, N.; </w:t>
      </w:r>
      <w:proofErr w:type="spellStart"/>
      <w:r w:rsidR="006C7CC7" w:rsidRPr="006C7CC7">
        <w:t>Newig</w:t>
      </w:r>
      <w:proofErr w:type="spellEnd"/>
      <w:r w:rsidR="006C7CC7" w:rsidRPr="006C7CC7">
        <w:t>, J. What Is Sustainable Agriculture? A Systematic Review. </w:t>
      </w:r>
      <w:r w:rsidR="006C7CC7" w:rsidRPr="006C7CC7">
        <w:rPr>
          <w:i/>
          <w:iCs/>
        </w:rPr>
        <w:t>Sustainability</w:t>
      </w:r>
      <w:r w:rsidR="006C7CC7" w:rsidRPr="006C7CC7">
        <w:t> </w:t>
      </w:r>
      <w:r w:rsidR="006C7CC7" w:rsidRPr="006C7CC7">
        <w:rPr>
          <w:b/>
          <w:bCs/>
        </w:rPr>
        <w:t>2015</w:t>
      </w:r>
      <w:r w:rsidR="006C7CC7" w:rsidRPr="006C7CC7">
        <w:t>, </w:t>
      </w:r>
      <w:r w:rsidR="006C7CC7" w:rsidRPr="006C7CC7">
        <w:rPr>
          <w:i/>
          <w:iCs/>
        </w:rPr>
        <w:t>7</w:t>
      </w:r>
      <w:r w:rsidR="006C7CC7" w:rsidRPr="006C7CC7">
        <w:t xml:space="preserve">, 7833-7865. </w:t>
      </w:r>
      <w:hyperlink r:id="rId10" w:history="1">
        <w:r w:rsidR="00EE1315" w:rsidRPr="00361C79">
          <w:rPr>
            <w:rStyle w:val="Hyperlink"/>
          </w:rPr>
          <w:t>https://doi.org/10.3390/su7067833</w:t>
        </w:r>
      </w:hyperlink>
    </w:p>
    <w:p w14:paraId="25D5AD33" w14:textId="77777777" w:rsidR="00EE1315" w:rsidRDefault="00EE1315">
      <w:pPr>
        <w:pStyle w:val="references"/>
        <w:numPr>
          <w:ilvl w:val="0"/>
          <w:numId w:val="0"/>
        </w:numPr>
        <w:ind w:left="360" w:hanging="360"/>
      </w:pPr>
    </w:p>
    <w:p w14:paraId="1A0D1C21" w14:textId="77777777" w:rsidR="00EE1315" w:rsidRDefault="00EE1315">
      <w:pPr>
        <w:pStyle w:val="references"/>
        <w:numPr>
          <w:ilvl w:val="0"/>
          <w:numId w:val="0"/>
        </w:numPr>
        <w:ind w:left="360" w:hanging="360"/>
      </w:pPr>
    </w:p>
    <w:p w14:paraId="4D51C24F" w14:textId="24EB680D" w:rsidR="000D036F" w:rsidRDefault="00F51B5A">
      <w:pPr>
        <w:pStyle w:val="references"/>
        <w:numPr>
          <w:ilvl w:val="0"/>
          <w:numId w:val="0"/>
        </w:numPr>
        <w:ind w:left="360" w:hanging="360"/>
      </w:pPr>
      <w:r>
        <w:t xml:space="preserve">[2] </w:t>
      </w:r>
      <w:r w:rsidRPr="00F51B5A">
        <w:t xml:space="preserve">Shepherd, M., Turner, J. A., Small, B., &amp; Wheeler, D. (2020). Priorities for science to overcome hurdles thwarting the full promise of the ‘digital </w:t>
      </w:r>
      <w:proofErr w:type="spellStart"/>
      <w:r w:rsidRPr="00F51B5A">
        <w:t>agriculture’revolution</w:t>
      </w:r>
      <w:proofErr w:type="spellEnd"/>
      <w:r w:rsidRPr="00F51B5A">
        <w:t>. </w:t>
      </w:r>
      <w:r w:rsidRPr="00F51B5A">
        <w:rPr>
          <w:i/>
          <w:iCs/>
        </w:rPr>
        <w:t>Journal of the Science of Food and Agriculture</w:t>
      </w:r>
      <w:r w:rsidRPr="00F51B5A">
        <w:t>, </w:t>
      </w:r>
      <w:r w:rsidRPr="00F51B5A">
        <w:rPr>
          <w:i/>
          <w:iCs/>
        </w:rPr>
        <w:t>100</w:t>
      </w:r>
      <w:r w:rsidRPr="00F51B5A">
        <w:t>(14), 5083-5092.</w:t>
      </w:r>
    </w:p>
    <w:p w14:paraId="46C30CA7" w14:textId="77777777" w:rsidR="00261ABC" w:rsidRDefault="00261ABC">
      <w:pPr>
        <w:pStyle w:val="references"/>
        <w:numPr>
          <w:ilvl w:val="0"/>
          <w:numId w:val="0"/>
        </w:numPr>
        <w:ind w:left="360" w:hanging="360"/>
      </w:pPr>
    </w:p>
    <w:p w14:paraId="0A38E4FA" w14:textId="655AF7AE" w:rsidR="00F43B2D" w:rsidRDefault="00261ABC">
      <w:pPr>
        <w:pStyle w:val="references"/>
        <w:numPr>
          <w:ilvl w:val="0"/>
          <w:numId w:val="0"/>
        </w:numPr>
        <w:ind w:left="360" w:hanging="360"/>
      </w:pPr>
      <w:r>
        <w:t>[3]</w:t>
      </w:r>
      <w:r w:rsidR="00FA3B50" w:rsidRPr="00FA3B50">
        <w:rPr>
          <w:rFonts w:ascii="Arial" w:eastAsia="SimSun" w:hAnsi="Arial" w:cs="Arial"/>
          <w:color w:val="222222"/>
          <w:sz w:val="20"/>
          <w:szCs w:val="20"/>
          <w:shd w:val="clear" w:color="auto" w:fill="FFFFFF"/>
        </w:rPr>
        <w:t xml:space="preserve"> </w:t>
      </w:r>
      <w:r w:rsidR="001654C4" w:rsidRPr="001654C4">
        <w:t>Barbosa Junior, Moisés, et al. "How to identify barriers to the adoption of sustainable agriculture? a study based on a multi-criteria model." </w:t>
      </w:r>
      <w:r w:rsidR="001654C4" w:rsidRPr="001654C4">
        <w:rPr>
          <w:i/>
          <w:iCs/>
        </w:rPr>
        <w:t>Sustainability</w:t>
      </w:r>
      <w:r w:rsidR="001654C4" w:rsidRPr="001654C4">
        <w:t> 14.20 (2022): 13277.</w:t>
      </w:r>
    </w:p>
    <w:p w14:paraId="48F6408E" w14:textId="77777777" w:rsidR="001654C4" w:rsidRDefault="001654C4">
      <w:pPr>
        <w:pStyle w:val="references"/>
        <w:numPr>
          <w:ilvl w:val="0"/>
          <w:numId w:val="0"/>
        </w:numPr>
        <w:ind w:left="360" w:hanging="360"/>
      </w:pPr>
    </w:p>
    <w:p w14:paraId="3AAD7890" w14:textId="6955DB03" w:rsidR="000F7840" w:rsidRDefault="000F7840">
      <w:pPr>
        <w:pStyle w:val="references"/>
        <w:numPr>
          <w:ilvl w:val="0"/>
          <w:numId w:val="0"/>
        </w:numPr>
        <w:ind w:left="360" w:hanging="360"/>
      </w:pPr>
      <w:r>
        <w:t xml:space="preserve">[4] </w:t>
      </w:r>
      <w:r w:rsidRPr="000F7840">
        <w:t>Rao, N. H. "A framework for implementing information and communication technologies in agricultural development in India." </w:t>
      </w:r>
      <w:r w:rsidRPr="000F7840">
        <w:rPr>
          <w:i/>
          <w:iCs/>
        </w:rPr>
        <w:t>Technological Forecasting and Social Change</w:t>
      </w:r>
      <w:r w:rsidRPr="000F7840">
        <w:t> 74.4 (2007): 491-518.</w:t>
      </w:r>
    </w:p>
    <w:p w14:paraId="48106E05" w14:textId="77777777" w:rsidR="003A704A" w:rsidRDefault="003A704A">
      <w:pPr>
        <w:pStyle w:val="references"/>
        <w:numPr>
          <w:ilvl w:val="0"/>
          <w:numId w:val="0"/>
        </w:numPr>
        <w:ind w:left="360" w:hanging="360"/>
      </w:pPr>
    </w:p>
    <w:p w14:paraId="2FF37C67" w14:textId="4C9AE7BF" w:rsidR="006F74EA" w:rsidRDefault="006F74EA">
      <w:pPr>
        <w:pStyle w:val="references"/>
        <w:numPr>
          <w:ilvl w:val="0"/>
          <w:numId w:val="0"/>
        </w:numPr>
        <w:ind w:left="360" w:hanging="360"/>
      </w:pPr>
      <w:r>
        <w:t xml:space="preserve">[5] </w:t>
      </w:r>
      <w:proofErr w:type="spellStart"/>
      <w:r w:rsidRPr="006F74EA">
        <w:t>Anshari</w:t>
      </w:r>
      <w:proofErr w:type="spellEnd"/>
      <w:r w:rsidRPr="006F74EA">
        <w:t>, Muhammad, et al. "Digital marketplace and FinTech to support agriculture sustainability." </w:t>
      </w:r>
      <w:r w:rsidRPr="006F74EA">
        <w:rPr>
          <w:i/>
          <w:iCs/>
        </w:rPr>
        <w:t>Energy Procedia</w:t>
      </w:r>
      <w:r w:rsidRPr="006F74EA">
        <w:t> 156 (2019): 234-238.</w:t>
      </w:r>
    </w:p>
    <w:p w14:paraId="48804D7F" w14:textId="77777777" w:rsidR="003A704A" w:rsidRDefault="003A704A">
      <w:pPr>
        <w:pStyle w:val="references"/>
        <w:numPr>
          <w:ilvl w:val="0"/>
          <w:numId w:val="0"/>
        </w:numPr>
        <w:ind w:left="360" w:hanging="360"/>
      </w:pPr>
    </w:p>
    <w:p w14:paraId="6B95ED45" w14:textId="6021D142" w:rsidR="00FF46CA" w:rsidRDefault="00FF46CA">
      <w:pPr>
        <w:pStyle w:val="references"/>
        <w:numPr>
          <w:ilvl w:val="0"/>
          <w:numId w:val="0"/>
        </w:numPr>
        <w:ind w:left="360" w:hanging="360"/>
      </w:pPr>
      <w:r>
        <w:t>[6</w:t>
      </w:r>
      <w:r w:rsidR="003A704A">
        <w:t>]</w:t>
      </w:r>
      <w:r>
        <w:t xml:space="preserve"> </w:t>
      </w:r>
      <w:r w:rsidRPr="00FF46CA">
        <w:t>Xiaoping, Zheng, et al. "B2B E-marketplace adoption in agriculture." </w:t>
      </w:r>
      <w:r w:rsidRPr="00FF46CA">
        <w:rPr>
          <w:i/>
          <w:iCs/>
        </w:rPr>
        <w:t>Journal of Software</w:t>
      </w:r>
      <w:r w:rsidRPr="00FF46CA">
        <w:t> 4.3 (2009): 232-239.</w:t>
      </w:r>
    </w:p>
    <w:p w14:paraId="3D1F63BD" w14:textId="77777777" w:rsidR="003A704A" w:rsidRDefault="003A704A">
      <w:pPr>
        <w:pStyle w:val="references"/>
        <w:numPr>
          <w:ilvl w:val="0"/>
          <w:numId w:val="0"/>
        </w:numPr>
        <w:ind w:left="360" w:hanging="360"/>
      </w:pPr>
    </w:p>
    <w:p w14:paraId="18D21FC8" w14:textId="486B44A4" w:rsidR="003A704A" w:rsidRDefault="003A704A">
      <w:pPr>
        <w:pStyle w:val="references"/>
        <w:numPr>
          <w:ilvl w:val="0"/>
          <w:numId w:val="0"/>
        </w:numPr>
        <w:ind w:left="360" w:hanging="360"/>
      </w:pPr>
      <w:r>
        <w:t xml:space="preserve">[7] </w:t>
      </w:r>
      <w:r w:rsidRPr="003A704A">
        <w:t>Kostyuchenko, Tatyana N., et al. "Insurance as a tool for managing risks in agriculture." </w:t>
      </w:r>
      <w:r w:rsidRPr="003A704A">
        <w:rPr>
          <w:i/>
          <w:iCs/>
        </w:rPr>
        <w:t>Mediterranean Journal of Social Sciences</w:t>
      </w:r>
      <w:r w:rsidRPr="003A704A">
        <w:t> 6.5 (2015): 220.</w:t>
      </w:r>
    </w:p>
    <w:p w14:paraId="4D51C250" w14:textId="77777777" w:rsidR="000D036F" w:rsidRDefault="000D036F">
      <w:pPr>
        <w:pStyle w:val="references"/>
        <w:numPr>
          <w:ilvl w:val="0"/>
          <w:numId w:val="0"/>
        </w:numPr>
        <w:ind w:left="360" w:hanging="360"/>
      </w:pPr>
    </w:p>
    <w:p w14:paraId="61E4D298" w14:textId="63D5BD99" w:rsidR="00B10ACF" w:rsidRDefault="00B10ACF">
      <w:pPr>
        <w:pStyle w:val="references"/>
        <w:numPr>
          <w:ilvl w:val="0"/>
          <w:numId w:val="0"/>
        </w:numPr>
        <w:ind w:left="360" w:hanging="360"/>
      </w:pPr>
      <w:r>
        <w:t>[8]</w:t>
      </w:r>
      <w:r w:rsidR="00B42DE8">
        <w:t xml:space="preserve"> </w:t>
      </w:r>
      <w:r w:rsidR="00B42DE8" w:rsidRPr="00B42DE8">
        <w:t>Lorant, Anna, and Maria Fekete Farkas. "Risk management in the agricultural sector with special attention to insurance." </w:t>
      </w:r>
      <w:r w:rsidR="00B42DE8" w:rsidRPr="00B42DE8">
        <w:rPr>
          <w:i/>
          <w:iCs/>
        </w:rPr>
        <w:t>Polish journal of management studies</w:t>
      </w:r>
      <w:r w:rsidR="00B42DE8" w:rsidRPr="00B42DE8">
        <w:t> 11.2 (2015): 71-82.</w:t>
      </w:r>
    </w:p>
    <w:p w14:paraId="172D3781" w14:textId="77777777" w:rsidR="004E3287" w:rsidRDefault="004E3287">
      <w:pPr>
        <w:pStyle w:val="references"/>
        <w:numPr>
          <w:ilvl w:val="0"/>
          <w:numId w:val="0"/>
        </w:numPr>
        <w:ind w:left="360" w:hanging="360"/>
      </w:pPr>
    </w:p>
    <w:p w14:paraId="6CFD9CE4" w14:textId="77777777" w:rsidR="00E325EA" w:rsidRDefault="00E325EA" w:rsidP="00E325EA">
      <w:pPr>
        <w:pStyle w:val="references"/>
        <w:numPr>
          <w:ilvl w:val="0"/>
          <w:numId w:val="0"/>
        </w:numPr>
        <w:ind w:left="360" w:hanging="360"/>
      </w:pPr>
      <w:r>
        <w:t xml:space="preserve">9] </w:t>
      </w:r>
      <w:proofErr w:type="spellStart"/>
      <w:r w:rsidRPr="004E3287">
        <w:t>Jomantas</w:t>
      </w:r>
      <w:proofErr w:type="spellEnd"/>
      <w:r w:rsidRPr="004E3287">
        <w:t xml:space="preserve">, </w:t>
      </w:r>
      <w:proofErr w:type="spellStart"/>
      <w:r w:rsidRPr="004E3287">
        <w:t>Šarūnas</w:t>
      </w:r>
      <w:proofErr w:type="spellEnd"/>
      <w:r w:rsidRPr="004E3287">
        <w:t>, et al. "</w:t>
      </w:r>
      <w:proofErr w:type="spellStart"/>
      <w:r w:rsidRPr="004E3287">
        <w:t>Mobilising</w:t>
      </w:r>
      <w:proofErr w:type="spellEnd"/>
      <w:r w:rsidRPr="004E3287">
        <w:t xml:space="preserve"> knowledge sharing in the agricultural advisory system." </w:t>
      </w:r>
      <w:r w:rsidRPr="004E3287">
        <w:rPr>
          <w:i/>
          <w:iCs/>
        </w:rPr>
        <w:t>The Politics of Knowledge in Inclusive Development and Innovation</w:t>
      </w:r>
      <w:r w:rsidRPr="004E3287">
        <w:t> (2021): 227.</w:t>
      </w:r>
    </w:p>
    <w:p w14:paraId="5878D408" w14:textId="77777777" w:rsidR="00E325EA" w:rsidRDefault="00E325EA" w:rsidP="00E325EA">
      <w:pPr>
        <w:pStyle w:val="references"/>
        <w:numPr>
          <w:ilvl w:val="0"/>
          <w:numId w:val="0"/>
        </w:numPr>
        <w:ind w:left="360" w:hanging="360"/>
      </w:pPr>
    </w:p>
    <w:p w14:paraId="2E6B24D4" w14:textId="77777777" w:rsidR="00E325EA" w:rsidRDefault="00E325EA" w:rsidP="00E325EA">
      <w:pPr>
        <w:pStyle w:val="references"/>
        <w:numPr>
          <w:ilvl w:val="0"/>
          <w:numId w:val="0"/>
        </w:numPr>
        <w:ind w:left="360" w:hanging="360"/>
      </w:pPr>
      <w:r>
        <w:t xml:space="preserve">[10] </w:t>
      </w:r>
      <w:r w:rsidRPr="000314F3">
        <w:t>Khandelwal, Chandni, et al. "Agriculture supply chain management: a review (2010–2020)." </w:t>
      </w:r>
      <w:r w:rsidRPr="000314F3">
        <w:rPr>
          <w:i/>
          <w:iCs/>
        </w:rPr>
        <w:t>Materials Today: Proceedings</w:t>
      </w:r>
      <w:r w:rsidRPr="000314F3">
        <w:t> 47 (2021): 3144-3153.</w:t>
      </w:r>
    </w:p>
    <w:p w14:paraId="5F709E66" w14:textId="77777777" w:rsidR="00E325EA" w:rsidRDefault="00E325EA" w:rsidP="00E325EA">
      <w:pPr>
        <w:pStyle w:val="references"/>
        <w:numPr>
          <w:ilvl w:val="0"/>
          <w:numId w:val="0"/>
        </w:numPr>
        <w:ind w:left="360" w:hanging="360"/>
      </w:pPr>
    </w:p>
    <w:p w14:paraId="7E799088" w14:textId="77777777" w:rsidR="00E325EA" w:rsidRDefault="00E325EA" w:rsidP="00E325EA">
      <w:pPr>
        <w:pStyle w:val="references"/>
        <w:numPr>
          <w:ilvl w:val="0"/>
          <w:numId w:val="0"/>
        </w:numPr>
        <w:ind w:left="360" w:hanging="360"/>
      </w:pPr>
      <w:r>
        <w:t xml:space="preserve">[11] </w:t>
      </w:r>
      <w:proofErr w:type="spellStart"/>
      <w:r w:rsidRPr="00570E88">
        <w:t>Abobatta</w:t>
      </w:r>
      <w:proofErr w:type="spellEnd"/>
      <w:r w:rsidRPr="00570E88">
        <w:t>, Waleed Fouad. "Precision agriculture: A new tool for development." </w:t>
      </w:r>
      <w:r w:rsidRPr="00570E88">
        <w:rPr>
          <w:i/>
          <w:iCs/>
        </w:rPr>
        <w:t>Precision Agriculture Technologies for Food Security and Sustainability</w:t>
      </w:r>
      <w:r w:rsidRPr="00570E88">
        <w:t>. IGI Global, 2021. 23-45.</w:t>
      </w:r>
    </w:p>
    <w:p w14:paraId="16AA0BD1" w14:textId="77777777" w:rsidR="00775FCF" w:rsidRDefault="00775FCF" w:rsidP="00E325EA">
      <w:pPr>
        <w:pStyle w:val="references"/>
        <w:numPr>
          <w:ilvl w:val="0"/>
          <w:numId w:val="0"/>
        </w:numPr>
      </w:pPr>
      <w:r>
        <w:t xml:space="preserve"> </w:t>
      </w:r>
    </w:p>
    <w:p w14:paraId="0FCCBA53" w14:textId="77777777" w:rsidR="00775FCF" w:rsidRDefault="00775FCF" w:rsidP="00E325EA">
      <w:pPr>
        <w:pStyle w:val="references"/>
        <w:numPr>
          <w:ilvl w:val="0"/>
          <w:numId w:val="0"/>
        </w:numPr>
      </w:pPr>
    </w:p>
    <w:p w14:paraId="001BA397" w14:textId="77777777" w:rsidR="00775FCF" w:rsidRDefault="00775FCF" w:rsidP="00E325EA">
      <w:pPr>
        <w:pStyle w:val="references"/>
        <w:numPr>
          <w:ilvl w:val="0"/>
          <w:numId w:val="0"/>
        </w:numPr>
      </w:pPr>
    </w:p>
    <w:p w14:paraId="4D51C5FF" w14:textId="77777777" w:rsidR="00775FCF" w:rsidRDefault="00775FCF" w:rsidP="00E325EA">
      <w:pPr>
        <w:pStyle w:val="references"/>
        <w:numPr>
          <w:ilvl w:val="0"/>
          <w:numId w:val="0"/>
        </w:numPr>
      </w:pPr>
    </w:p>
    <w:p w14:paraId="1DC50D1C" w14:textId="77777777" w:rsidR="00775FCF" w:rsidRDefault="00775FCF" w:rsidP="00E325EA">
      <w:pPr>
        <w:pStyle w:val="references"/>
        <w:numPr>
          <w:ilvl w:val="0"/>
          <w:numId w:val="0"/>
        </w:numPr>
      </w:pPr>
    </w:p>
    <w:p w14:paraId="01A52050" w14:textId="77777777" w:rsidR="00775FCF" w:rsidRDefault="00775FCF" w:rsidP="00E325EA">
      <w:pPr>
        <w:pStyle w:val="references"/>
        <w:numPr>
          <w:ilvl w:val="0"/>
          <w:numId w:val="0"/>
        </w:numPr>
      </w:pPr>
    </w:p>
    <w:p w14:paraId="78A2F8FE" w14:textId="36D55D34" w:rsidR="00570E88" w:rsidRDefault="00E325EA" w:rsidP="00E325EA">
      <w:pPr>
        <w:pStyle w:val="references"/>
        <w:numPr>
          <w:ilvl w:val="0"/>
          <w:numId w:val="0"/>
        </w:numPr>
      </w:pPr>
      <w:r>
        <w:t xml:space="preserve">[12] </w:t>
      </w:r>
      <w:proofErr w:type="spellStart"/>
      <w:r w:rsidRPr="00FD5CE9">
        <w:t>Liaghat</w:t>
      </w:r>
      <w:proofErr w:type="spellEnd"/>
      <w:r w:rsidRPr="00FD5CE9">
        <w:t xml:space="preserve">, Shohreh, and Siva Kumar </w:t>
      </w:r>
      <w:proofErr w:type="spellStart"/>
      <w:r w:rsidRPr="00FD5CE9">
        <w:t>Balasundram</w:t>
      </w:r>
      <w:proofErr w:type="spellEnd"/>
      <w:r w:rsidRPr="00FD5CE9">
        <w:t>. "A review: The role of remote sensing in precision agriculture." </w:t>
      </w:r>
      <w:r w:rsidRPr="00FD5CE9">
        <w:rPr>
          <w:i/>
          <w:iCs/>
        </w:rPr>
        <w:t>American journal of agricultural and biological sciences</w:t>
      </w:r>
      <w:r w:rsidRPr="00FD5CE9">
        <w:t> 5.1 (2010): 50-55.</w:t>
      </w:r>
    </w:p>
    <w:p w14:paraId="39801732" w14:textId="77777777" w:rsidR="00E325EA" w:rsidRDefault="00E325EA" w:rsidP="00E325EA">
      <w:pPr>
        <w:pStyle w:val="references"/>
        <w:numPr>
          <w:ilvl w:val="0"/>
          <w:numId w:val="0"/>
        </w:numPr>
      </w:pPr>
    </w:p>
    <w:p w14:paraId="1CCAEDA2" w14:textId="77777777" w:rsidR="00172A22" w:rsidRDefault="00172A22">
      <w:pPr>
        <w:pStyle w:val="references"/>
        <w:numPr>
          <w:ilvl w:val="0"/>
          <w:numId w:val="0"/>
        </w:numPr>
        <w:ind w:left="360" w:hanging="360"/>
      </w:pPr>
    </w:p>
    <w:p w14:paraId="300EF79D" w14:textId="33EDA33A" w:rsidR="004838B0" w:rsidRDefault="004838B0">
      <w:pPr>
        <w:pStyle w:val="references"/>
        <w:numPr>
          <w:ilvl w:val="0"/>
          <w:numId w:val="0"/>
        </w:numPr>
        <w:ind w:left="360" w:hanging="360"/>
      </w:pPr>
      <w:r>
        <w:t xml:space="preserve">[13] </w:t>
      </w:r>
      <w:proofErr w:type="spellStart"/>
      <w:r w:rsidRPr="004838B0">
        <w:t>Mudholkar</w:t>
      </w:r>
      <w:proofErr w:type="spellEnd"/>
      <w:r w:rsidRPr="004838B0">
        <w:t xml:space="preserve">, Megha, and Pankaj </w:t>
      </w:r>
      <w:proofErr w:type="spellStart"/>
      <w:r w:rsidRPr="004838B0">
        <w:t>Mudholkar</w:t>
      </w:r>
      <w:proofErr w:type="spellEnd"/>
      <w:r w:rsidRPr="004838B0">
        <w:t xml:space="preserve">. "Empowering agricultural ecosystems: Leveraging 5g </w:t>
      </w:r>
      <w:proofErr w:type="spellStart"/>
      <w:r w:rsidRPr="004838B0">
        <w:t>iot</w:t>
      </w:r>
      <w:proofErr w:type="spellEnd"/>
      <w:r w:rsidRPr="004838B0">
        <w:t xml:space="preserve"> for enhanced product integrity and sustainable ecological environments." </w:t>
      </w:r>
      <w:r w:rsidRPr="004838B0">
        <w:rPr>
          <w:i/>
          <w:iCs/>
        </w:rPr>
        <w:t>Journal of Informatics Education and Research</w:t>
      </w:r>
      <w:r w:rsidRPr="004838B0">
        <w:t> 4.1 (2024).</w:t>
      </w:r>
    </w:p>
    <w:p w14:paraId="3372D4E1" w14:textId="77777777" w:rsidR="00172A22" w:rsidRDefault="00172A22">
      <w:pPr>
        <w:pStyle w:val="references"/>
        <w:numPr>
          <w:ilvl w:val="0"/>
          <w:numId w:val="0"/>
        </w:numPr>
        <w:ind w:left="360" w:hanging="360"/>
      </w:pPr>
    </w:p>
    <w:p w14:paraId="4D51C253" w14:textId="6796AA8C" w:rsidR="000D036F" w:rsidRDefault="003C50BE">
      <w:pPr>
        <w:pStyle w:val="references"/>
        <w:numPr>
          <w:ilvl w:val="0"/>
          <w:numId w:val="0"/>
        </w:numPr>
        <w:ind w:left="360" w:hanging="360"/>
      </w:pPr>
      <w:r>
        <w:t xml:space="preserve">[14] </w:t>
      </w:r>
      <w:r w:rsidRPr="003C50BE">
        <w:t>Sultan, Saad, and Abo El–Qassem. "Future prospects for sustainable agricultural development." </w:t>
      </w:r>
      <w:r w:rsidRPr="003C50BE">
        <w:rPr>
          <w:i/>
          <w:iCs/>
        </w:rPr>
        <w:t>International Journal of Modern Agriculture and Environment</w:t>
      </w:r>
      <w:r w:rsidRPr="003C50BE">
        <w:t> 1.2 (2021): 54-82.</w:t>
      </w:r>
    </w:p>
    <w:p w14:paraId="3A9C7352" w14:textId="77777777" w:rsidR="00172A22" w:rsidRDefault="00172A22">
      <w:pPr>
        <w:pStyle w:val="references"/>
        <w:numPr>
          <w:ilvl w:val="0"/>
          <w:numId w:val="0"/>
        </w:numPr>
        <w:ind w:left="360" w:hanging="360"/>
      </w:pPr>
    </w:p>
    <w:p w14:paraId="4D51C254" w14:textId="4C2A2F08" w:rsidR="000D036F" w:rsidRDefault="00646B56">
      <w:pPr>
        <w:pStyle w:val="references"/>
        <w:numPr>
          <w:ilvl w:val="0"/>
          <w:numId w:val="0"/>
        </w:numPr>
        <w:ind w:left="360" w:hanging="360"/>
      </w:pPr>
      <w:r>
        <w:t xml:space="preserve">[15] </w:t>
      </w:r>
      <w:r w:rsidRPr="00646B56">
        <w:t>Hansen, James W. "Realizing the potential benefits of climate prediction to agriculture: issues, approaches, challenges." </w:t>
      </w:r>
      <w:r w:rsidRPr="00646B56">
        <w:rPr>
          <w:i/>
          <w:iCs/>
        </w:rPr>
        <w:t>Agricultural systems</w:t>
      </w:r>
      <w:r w:rsidRPr="00646B56">
        <w:t> 74.3 (2002): 309-330.</w:t>
      </w:r>
    </w:p>
    <w:p w14:paraId="7F5309E2" w14:textId="77777777" w:rsidR="00172A22" w:rsidRDefault="00172A22">
      <w:pPr>
        <w:pStyle w:val="references"/>
        <w:numPr>
          <w:ilvl w:val="0"/>
          <w:numId w:val="0"/>
        </w:numPr>
        <w:ind w:left="360" w:hanging="360"/>
      </w:pPr>
    </w:p>
    <w:p w14:paraId="4D51C255" w14:textId="072A3D8D" w:rsidR="000D036F" w:rsidRDefault="00A43DFF">
      <w:pPr>
        <w:pStyle w:val="references"/>
        <w:numPr>
          <w:ilvl w:val="0"/>
          <w:numId w:val="0"/>
        </w:numPr>
        <w:ind w:left="360" w:hanging="360"/>
      </w:pPr>
      <w:r>
        <w:t xml:space="preserve">[16] </w:t>
      </w:r>
      <w:proofErr w:type="spellStart"/>
      <w:r w:rsidRPr="00A43DFF">
        <w:t>Cogato</w:t>
      </w:r>
      <w:proofErr w:type="spellEnd"/>
      <w:r w:rsidRPr="00A43DFF">
        <w:t>, Alessia, et al. "Extreme weather events in agriculture: A systematic review." </w:t>
      </w:r>
      <w:r w:rsidRPr="00A43DFF">
        <w:rPr>
          <w:i/>
          <w:iCs/>
        </w:rPr>
        <w:t>Sustainability</w:t>
      </w:r>
      <w:r w:rsidRPr="00A43DFF">
        <w:t> 11.9 (2019): 2547.</w:t>
      </w:r>
    </w:p>
    <w:p w14:paraId="1969FD7E" w14:textId="77777777" w:rsidR="00172A22" w:rsidRDefault="00172A22">
      <w:pPr>
        <w:pStyle w:val="references"/>
        <w:numPr>
          <w:ilvl w:val="0"/>
          <w:numId w:val="0"/>
        </w:numPr>
        <w:ind w:left="360" w:hanging="360"/>
      </w:pPr>
    </w:p>
    <w:p w14:paraId="4D51C256" w14:textId="05294637" w:rsidR="000D036F" w:rsidRDefault="00172A22" w:rsidP="00E325EA">
      <w:pPr>
        <w:pStyle w:val="references"/>
        <w:numPr>
          <w:ilvl w:val="0"/>
          <w:numId w:val="0"/>
        </w:numPr>
        <w:ind w:left="360" w:hanging="360"/>
      </w:pPr>
      <w:r>
        <w:t xml:space="preserve">[17] </w:t>
      </w:r>
      <w:r w:rsidRPr="00172A22">
        <w:t>Horie, Takeshi, Masaharu Yajima, and Hiroshi Nakagawa. "Yield forecasting." </w:t>
      </w:r>
      <w:r w:rsidRPr="00172A22">
        <w:rPr>
          <w:i/>
          <w:iCs/>
        </w:rPr>
        <w:t>Agricultural systems</w:t>
      </w:r>
      <w:r w:rsidRPr="00172A22">
        <w:t> 40.1-3 (1992): 211-236.</w:t>
      </w:r>
    </w:p>
    <w:p w14:paraId="4FEBC246" w14:textId="77777777" w:rsidR="00E325EA" w:rsidRDefault="00E325EA" w:rsidP="00E325EA">
      <w:pPr>
        <w:pStyle w:val="references"/>
        <w:numPr>
          <w:ilvl w:val="0"/>
          <w:numId w:val="0"/>
        </w:numPr>
        <w:ind w:left="360" w:hanging="360"/>
      </w:pPr>
    </w:p>
    <w:p w14:paraId="319856A8" w14:textId="116BFB5C" w:rsidR="003C7A8A" w:rsidRDefault="003C7A8A">
      <w:pPr>
        <w:pStyle w:val="references"/>
        <w:numPr>
          <w:ilvl w:val="0"/>
          <w:numId w:val="0"/>
        </w:numPr>
        <w:ind w:left="360" w:hanging="360"/>
      </w:pPr>
      <w:r>
        <w:t>[18]</w:t>
      </w:r>
      <w:r w:rsidRPr="003C7A8A">
        <w:rPr>
          <w:rFonts w:ascii="Arial" w:eastAsia="SimSun" w:hAnsi="Arial" w:cs="Arial"/>
          <w:color w:val="222222"/>
          <w:sz w:val="20"/>
          <w:szCs w:val="20"/>
          <w:shd w:val="clear" w:color="auto" w:fill="FFFFFF"/>
        </w:rPr>
        <w:t xml:space="preserve"> </w:t>
      </w:r>
      <w:r w:rsidRPr="003C7A8A">
        <w:t>Paudel, Dilli, et al. "Machine learning for large-scale crop yield forecasting." </w:t>
      </w:r>
      <w:r w:rsidRPr="003C7A8A">
        <w:rPr>
          <w:i/>
          <w:iCs/>
        </w:rPr>
        <w:t>Agricultural Systems</w:t>
      </w:r>
      <w:r w:rsidRPr="003C7A8A">
        <w:t> 187 (2021): 103016.</w:t>
      </w:r>
    </w:p>
    <w:p w14:paraId="7AB6BCDE" w14:textId="77777777" w:rsidR="000E5FE4" w:rsidRDefault="000E5FE4">
      <w:pPr>
        <w:pStyle w:val="references"/>
        <w:numPr>
          <w:ilvl w:val="0"/>
          <w:numId w:val="0"/>
        </w:numPr>
        <w:ind w:left="360" w:hanging="360"/>
      </w:pPr>
    </w:p>
    <w:p w14:paraId="36C07814" w14:textId="4FEF8E1A" w:rsidR="000E5FE4" w:rsidRDefault="000E5FE4">
      <w:pPr>
        <w:pStyle w:val="references"/>
        <w:numPr>
          <w:ilvl w:val="0"/>
          <w:numId w:val="0"/>
        </w:numPr>
        <w:ind w:left="360" w:hanging="360"/>
      </w:pPr>
      <w:r>
        <w:t xml:space="preserve">[19] </w:t>
      </w:r>
      <w:r w:rsidRPr="000E5FE4">
        <w:t>Saranya, N., and A. Mythili. "Classification of soil and crop suggestion using machine learning techniques." </w:t>
      </w:r>
      <w:r w:rsidRPr="000E5FE4">
        <w:rPr>
          <w:i/>
          <w:iCs/>
        </w:rPr>
        <w:t>Int J Eng Res Technol</w:t>
      </w:r>
      <w:r w:rsidRPr="000E5FE4">
        <w:t> 9.02 (2020): 671-673.</w:t>
      </w:r>
    </w:p>
    <w:p w14:paraId="6C4525D4" w14:textId="77777777" w:rsidR="00736E38" w:rsidRDefault="00736E38">
      <w:pPr>
        <w:pStyle w:val="references"/>
        <w:numPr>
          <w:ilvl w:val="0"/>
          <w:numId w:val="0"/>
        </w:numPr>
        <w:ind w:left="360" w:hanging="360"/>
      </w:pPr>
    </w:p>
    <w:p w14:paraId="44832A18" w14:textId="708CF33B" w:rsidR="00736E38" w:rsidRDefault="00736E38">
      <w:pPr>
        <w:pStyle w:val="references"/>
        <w:numPr>
          <w:ilvl w:val="0"/>
          <w:numId w:val="0"/>
        </w:numPr>
        <w:ind w:left="360" w:hanging="360"/>
      </w:pPr>
      <w:r>
        <w:t>[20]</w:t>
      </w:r>
      <w:r w:rsidR="009419A0" w:rsidRPr="009419A0">
        <w:rPr>
          <w:rFonts w:ascii="Arial" w:eastAsia="SimSun" w:hAnsi="Arial" w:cs="Arial"/>
          <w:color w:val="222222"/>
          <w:sz w:val="20"/>
          <w:szCs w:val="20"/>
          <w:shd w:val="clear" w:color="auto" w:fill="FFFFFF"/>
        </w:rPr>
        <w:t xml:space="preserve"> </w:t>
      </w:r>
      <w:r w:rsidR="009419A0" w:rsidRPr="009419A0">
        <w:t>Pathak, Piyush, et al. "Survey on Crop Suggestion Using Weather Analysis." </w:t>
      </w:r>
      <w:proofErr w:type="spellStart"/>
      <w:r w:rsidR="009419A0" w:rsidRPr="009419A0">
        <w:rPr>
          <w:i/>
          <w:iCs/>
        </w:rPr>
        <w:t>Sinhgad</w:t>
      </w:r>
      <w:proofErr w:type="spellEnd"/>
      <w:r w:rsidR="009419A0" w:rsidRPr="009419A0">
        <w:rPr>
          <w:i/>
          <w:iCs/>
        </w:rPr>
        <w:t xml:space="preserve"> College of Engineering</w:t>
      </w:r>
      <w:r w:rsidR="009419A0" w:rsidRPr="009419A0">
        <w:t> (2020).</w:t>
      </w:r>
    </w:p>
    <w:p w14:paraId="001902AC" w14:textId="77777777" w:rsidR="00B86F10" w:rsidRDefault="00B86F10">
      <w:pPr>
        <w:pStyle w:val="references"/>
        <w:numPr>
          <w:ilvl w:val="0"/>
          <w:numId w:val="0"/>
        </w:numPr>
        <w:ind w:left="360" w:hanging="360"/>
      </w:pPr>
    </w:p>
    <w:p w14:paraId="35A5DCE5" w14:textId="5DB031B6" w:rsidR="00B86F10" w:rsidRDefault="00B86F10">
      <w:pPr>
        <w:pStyle w:val="references"/>
        <w:numPr>
          <w:ilvl w:val="0"/>
          <w:numId w:val="0"/>
        </w:numPr>
        <w:ind w:left="360" w:hanging="360"/>
      </w:pPr>
      <w:r>
        <w:t xml:space="preserve">[21] </w:t>
      </w:r>
      <w:r w:rsidRPr="00B86F10">
        <w:t>Shinde, Mansi, et al. "Crop recommendation and fertilizer purchase system." </w:t>
      </w:r>
      <w:r w:rsidRPr="00B86F10">
        <w:rPr>
          <w:i/>
          <w:iCs/>
        </w:rPr>
        <w:t>International Journal of Computer Science and Information Technologies</w:t>
      </w:r>
      <w:r w:rsidRPr="00B86F10">
        <w:t> 7.2 (2016): 665-667.</w:t>
      </w:r>
    </w:p>
    <w:p w14:paraId="53ECB6B7" w14:textId="77777777" w:rsidR="00775FCF" w:rsidRDefault="00775FCF">
      <w:pPr>
        <w:pStyle w:val="references"/>
        <w:numPr>
          <w:ilvl w:val="0"/>
          <w:numId w:val="0"/>
        </w:numPr>
        <w:ind w:left="360" w:hanging="360"/>
      </w:pPr>
    </w:p>
    <w:p w14:paraId="4D51C257" w14:textId="73B45AE2" w:rsidR="000D036F" w:rsidRDefault="009E2A6D">
      <w:pPr>
        <w:pStyle w:val="references"/>
        <w:numPr>
          <w:ilvl w:val="0"/>
          <w:numId w:val="0"/>
        </w:numPr>
        <w:ind w:left="360" w:hanging="360"/>
      </w:pPr>
      <w:r>
        <w:t xml:space="preserve">[22] </w:t>
      </w:r>
      <w:r w:rsidRPr="009E2A6D">
        <w:t>Delbridge, Timothy A., et al. "A whole-farm profitability analysis of organic and conventional cropping systems." </w:t>
      </w:r>
      <w:r w:rsidRPr="009E2A6D">
        <w:rPr>
          <w:i/>
          <w:iCs/>
        </w:rPr>
        <w:t>Agricultural systems</w:t>
      </w:r>
      <w:r w:rsidRPr="009E2A6D">
        <w:t> 122 (2013): 1-10.</w:t>
      </w:r>
    </w:p>
    <w:p w14:paraId="4D51C258" w14:textId="77777777" w:rsidR="000D036F" w:rsidRDefault="000D036F">
      <w:pPr>
        <w:pStyle w:val="references"/>
        <w:numPr>
          <w:ilvl w:val="0"/>
          <w:numId w:val="0"/>
        </w:numPr>
        <w:ind w:left="360" w:hanging="360"/>
      </w:pPr>
    </w:p>
    <w:p w14:paraId="4D51C259" w14:textId="77777777" w:rsidR="000D036F" w:rsidRDefault="000D036F">
      <w:pPr>
        <w:pStyle w:val="references"/>
        <w:numPr>
          <w:ilvl w:val="0"/>
          <w:numId w:val="0"/>
        </w:numPr>
        <w:ind w:left="360" w:hanging="360"/>
      </w:pPr>
    </w:p>
    <w:p w14:paraId="4D51C25A" w14:textId="77777777" w:rsidR="000D036F" w:rsidRDefault="000D036F">
      <w:pPr>
        <w:pStyle w:val="references"/>
        <w:numPr>
          <w:ilvl w:val="0"/>
          <w:numId w:val="0"/>
        </w:numPr>
        <w:ind w:left="360" w:hanging="360"/>
      </w:pPr>
    </w:p>
    <w:p w14:paraId="4D51C25B" w14:textId="77777777" w:rsidR="000D036F" w:rsidRDefault="000D036F">
      <w:pPr>
        <w:pStyle w:val="references"/>
        <w:numPr>
          <w:ilvl w:val="0"/>
          <w:numId w:val="0"/>
        </w:numPr>
        <w:ind w:left="360" w:hanging="360"/>
      </w:pPr>
    </w:p>
    <w:p w14:paraId="4D51C25C" w14:textId="77777777" w:rsidR="000D036F" w:rsidRDefault="000D036F">
      <w:pPr>
        <w:pStyle w:val="references"/>
        <w:numPr>
          <w:ilvl w:val="0"/>
          <w:numId w:val="0"/>
        </w:numPr>
        <w:ind w:left="360" w:hanging="360"/>
      </w:pPr>
    </w:p>
    <w:p w14:paraId="4D51C25D" w14:textId="77777777" w:rsidR="000D036F" w:rsidRDefault="000D036F">
      <w:pPr>
        <w:pStyle w:val="references"/>
        <w:numPr>
          <w:ilvl w:val="0"/>
          <w:numId w:val="0"/>
        </w:numPr>
        <w:ind w:left="360" w:hanging="360"/>
      </w:pPr>
    </w:p>
    <w:p w14:paraId="4D51C25E" w14:textId="77777777" w:rsidR="000D036F" w:rsidRDefault="000D036F">
      <w:pPr>
        <w:pStyle w:val="references"/>
        <w:numPr>
          <w:ilvl w:val="0"/>
          <w:numId w:val="0"/>
        </w:numPr>
        <w:spacing w:line="240" w:lineRule="auto"/>
        <w:ind w:left="360" w:hanging="360"/>
        <w:jc w:val="center"/>
        <w:rPr>
          <w:rFonts w:eastAsia="SimSun"/>
          <w:b/>
          <w:color w:val="FF0000"/>
          <w:spacing w:val="-1"/>
          <w:sz w:val="20"/>
          <w:szCs w:val="20"/>
          <w:lang w:val="zh-CN" w:eastAsia="zh-CN"/>
        </w:rPr>
        <w:sectPr w:rsidR="000D036F">
          <w:type w:val="continuous"/>
          <w:pgSz w:w="11906" w:h="16838"/>
          <w:pgMar w:top="1080" w:right="907" w:bottom="1440" w:left="907" w:header="720" w:footer="720" w:gutter="0"/>
          <w:cols w:num="2" w:space="360"/>
          <w:docGrid w:linePitch="360"/>
        </w:sectPr>
      </w:pPr>
    </w:p>
    <w:p w14:paraId="4D51C25F" w14:textId="77777777" w:rsidR="000D036F" w:rsidRDefault="000D036F"/>
    <w:sectPr w:rsidR="000D036F">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C9A72" w14:textId="77777777" w:rsidR="00AC4CB7" w:rsidRDefault="00AC4CB7">
      <w:r>
        <w:separator/>
      </w:r>
    </w:p>
  </w:endnote>
  <w:endnote w:type="continuationSeparator" w:id="0">
    <w:p w14:paraId="47B0A017" w14:textId="77777777" w:rsidR="00AC4CB7" w:rsidRDefault="00AC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1C260" w14:textId="77777777" w:rsidR="000D036F" w:rsidRDefault="000D036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FECFB" w14:textId="77777777" w:rsidR="00AC4CB7" w:rsidRDefault="00AC4CB7">
      <w:r>
        <w:separator/>
      </w:r>
    </w:p>
  </w:footnote>
  <w:footnote w:type="continuationSeparator" w:id="0">
    <w:p w14:paraId="17AA07DA" w14:textId="77777777" w:rsidR="00AC4CB7" w:rsidRDefault="00AC4C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606F6"/>
    <w:multiLevelType w:val="multilevel"/>
    <w:tmpl w:val="64AA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4"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multilevel"/>
    <w:tmpl w:val="6C402C58"/>
    <w:lvl w:ilvl="0">
      <w:start w:val="1"/>
      <w:numFmt w:val="decimal"/>
      <w:pStyle w:val="figurecaption"/>
      <w:lvlText w:val="Fig. %1."/>
      <w:lvlJc w:val="left"/>
      <w:pPr>
        <w:ind w:left="2486"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729959176">
    <w:abstractNumId w:val="3"/>
  </w:num>
  <w:num w:numId="2" w16cid:durableId="2146702371">
    <w:abstractNumId w:val="2"/>
  </w:num>
  <w:num w:numId="3" w16cid:durableId="1076056911">
    <w:abstractNumId w:val="6"/>
  </w:num>
  <w:num w:numId="4" w16cid:durableId="1445927856">
    <w:abstractNumId w:val="1"/>
  </w:num>
  <w:num w:numId="5" w16cid:durableId="1144083070">
    <w:abstractNumId w:val="5"/>
  </w:num>
  <w:num w:numId="6" w16cid:durableId="1605840437">
    <w:abstractNumId w:val="4"/>
  </w:num>
  <w:num w:numId="7" w16cid:durableId="764031013">
    <w:abstractNumId w:val="7"/>
  </w:num>
  <w:num w:numId="8" w16cid:durableId="947078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8BC"/>
    <w:rsid w:val="00024711"/>
    <w:rsid w:val="000314F3"/>
    <w:rsid w:val="0004567D"/>
    <w:rsid w:val="00046BEE"/>
    <w:rsid w:val="0004781E"/>
    <w:rsid w:val="000560B0"/>
    <w:rsid w:val="00056F42"/>
    <w:rsid w:val="00057616"/>
    <w:rsid w:val="00060368"/>
    <w:rsid w:val="00077B5B"/>
    <w:rsid w:val="0008758A"/>
    <w:rsid w:val="0009288A"/>
    <w:rsid w:val="00095FE6"/>
    <w:rsid w:val="000A1E3E"/>
    <w:rsid w:val="000A2B44"/>
    <w:rsid w:val="000A2D99"/>
    <w:rsid w:val="000A59FB"/>
    <w:rsid w:val="000A71C7"/>
    <w:rsid w:val="000A742A"/>
    <w:rsid w:val="000C1E68"/>
    <w:rsid w:val="000C5E5D"/>
    <w:rsid w:val="000D036F"/>
    <w:rsid w:val="000D7A01"/>
    <w:rsid w:val="000E5FE4"/>
    <w:rsid w:val="000F4222"/>
    <w:rsid w:val="000F7840"/>
    <w:rsid w:val="00120938"/>
    <w:rsid w:val="00121A58"/>
    <w:rsid w:val="001233AD"/>
    <w:rsid w:val="0012757E"/>
    <w:rsid w:val="0015535B"/>
    <w:rsid w:val="00156A11"/>
    <w:rsid w:val="00157DA6"/>
    <w:rsid w:val="00160B95"/>
    <w:rsid w:val="001614D8"/>
    <w:rsid w:val="00161D07"/>
    <w:rsid w:val="001654C4"/>
    <w:rsid w:val="00171879"/>
    <w:rsid w:val="00172A22"/>
    <w:rsid w:val="001745FC"/>
    <w:rsid w:val="001764E6"/>
    <w:rsid w:val="001770AF"/>
    <w:rsid w:val="001A06C9"/>
    <w:rsid w:val="001A2EFD"/>
    <w:rsid w:val="001A3B3D"/>
    <w:rsid w:val="001B67DC"/>
    <w:rsid w:val="001D4A45"/>
    <w:rsid w:val="00213007"/>
    <w:rsid w:val="002254A9"/>
    <w:rsid w:val="00227258"/>
    <w:rsid w:val="00233D97"/>
    <w:rsid w:val="002347A2"/>
    <w:rsid w:val="0023571E"/>
    <w:rsid w:val="002502C7"/>
    <w:rsid w:val="00253895"/>
    <w:rsid w:val="00261242"/>
    <w:rsid w:val="00261ABC"/>
    <w:rsid w:val="00262A4A"/>
    <w:rsid w:val="002674BD"/>
    <w:rsid w:val="002711F3"/>
    <w:rsid w:val="002752EE"/>
    <w:rsid w:val="002803B4"/>
    <w:rsid w:val="002850E3"/>
    <w:rsid w:val="002A4FFD"/>
    <w:rsid w:val="002C5B4E"/>
    <w:rsid w:val="002D7071"/>
    <w:rsid w:val="002E17A3"/>
    <w:rsid w:val="002E3FED"/>
    <w:rsid w:val="002E4BF1"/>
    <w:rsid w:val="002E5932"/>
    <w:rsid w:val="002F2FDA"/>
    <w:rsid w:val="002F3D3B"/>
    <w:rsid w:val="002F49A9"/>
    <w:rsid w:val="00300B2E"/>
    <w:rsid w:val="003075E3"/>
    <w:rsid w:val="00312E2D"/>
    <w:rsid w:val="00314A70"/>
    <w:rsid w:val="00333BB4"/>
    <w:rsid w:val="00352F6C"/>
    <w:rsid w:val="00354FCF"/>
    <w:rsid w:val="003632B1"/>
    <w:rsid w:val="00375C50"/>
    <w:rsid w:val="0038036B"/>
    <w:rsid w:val="003A19E2"/>
    <w:rsid w:val="003A704A"/>
    <w:rsid w:val="003B2B40"/>
    <w:rsid w:val="003B4E04"/>
    <w:rsid w:val="003C3B2E"/>
    <w:rsid w:val="003C50BE"/>
    <w:rsid w:val="003C7A8A"/>
    <w:rsid w:val="003D065B"/>
    <w:rsid w:val="003D2938"/>
    <w:rsid w:val="003D3561"/>
    <w:rsid w:val="003E558E"/>
    <w:rsid w:val="003F5A08"/>
    <w:rsid w:val="003F5A15"/>
    <w:rsid w:val="00402906"/>
    <w:rsid w:val="00407011"/>
    <w:rsid w:val="00410881"/>
    <w:rsid w:val="00412892"/>
    <w:rsid w:val="0041714A"/>
    <w:rsid w:val="00420716"/>
    <w:rsid w:val="00422CF6"/>
    <w:rsid w:val="004325FB"/>
    <w:rsid w:val="004430DB"/>
    <w:rsid w:val="004432BA"/>
    <w:rsid w:val="0044407E"/>
    <w:rsid w:val="00447BB9"/>
    <w:rsid w:val="0046031D"/>
    <w:rsid w:val="00463D73"/>
    <w:rsid w:val="00473AC9"/>
    <w:rsid w:val="004838B0"/>
    <w:rsid w:val="00485674"/>
    <w:rsid w:val="00486AE0"/>
    <w:rsid w:val="004B3409"/>
    <w:rsid w:val="004B3EE8"/>
    <w:rsid w:val="004B43CE"/>
    <w:rsid w:val="004D72B5"/>
    <w:rsid w:val="004E121A"/>
    <w:rsid w:val="004E3287"/>
    <w:rsid w:val="004E3E31"/>
    <w:rsid w:val="005038AB"/>
    <w:rsid w:val="00511CB1"/>
    <w:rsid w:val="005200EF"/>
    <w:rsid w:val="00530ECD"/>
    <w:rsid w:val="00551B7F"/>
    <w:rsid w:val="005625B2"/>
    <w:rsid w:val="005640BB"/>
    <w:rsid w:val="0056610F"/>
    <w:rsid w:val="00570988"/>
    <w:rsid w:val="00570E88"/>
    <w:rsid w:val="00575BCA"/>
    <w:rsid w:val="005962CB"/>
    <w:rsid w:val="005B0344"/>
    <w:rsid w:val="005B520E"/>
    <w:rsid w:val="005C0926"/>
    <w:rsid w:val="005D7EDF"/>
    <w:rsid w:val="005E2800"/>
    <w:rsid w:val="005E64BC"/>
    <w:rsid w:val="00605825"/>
    <w:rsid w:val="0062276F"/>
    <w:rsid w:val="00645D22"/>
    <w:rsid w:val="00646B56"/>
    <w:rsid w:val="00646C83"/>
    <w:rsid w:val="00651A08"/>
    <w:rsid w:val="00651C32"/>
    <w:rsid w:val="00654204"/>
    <w:rsid w:val="006648A2"/>
    <w:rsid w:val="00667E74"/>
    <w:rsid w:val="00670261"/>
    <w:rsid w:val="00670434"/>
    <w:rsid w:val="00683648"/>
    <w:rsid w:val="00694FF2"/>
    <w:rsid w:val="006A0D8D"/>
    <w:rsid w:val="006A54F3"/>
    <w:rsid w:val="006A5D82"/>
    <w:rsid w:val="006A5E37"/>
    <w:rsid w:val="006B6B66"/>
    <w:rsid w:val="006C7CC7"/>
    <w:rsid w:val="006E07F5"/>
    <w:rsid w:val="006F6D3D"/>
    <w:rsid w:val="006F74EA"/>
    <w:rsid w:val="00705B64"/>
    <w:rsid w:val="007146DC"/>
    <w:rsid w:val="00715BEA"/>
    <w:rsid w:val="00716D62"/>
    <w:rsid w:val="007261FC"/>
    <w:rsid w:val="007366F4"/>
    <w:rsid w:val="00736E38"/>
    <w:rsid w:val="00740EEA"/>
    <w:rsid w:val="00743E8E"/>
    <w:rsid w:val="00744FF6"/>
    <w:rsid w:val="00747836"/>
    <w:rsid w:val="007535D7"/>
    <w:rsid w:val="00756DFD"/>
    <w:rsid w:val="007660C7"/>
    <w:rsid w:val="00772A55"/>
    <w:rsid w:val="007734C1"/>
    <w:rsid w:val="0077469F"/>
    <w:rsid w:val="00775FCF"/>
    <w:rsid w:val="00776707"/>
    <w:rsid w:val="00782D3B"/>
    <w:rsid w:val="00794804"/>
    <w:rsid w:val="007A19C1"/>
    <w:rsid w:val="007B33F1"/>
    <w:rsid w:val="007B4FA0"/>
    <w:rsid w:val="007B6DDA"/>
    <w:rsid w:val="007C0308"/>
    <w:rsid w:val="007C2FF2"/>
    <w:rsid w:val="007C63A5"/>
    <w:rsid w:val="007D010F"/>
    <w:rsid w:val="007D04FC"/>
    <w:rsid w:val="007D6203"/>
    <w:rsid w:val="007D6232"/>
    <w:rsid w:val="007E174A"/>
    <w:rsid w:val="007F13BA"/>
    <w:rsid w:val="007F1F99"/>
    <w:rsid w:val="007F75E4"/>
    <w:rsid w:val="007F768F"/>
    <w:rsid w:val="00800CBE"/>
    <w:rsid w:val="008049A1"/>
    <w:rsid w:val="008055E2"/>
    <w:rsid w:val="0080791D"/>
    <w:rsid w:val="008147B5"/>
    <w:rsid w:val="0082266C"/>
    <w:rsid w:val="00833A74"/>
    <w:rsid w:val="00836367"/>
    <w:rsid w:val="0083669D"/>
    <w:rsid w:val="008368B8"/>
    <w:rsid w:val="00837E8D"/>
    <w:rsid w:val="008401A4"/>
    <w:rsid w:val="0085777E"/>
    <w:rsid w:val="00862D7D"/>
    <w:rsid w:val="00863723"/>
    <w:rsid w:val="00873603"/>
    <w:rsid w:val="008907C3"/>
    <w:rsid w:val="00893FF4"/>
    <w:rsid w:val="00896301"/>
    <w:rsid w:val="008A2C7D"/>
    <w:rsid w:val="008A2F90"/>
    <w:rsid w:val="008B0742"/>
    <w:rsid w:val="008B3D47"/>
    <w:rsid w:val="008B6524"/>
    <w:rsid w:val="008C4B23"/>
    <w:rsid w:val="008D39F6"/>
    <w:rsid w:val="008F18D8"/>
    <w:rsid w:val="008F2D36"/>
    <w:rsid w:val="008F2E01"/>
    <w:rsid w:val="008F6E2C"/>
    <w:rsid w:val="009013A2"/>
    <w:rsid w:val="0090554C"/>
    <w:rsid w:val="00906C72"/>
    <w:rsid w:val="009303D9"/>
    <w:rsid w:val="0093236D"/>
    <w:rsid w:val="00933C64"/>
    <w:rsid w:val="00934610"/>
    <w:rsid w:val="009419A0"/>
    <w:rsid w:val="009423B5"/>
    <w:rsid w:val="00951C3D"/>
    <w:rsid w:val="009642AF"/>
    <w:rsid w:val="00972203"/>
    <w:rsid w:val="00972BB8"/>
    <w:rsid w:val="009742A2"/>
    <w:rsid w:val="00986F1A"/>
    <w:rsid w:val="00987929"/>
    <w:rsid w:val="009A2036"/>
    <w:rsid w:val="009B12B8"/>
    <w:rsid w:val="009E2A6D"/>
    <w:rsid w:val="009E6344"/>
    <w:rsid w:val="009F1D79"/>
    <w:rsid w:val="00A0519C"/>
    <w:rsid w:val="00A059B3"/>
    <w:rsid w:val="00A12954"/>
    <w:rsid w:val="00A174A3"/>
    <w:rsid w:val="00A176AE"/>
    <w:rsid w:val="00A205CE"/>
    <w:rsid w:val="00A233B9"/>
    <w:rsid w:val="00A43DFF"/>
    <w:rsid w:val="00A4497F"/>
    <w:rsid w:val="00A55FE4"/>
    <w:rsid w:val="00A604F5"/>
    <w:rsid w:val="00AA69E9"/>
    <w:rsid w:val="00AA71BB"/>
    <w:rsid w:val="00AC1906"/>
    <w:rsid w:val="00AC4CB7"/>
    <w:rsid w:val="00AC5302"/>
    <w:rsid w:val="00AD6AA7"/>
    <w:rsid w:val="00AE3409"/>
    <w:rsid w:val="00B10ACF"/>
    <w:rsid w:val="00B11A60"/>
    <w:rsid w:val="00B22613"/>
    <w:rsid w:val="00B24CF1"/>
    <w:rsid w:val="00B42DBF"/>
    <w:rsid w:val="00B42DE8"/>
    <w:rsid w:val="00B44A76"/>
    <w:rsid w:val="00B540BA"/>
    <w:rsid w:val="00B6488C"/>
    <w:rsid w:val="00B768D1"/>
    <w:rsid w:val="00B86F10"/>
    <w:rsid w:val="00BA1025"/>
    <w:rsid w:val="00BB2449"/>
    <w:rsid w:val="00BC3420"/>
    <w:rsid w:val="00BC5736"/>
    <w:rsid w:val="00BD670B"/>
    <w:rsid w:val="00BE7D3C"/>
    <w:rsid w:val="00BF114C"/>
    <w:rsid w:val="00BF4A10"/>
    <w:rsid w:val="00BF5FF6"/>
    <w:rsid w:val="00C0207F"/>
    <w:rsid w:val="00C0242B"/>
    <w:rsid w:val="00C04BEE"/>
    <w:rsid w:val="00C10579"/>
    <w:rsid w:val="00C16117"/>
    <w:rsid w:val="00C3075A"/>
    <w:rsid w:val="00C34C8A"/>
    <w:rsid w:val="00C4242A"/>
    <w:rsid w:val="00C52304"/>
    <w:rsid w:val="00C9088B"/>
    <w:rsid w:val="00C919A4"/>
    <w:rsid w:val="00CA4392"/>
    <w:rsid w:val="00CB3583"/>
    <w:rsid w:val="00CB6857"/>
    <w:rsid w:val="00CB7ADD"/>
    <w:rsid w:val="00CC393F"/>
    <w:rsid w:val="00CC3E4F"/>
    <w:rsid w:val="00CD2452"/>
    <w:rsid w:val="00CD2D4B"/>
    <w:rsid w:val="00CF23AE"/>
    <w:rsid w:val="00CF2883"/>
    <w:rsid w:val="00D044D6"/>
    <w:rsid w:val="00D10C5B"/>
    <w:rsid w:val="00D148E4"/>
    <w:rsid w:val="00D17A28"/>
    <w:rsid w:val="00D2176E"/>
    <w:rsid w:val="00D21EC7"/>
    <w:rsid w:val="00D244A0"/>
    <w:rsid w:val="00D24A9D"/>
    <w:rsid w:val="00D33B6F"/>
    <w:rsid w:val="00D3482C"/>
    <w:rsid w:val="00D36415"/>
    <w:rsid w:val="00D4471F"/>
    <w:rsid w:val="00D45005"/>
    <w:rsid w:val="00D47455"/>
    <w:rsid w:val="00D47817"/>
    <w:rsid w:val="00D6214F"/>
    <w:rsid w:val="00D632BE"/>
    <w:rsid w:val="00D72D06"/>
    <w:rsid w:val="00D7522C"/>
    <w:rsid w:val="00D7536F"/>
    <w:rsid w:val="00D76668"/>
    <w:rsid w:val="00D8078E"/>
    <w:rsid w:val="00DC7880"/>
    <w:rsid w:val="00DF1518"/>
    <w:rsid w:val="00E07383"/>
    <w:rsid w:val="00E165BC"/>
    <w:rsid w:val="00E325EA"/>
    <w:rsid w:val="00E44F77"/>
    <w:rsid w:val="00E451DF"/>
    <w:rsid w:val="00E50300"/>
    <w:rsid w:val="00E5034E"/>
    <w:rsid w:val="00E56CFA"/>
    <w:rsid w:val="00E61E12"/>
    <w:rsid w:val="00E74FEE"/>
    <w:rsid w:val="00E7596C"/>
    <w:rsid w:val="00E878F2"/>
    <w:rsid w:val="00E90990"/>
    <w:rsid w:val="00EA614A"/>
    <w:rsid w:val="00EB568C"/>
    <w:rsid w:val="00ED0149"/>
    <w:rsid w:val="00EE1315"/>
    <w:rsid w:val="00EE58FE"/>
    <w:rsid w:val="00EE6E77"/>
    <w:rsid w:val="00EF774F"/>
    <w:rsid w:val="00EF7DE3"/>
    <w:rsid w:val="00F03103"/>
    <w:rsid w:val="00F061EB"/>
    <w:rsid w:val="00F11C17"/>
    <w:rsid w:val="00F158B2"/>
    <w:rsid w:val="00F20DE1"/>
    <w:rsid w:val="00F22964"/>
    <w:rsid w:val="00F271DE"/>
    <w:rsid w:val="00F2729A"/>
    <w:rsid w:val="00F35AF1"/>
    <w:rsid w:val="00F43B2D"/>
    <w:rsid w:val="00F43F25"/>
    <w:rsid w:val="00F44E01"/>
    <w:rsid w:val="00F51B5A"/>
    <w:rsid w:val="00F531F1"/>
    <w:rsid w:val="00F627DA"/>
    <w:rsid w:val="00F72335"/>
    <w:rsid w:val="00F7288F"/>
    <w:rsid w:val="00F80900"/>
    <w:rsid w:val="00F8167A"/>
    <w:rsid w:val="00F847A6"/>
    <w:rsid w:val="00F863AC"/>
    <w:rsid w:val="00F9441B"/>
    <w:rsid w:val="00F96AF3"/>
    <w:rsid w:val="00FA34C3"/>
    <w:rsid w:val="00FA3B50"/>
    <w:rsid w:val="00FA4C32"/>
    <w:rsid w:val="00FD0486"/>
    <w:rsid w:val="00FD130F"/>
    <w:rsid w:val="00FD1A3F"/>
    <w:rsid w:val="00FD5CE9"/>
    <w:rsid w:val="00FD7F7F"/>
    <w:rsid w:val="00FE0B78"/>
    <w:rsid w:val="00FE7114"/>
    <w:rsid w:val="00FF2BAE"/>
    <w:rsid w:val="00FF39B6"/>
    <w:rsid w:val="00FF46CA"/>
    <w:rsid w:val="00FF72B8"/>
    <w:rsid w:val="12263895"/>
    <w:rsid w:val="244C3F72"/>
    <w:rsid w:val="5FA15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1C1F9"/>
  <w15:docId w15:val="{5057C3D4-5F7C-4718-B804-EC558AE7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link w:val="Heading2Char"/>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jc w:val="both"/>
    </w:pPr>
    <w:rPr>
      <w:spacing w:val="-1"/>
      <w:lang w:val="zh-CN" w:eastAsia="zh-CN"/>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paragraph" w:styleId="ListBullet">
    <w:name w:val="List Bullet"/>
    <w:basedOn w:val="Normal"/>
    <w:uiPriority w:val="99"/>
    <w:unhideWhenUsed/>
    <w:qFormat/>
    <w:pPr>
      <w:tabs>
        <w:tab w:val="left" w:pos="360"/>
      </w:tabs>
      <w:spacing w:after="160" w:line="259" w:lineRule="auto"/>
      <w:ind w:left="360" w:hanging="360"/>
      <w:contextualSpacing/>
      <w:jc w:val="left"/>
    </w:pPr>
    <w:rPr>
      <w:rFonts w:asciiTheme="minorHAnsi" w:eastAsiaTheme="minorHAnsi" w:hAnsiTheme="minorHAnsi" w:cstheme="minorBidi"/>
      <w:kern w:val="2"/>
      <w:sz w:val="22"/>
      <w:szCs w:val="22"/>
      <w:lang w:val="en-IN"/>
      <w14:ligatures w14:val="standardContextual"/>
    </w:rPr>
  </w:style>
  <w:style w:type="table" w:styleId="TableGrid">
    <w:name w:val="Table Grid"/>
    <w:basedOn w:val="TableNormal"/>
    <w:uiPriority w:val="39"/>
    <w:qFormat/>
    <w:rPr>
      <w:rFonts w:asciiTheme="minorHAnsi" w:eastAsiaTheme="minorHAnsi" w:hAnsiTheme="minorHAnsi" w:cstheme="minorBidi"/>
      <w:kern w:val="2"/>
      <w:sz w:val="22"/>
      <w:szCs w:val="28"/>
      <w:lang w:bidi="th-T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sz w:val="22"/>
      <w:szCs w:val="22"/>
      <w:lang w:val="en-US" w:eastAsia="en-US"/>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pPr>
      <w:spacing w:after="120"/>
      <w:jc w:val="center"/>
    </w:pPr>
    <w:rPr>
      <w:rFonts w:eastAsia="MS Mincho"/>
      <w:sz w:val="48"/>
      <w:szCs w:val="48"/>
      <w:lang w:val="en-US" w:eastAsia="en-US"/>
    </w:rPr>
  </w:style>
  <w:style w:type="paragraph" w:customStyle="1" w:styleId="references">
    <w:name w:val="references"/>
    <w:pPr>
      <w:numPr>
        <w:numId w:val="5"/>
      </w:numPr>
      <w:spacing w:after="50" w:line="180" w:lineRule="exact"/>
      <w:jc w:val="both"/>
    </w:pPr>
    <w:rPr>
      <w:rFonts w:eastAsia="MS Mincho"/>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pPr>
      <w:numPr>
        <w:numId w:val="6"/>
      </w:numPr>
      <w:spacing w:before="60" w:after="30"/>
      <w:ind w:left="58" w:hanging="29"/>
      <w:jc w:val="right"/>
    </w:pPr>
    <w:rPr>
      <w:sz w:val="12"/>
      <w:szCs w:val="12"/>
      <w:lang w:val="en-US" w:eastAsia="en-US"/>
    </w:rPr>
  </w:style>
  <w:style w:type="paragraph" w:customStyle="1" w:styleId="tablehead">
    <w:name w:val="table head"/>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paragraph" w:customStyle="1" w:styleId="p1a">
    <w:name w:val="p1a"/>
    <w:basedOn w:val="Normal"/>
    <w:next w:val="Normal"/>
    <w:qFormat/>
    <w:pPr>
      <w:overflowPunct w:val="0"/>
      <w:autoSpaceDE w:val="0"/>
      <w:autoSpaceDN w:val="0"/>
      <w:adjustRightInd w:val="0"/>
      <w:spacing w:line="240" w:lineRule="atLeast"/>
      <w:jc w:val="both"/>
      <w:textAlignment w:val="baseline"/>
    </w:pPr>
    <w:rPr>
      <w:rFonts w:eastAsia="Times New Roman"/>
    </w:rPr>
  </w:style>
  <w:style w:type="character" w:styleId="PlaceholderText">
    <w:name w:val="Placeholder Text"/>
    <w:basedOn w:val="DefaultParagraphFont"/>
    <w:uiPriority w:val="99"/>
    <w:semiHidden/>
    <w:rPr>
      <w:color w:val="666666"/>
    </w:rPr>
  </w:style>
  <w:style w:type="character" w:customStyle="1" w:styleId="Heading2Char">
    <w:name w:val="Heading 2 Char"/>
    <w:basedOn w:val="DefaultParagraphFont"/>
    <w:link w:val="Heading2"/>
    <w:qFormat/>
    <w:rPr>
      <w:i/>
      <w:iCs/>
    </w:rPr>
  </w:style>
  <w:style w:type="character" w:customStyle="1" w:styleId="Heading1Char">
    <w:name w:val="Heading 1 Char"/>
    <w:basedOn w:val="DefaultParagraphFont"/>
    <w:link w:val="Heading1"/>
    <w:rPr>
      <w:smallCaps/>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6A0D8D"/>
    <w:pPr>
      <w:spacing w:before="100" w:beforeAutospacing="1" w:after="100" w:afterAutospacing="1"/>
      <w:jc w:val="left"/>
    </w:pPr>
    <w:rPr>
      <w:rFonts w:eastAsia="Times New Roman"/>
      <w:sz w:val="24"/>
      <w:szCs w:val="24"/>
      <w:lang w:val="en-IN" w:eastAsia="en-IN"/>
    </w:rPr>
  </w:style>
  <w:style w:type="character" w:styleId="Hyperlink">
    <w:name w:val="Hyperlink"/>
    <w:basedOn w:val="DefaultParagraphFont"/>
    <w:rsid w:val="00EE1315"/>
    <w:rPr>
      <w:color w:val="0563C1" w:themeColor="hyperlink"/>
      <w:u w:val="single"/>
    </w:rPr>
  </w:style>
  <w:style w:type="character" w:styleId="UnresolvedMention">
    <w:name w:val="Unresolved Mention"/>
    <w:basedOn w:val="DefaultParagraphFont"/>
    <w:uiPriority w:val="99"/>
    <w:semiHidden/>
    <w:unhideWhenUsed/>
    <w:rsid w:val="00EE1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1167">
      <w:bodyDiv w:val="1"/>
      <w:marLeft w:val="0"/>
      <w:marRight w:val="0"/>
      <w:marTop w:val="0"/>
      <w:marBottom w:val="0"/>
      <w:divBdr>
        <w:top w:val="none" w:sz="0" w:space="0" w:color="auto"/>
        <w:left w:val="none" w:sz="0" w:space="0" w:color="auto"/>
        <w:bottom w:val="none" w:sz="0" w:space="0" w:color="auto"/>
        <w:right w:val="none" w:sz="0" w:space="0" w:color="auto"/>
      </w:divBdr>
    </w:div>
    <w:div w:id="114758609">
      <w:bodyDiv w:val="1"/>
      <w:marLeft w:val="0"/>
      <w:marRight w:val="0"/>
      <w:marTop w:val="0"/>
      <w:marBottom w:val="0"/>
      <w:divBdr>
        <w:top w:val="none" w:sz="0" w:space="0" w:color="auto"/>
        <w:left w:val="none" w:sz="0" w:space="0" w:color="auto"/>
        <w:bottom w:val="none" w:sz="0" w:space="0" w:color="auto"/>
        <w:right w:val="none" w:sz="0" w:space="0" w:color="auto"/>
      </w:divBdr>
    </w:div>
    <w:div w:id="170336133">
      <w:bodyDiv w:val="1"/>
      <w:marLeft w:val="0"/>
      <w:marRight w:val="0"/>
      <w:marTop w:val="0"/>
      <w:marBottom w:val="0"/>
      <w:divBdr>
        <w:top w:val="none" w:sz="0" w:space="0" w:color="auto"/>
        <w:left w:val="none" w:sz="0" w:space="0" w:color="auto"/>
        <w:bottom w:val="none" w:sz="0" w:space="0" w:color="auto"/>
        <w:right w:val="none" w:sz="0" w:space="0" w:color="auto"/>
      </w:divBdr>
      <w:divsChild>
        <w:div w:id="809058896">
          <w:marLeft w:val="0"/>
          <w:marRight w:val="0"/>
          <w:marTop w:val="0"/>
          <w:marBottom w:val="0"/>
          <w:divBdr>
            <w:top w:val="none" w:sz="0" w:space="0" w:color="auto"/>
            <w:left w:val="none" w:sz="0" w:space="0" w:color="auto"/>
            <w:bottom w:val="none" w:sz="0" w:space="0" w:color="auto"/>
            <w:right w:val="none" w:sz="0" w:space="0" w:color="auto"/>
          </w:divBdr>
          <w:divsChild>
            <w:div w:id="732653553">
              <w:marLeft w:val="0"/>
              <w:marRight w:val="0"/>
              <w:marTop w:val="0"/>
              <w:marBottom w:val="0"/>
              <w:divBdr>
                <w:top w:val="none" w:sz="0" w:space="0" w:color="auto"/>
                <w:left w:val="none" w:sz="0" w:space="0" w:color="auto"/>
                <w:bottom w:val="none" w:sz="0" w:space="0" w:color="auto"/>
                <w:right w:val="none" w:sz="0" w:space="0" w:color="auto"/>
              </w:divBdr>
              <w:divsChild>
                <w:div w:id="524558970">
                  <w:marLeft w:val="0"/>
                  <w:marRight w:val="0"/>
                  <w:marTop w:val="0"/>
                  <w:marBottom w:val="0"/>
                  <w:divBdr>
                    <w:top w:val="none" w:sz="0" w:space="0" w:color="auto"/>
                    <w:left w:val="none" w:sz="0" w:space="0" w:color="auto"/>
                    <w:bottom w:val="none" w:sz="0" w:space="0" w:color="auto"/>
                    <w:right w:val="none" w:sz="0" w:space="0" w:color="auto"/>
                  </w:divBdr>
                  <w:divsChild>
                    <w:div w:id="13585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784747">
      <w:bodyDiv w:val="1"/>
      <w:marLeft w:val="0"/>
      <w:marRight w:val="0"/>
      <w:marTop w:val="0"/>
      <w:marBottom w:val="0"/>
      <w:divBdr>
        <w:top w:val="none" w:sz="0" w:space="0" w:color="auto"/>
        <w:left w:val="none" w:sz="0" w:space="0" w:color="auto"/>
        <w:bottom w:val="none" w:sz="0" w:space="0" w:color="auto"/>
        <w:right w:val="none" w:sz="0" w:space="0" w:color="auto"/>
      </w:divBdr>
    </w:div>
    <w:div w:id="521208068">
      <w:bodyDiv w:val="1"/>
      <w:marLeft w:val="0"/>
      <w:marRight w:val="0"/>
      <w:marTop w:val="0"/>
      <w:marBottom w:val="0"/>
      <w:divBdr>
        <w:top w:val="none" w:sz="0" w:space="0" w:color="auto"/>
        <w:left w:val="none" w:sz="0" w:space="0" w:color="auto"/>
        <w:bottom w:val="none" w:sz="0" w:space="0" w:color="auto"/>
        <w:right w:val="none" w:sz="0" w:space="0" w:color="auto"/>
      </w:divBdr>
    </w:div>
    <w:div w:id="551770986">
      <w:bodyDiv w:val="1"/>
      <w:marLeft w:val="0"/>
      <w:marRight w:val="0"/>
      <w:marTop w:val="0"/>
      <w:marBottom w:val="0"/>
      <w:divBdr>
        <w:top w:val="none" w:sz="0" w:space="0" w:color="auto"/>
        <w:left w:val="none" w:sz="0" w:space="0" w:color="auto"/>
        <w:bottom w:val="none" w:sz="0" w:space="0" w:color="auto"/>
        <w:right w:val="none" w:sz="0" w:space="0" w:color="auto"/>
      </w:divBdr>
      <w:divsChild>
        <w:div w:id="584534597">
          <w:marLeft w:val="0"/>
          <w:marRight w:val="0"/>
          <w:marTop w:val="0"/>
          <w:marBottom w:val="0"/>
          <w:divBdr>
            <w:top w:val="none" w:sz="0" w:space="0" w:color="auto"/>
            <w:left w:val="none" w:sz="0" w:space="0" w:color="auto"/>
            <w:bottom w:val="none" w:sz="0" w:space="0" w:color="auto"/>
            <w:right w:val="none" w:sz="0" w:space="0" w:color="auto"/>
          </w:divBdr>
          <w:divsChild>
            <w:div w:id="534319278">
              <w:marLeft w:val="0"/>
              <w:marRight w:val="0"/>
              <w:marTop w:val="0"/>
              <w:marBottom w:val="0"/>
              <w:divBdr>
                <w:top w:val="single" w:sz="6" w:space="0" w:color="444444"/>
                <w:left w:val="single" w:sz="6" w:space="0" w:color="444444"/>
                <w:bottom w:val="single" w:sz="6" w:space="0" w:color="444444"/>
                <w:right w:val="single" w:sz="6" w:space="0" w:color="444444"/>
              </w:divBdr>
            </w:div>
            <w:div w:id="159123394">
              <w:marLeft w:val="0"/>
              <w:marRight w:val="0"/>
              <w:marTop w:val="0"/>
              <w:marBottom w:val="0"/>
              <w:divBdr>
                <w:top w:val="none" w:sz="0" w:space="0" w:color="auto"/>
                <w:left w:val="none" w:sz="0" w:space="0" w:color="auto"/>
                <w:bottom w:val="none" w:sz="0" w:space="0" w:color="auto"/>
                <w:right w:val="none" w:sz="0" w:space="0" w:color="auto"/>
              </w:divBdr>
              <w:divsChild>
                <w:div w:id="15753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2143">
          <w:marLeft w:val="0"/>
          <w:marRight w:val="0"/>
          <w:marTop w:val="0"/>
          <w:marBottom w:val="0"/>
          <w:divBdr>
            <w:top w:val="single" w:sz="6" w:space="0" w:color="444444"/>
            <w:left w:val="single" w:sz="6" w:space="0" w:color="444444"/>
            <w:bottom w:val="single" w:sz="6" w:space="31" w:color="444444"/>
            <w:right w:val="single" w:sz="6" w:space="0" w:color="444444"/>
          </w:divBdr>
          <w:divsChild>
            <w:div w:id="13494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7857">
      <w:bodyDiv w:val="1"/>
      <w:marLeft w:val="0"/>
      <w:marRight w:val="0"/>
      <w:marTop w:val="0"/>
      <w:marBottom w:val="0"/>
      <w:divBdr>
        <w:top w:val="none" w:sz="0" w:space="0" w:color="auto"/>
        <w:left w:val="none" w:sz="0" w:space="0" w:color="auto"/>
        <w:bottom w:val="none" w:sz="0" w:space="0" w:color="auto"/>
        <w:right w:val="none" w:sz="0" w:space="0" w:color="auto"/>
      </w:divBdr>
    </w:div>
    <w:div w:id="674960047">
      <w:bodyDiv w:val="1"/>
      <w:marLeft w:val="0"/>
      <w:marRight w:val="0"/>
      <w:marTop w:val="0"/>
      <w:marBottom w:val="0"/>
      <w:divBdr>
        <w:top w:val="none" w:sz="0" w:space="0" w:color="auto"/>
        <w:left w:val="none" w:sz="0" w:space="0" w:color="auto"/>
        <w:bottom w:val="none" w:sz="0" w:space="0" w:color="auto"/>
        <w:right w:val="none" w:sz="0" w:space="0" w:color="auto"/>
      </w:divBdr>
    </w:div>
    <w:div w:id="737361799">
      <w:bodyDiv w:val="1"/>
      <w:marLeft w:val="0"/>
      <w:marRight w:val="0"/>
      <w:marTop w:val="0"/>
      <w:marBottom w:val="0"/>
      <w:divBdr>
        <w:top w:val="none" w:sz="0" w:space="0" w:color="auto"/>
        <w:left w:val="none" w:sz="0" w:space="0" w:color="auto"/>
        <w:bottom w:val="none" w:sz="0" w:space="0" w:color="auto"/>
        <w:right w:val="none" w:sz="0" w:space="0" w:color="auto"/>
      </w:divBdr>
    </w:div>
    <w:div w:id="804810056">
      <w:bodyDiv w:val="1"/>
      <w:marLeft w:val="0"/>
      <w:marRight w:val="0"/>
      <w:marTop w:val="0"/>
      <w:marBottom w:val="0"/>
      <w:divBdr>
        <w:top w:val="none" w:sz="0" w:space="0" w:color="auto"/>
        <w:left w:val="none" w:sz="0" w:space="0" w:color="auto"/>
        <w:bottom w:val="none" w:sz="0" w:space="0" w:color="auto"/>
        <w:right w:val="none" w:sz="0" w:space="0" w:color="auto"/>
      </w:divBdr>
    </w:div>
    <w:div w:id="1008169078">
      <w:bodyDiv w:val="1"/>
      <w:marLeft w:val="0"/>
      <w:marRight w:val="0"/>
      <w:marTop w:val="0"/>
      <w:marBottom w:val="0"/>
      <w:divBdr>
        <w:top w:val="none" w:sz="0" w:space="0" w:color="auto"/>
        <w:left w:val="none" w:sz="0" w:space="0" w:color="auto"/>
        <w:bottom w:val="none" w:sz="0" w:space="0" w:color="auto"/>
        <w:right w:val="none" w:sz="0" w:space="0" w:color="auto"/>
      </w:divBdr>
      <w:divsChild>
        <w:div w:id="1345747455">
          <w:marLeft w:val="0"/>
          <w:marRight w:val="0"/>
          <w:marTop w:val="0"/>
          <w:marBottom w:val="0"/>
          <w:divBdr>
            <w:top w:val="none" w:sz="0" w:space="0" w:color="auto"/>
            <w:left w:val="none" w:sz="0" w:space="0" w:color="auto"/>
            <w:bottom w:val="none" w:sz="0" w:space="0" w:color="auto"/>
            <w:right w:val="none" w:sz="0" w:space="0" w:color="auto"/>
          </w:divBdr>
          <w:divsChild>
            <w:div w:id="1644312177">
              <w:marLeft w:val="0"/>
              <w:marRight w:val="0"/>
              <w:marTop w:val="0"/>
              <w:marBottom w:val="0"/>
              <w:divBdr>
                <w:top w:val="single" w:sz="6" w:space="0" w:color="444444"/>
                <w:left w:val="single" w:sz="6" w:space="0" w:color="444444"/>
                <w:bottom w:val="single" w:sz="6" w:space="0" w:color="444444"/>
                <w:right w:val="single" w:sz="6" w:space="0" w:color="444444"/>
              </w:divBdr>
            </w:div>
            <w:div w:id="2087874326">
              <w:marLeft w:val="0"/>
              <w:marRight w:val="0"/>
              <w:marTop w:val="0"/>
              <w:marBottom w:val="0"/>
              <w:divBdr>
                <w:top w:val="none" w:sz="0" w:space="0" w:color="auto"/>
                <w:left w:val="none" w:sz="0" w:space="0" w:color="auto"/>
                <w:bottom w:val="none" w:sz="0" w:space="0" w:color="auto"/>
                <w:right w:val="none" w:sz="0" w:space="0" w:color="auto"/>
              </w:divBdr>
              <w:divsChild>
                <w:div w:id="56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8223">
          <w:marLeft w:val="0"/>
          <w:marRight w:val="0"/>
          <w:marTop w:val="0"/>
          <w:marBottom w:val="0"/>
          <w:divBdr>
            <w:top w:val="single" w:sz="6" w:space="0" w:color="444444"/>
            <w:left w:val="single" w:sz="6" w:space="0" w:color="444444"/>
            <w:bottom w:val="single" w:sz="6" w:space="31" w:color="444444"/>
            <w:right w:val="single" w:sz="6" w:space="0" w:color="444444"/>
          </w:divBdr>
          <w:divsChild>
            <w:div w:id="15722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6787">
      <w:bodyDiv w:val="1"/>
      <w:marLeft w:val="0"/>
      <w:marRight w:val="0"/>
      <w:marTop w:val="0"/>
      <w:marBottom w:val="0"/>
      <w:divBdr>
        <w:top w:val="none" w:sz="0" w:space="0" w:color="auto"/>
        <w:left w:val="none" w:sz="0" w:space="0" w:color="auto"/>
        <w:bottom w:val="none" w:sz="0" w:space="0" w:color="auto"/>
        <w:right w:val="none" w:sz="0" w:space="0" w:color="auto"/>
      </w:divBdr>
    </w:div>
    <w:div w:id="1239054465">
      <w:bodyDiv w:val="1"/>
      <w:marLeft w:val="0"/>
      <w:marRight w:val="0"/>
      <w:marTop w:val="0"/>
      <w:marBottom w:val="0"/>
      <w:divBdr>
        <w:top w:val="none" w:sz="0" w:space="0" w:color="auto"/>
        <w:left w:val="none" w:sz="0" w:space="0" w:color="auto"/>
        <w:bottom w:val="none" w:sz="0" w:space="0" w:color="auto"/>
        <w:right w:val="none" w:sz="0" w:space="0" w:color="auto"/>
      </w:divBdr>
    </w:div>
    <w:div w:id="1321349249">
      <w:bodyDiv w:val="1"/>
      <w:marLeft w:val="0"/>
      <w:marRight w:val="0"/>
      <w:marTop w:val="0"/>
      <w:marBottom w:val="0"/>
      <w:divBdr>
        <w:top w:val="none" w:sz="0" w:space="0" w:color="auto"/>
        <w:left w:val="none" w:sz="0" w:space="0" w:color="auto"/>
        <w:bottom w:val="none" w:sz="0" w:space="0" w:color="auto"/>
        <w:right w:val="none" w:sz="0" w:space="0" w:color="auto"/>
      </w:divBdr>
    </w:div>
    <w:div w:id="1329626735">
      <w:bodyDiv w:val="1"/>
      <w:marLeft w:val="0"/>
      <w:marRight w:val="0"/>
      <w:marTop w:val="0"/>
      <w:marBottom w:val="0"/>
      <w:divBdr>
        <w:top w:val="none" w:sz="0" w:space="0" w:color="auto"/>
        <w:left w:val="none" w:sz="0" w:space="0" w:color="auto"/>
        <w:bottom w:val="none" w:sz="0" w:space="0" w:color="auto"/>
        <w:right w:val="none" w:sz="0" w:space="0" w:color="auto"/>
      </w:divBdr>
    </w:div>
    <w:div w:id="1380595478">
      <w:bodyDiv w:val="1"/>
      <w:marLeft w:val="0"/>
      <w:marRight w:val="0"/>
      <w:marTop w:val="0"/>
      <w:marBottom w:val="0"/>
      <w:divBdr>
        <w:top w:val="none" w:sz="0" w:space="0" w:color="auto"/>
        <w:left w:val="none" w:sz="0" w:space="0" w:color="auto"/>
        <w:bottom w:val="none" w:sz="0" w:space="0" w:color="auto"/>
        <w:right w:val="none" w:sz="0" w:space="0" w:color="auto"/>
      </w:divBdr>
    </w:div>
    <w:div w:id="1477987398">
      <w:bodyDiv w:val="1"/>
      <w:marLeft w:val="0"/>
      <w:marRight w:val="0"/>
      <w:marTop w:val="0"/>
      <w:marBottom w:val="0"/>
      <w:divBdr>
        <w:top w:val="none" w:sz="0" w:space="0" w:color="auto"/>
        <w:left w:val="none" w:sz="0" w:space="0" w:color="auto"/>
        <w:bottom w:val="none" w:sz="0" w:space="0" w:color="auto"/>
        <w:right w:val="none" w:sz="0" w:space="0" w:color="auto"/>
      </w:divBdr>
      <w:divsChild>
        <w:div w:id="1462454236">
          <w:marLeft w:val="0"/>
          <w:marRight w:val="0"/>
          <w:marTop w:val="0"/>
          <w:marBottom w:val="0"/>
          <w:divBdr>
            <w:top w:val="none" w:sz="0" w:space="0" w:color="auto"/>
            <w:left w:val="none" w:sz="0" w:space="0" w:color="auto"/>
            <w:bottom w:val="none" w:sz="0" w:space="0" w:color="auto"/>
            <w:right w:val="none" w:sz="0" w:space="0" w:color="auto"/>
          </w:divBdr>
          <w:divsChild>
            <w:div w:id="246548425">
              <w:marLeft w:val="0"/>
              <w:marRight w:val="0"/>
              <w:marTop w:val="0"/>
              <w:marBottom w:val="0"/>
              <w:divBdr>
                <w:top w:val="single" w:sz="6" w:space="0" w:color="444444"/>
                <w:left w:val="single" w:sz="6" w:space="0" w:color="444444"/>
                <w:bottom w:val="single" w:sz="6" w:space="0" w:color="444444"/>
                <w:right w:val="single" w:sz="6" w:space="0" w:color="444444"/>
              </w:divBdr>
            </w:div>
            <w:div w:id="1923643793">
              <w:marLeft w:val="0"/>
              <w:marRight w:val="0"/>
              <w:marTop w:val="0"/>
              <w:marBottom w:val="0"/>
              <w:divBdr>
                <w:top w:val="none" w:sz="0" w:space="0" w:color="auto"/>
                <w:left w:val="none" w:sz="0" w:space="0" w:color="auto"/>
                <w:bottom w:val="none" w:sz="0" w:space="0" w:color="auto"/>
                <w:right w:val="none" w:sz="0" w:space="0" w:color="auto"/>
              </w:divBdr>
              <w:divsChild>
                <w:div w:id="10849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654">
          <w:marLeft w:val="0"/>
          <w:marRight w:val="0"/>
          <w:marTop w:val="0"/>
          <w:marBottom w:val="0"/>
          <w:divBdr>
            <w:top w:val="single" w:sz="6" w:space="0" w:color="444444"/>
            <w:left w:val="single" w:sz="6" w:space="0" w:color="444444"/>
            <w:bottom w:val="single" w:sz="6" w:space="31" w:color="444444"/>
            <w:right w:val="single" w:sz="6" w:space="0" w:color="444444"/>
          </w:divBdr>
          <w:divsChild>
            <w:div w:id="14928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53">
      <w:bodyDiv w:val="1"/>
      <w:marLeft w:val="0"/>
      <w:marRight w:val="0"/>
      <w:marTop w:val="0"/>
      <w:marBottom w:val="0"/>
      <w:divBdr>
        <w:top w:val="none" w:sz="0" w:space="0" w:color="auto"/>
        <w:left w:val="none" w:sz="0" w:space="0" w:color="auto"/>
        <w:bottom w:val="none" w:sz="0" w:space="0" w:color="auto"/>
        <w:right w:val="none" w:sz="0" w:space="0" w:color="auto"/>
      </w:divBdr>
    </w:div>
    <w:div w:id="1728602424">
      <w:bodyDiv w:val="1"/>
      <w:marLeft w:val="0"/>
      <w:marRight w:val="0"/>
      <w:marTop w:val="0"/>
      <w:marBottom w:val="0"/>
      <w:divBdr>
        <w:top w:val="none" w:sz="0" w:space="0" w:color="auto"/>
        <w:left w:val="none" w:sz="0" w:space="0" w:color="auto"/>
        <w:bottom w:val="none" w:sz="0" w:space="0" w:color="auto"/>
        <w:right w:val="none" w:sz="0" w:space="0" w:color="auto"/>
      </w:divBdr>
    </w:div>
    <w:div w:id="1758205421">
      <w:bodyDiv w:val="1"/>
      <w:marLeft w:val="0"/>
      <w:marRight w:val="0"/>
      <w:marTop w:val="0"/>
      <w:marBottom w:val="0"/>
      <w:divBdr>
        <w:top w:val="none" w:sz="0" w:space="0" w:color="auto"/>
        <w:left w:val="none" w:sz="0" w:space="0" w:color="auto"/>
        <w:bottom w:val="none" w:sz="0" w:space="0" w:color="auto"/>
        <w:right w:val="none" w:sz="0" w:space="0" w:color="auto"/>
      </w:divBdr>
      <w:divsChild>
        <w:div w:id="1014189053">
          <w:marLeft w:val="0"/>
          <w:marRight w:val="0"/>
          <w:marTop w:val="0"/>
          <w:marBottom w:val="0"/>
          <w:divBdr>
            <w:top w:val="none" w:sz="0" w:space="0" w:color="auto"/>
            <w:left w:val="none" w:sz="0" w:space="0" w:color="auto"/>
            <w:bottom w:val="none" w:sz="0" w:space="0" w:color="auto"/>
            <w:right w:val="none" w:sz="0" w:space="0" w:color="auto"/>
          </w:divBdr>
          <w:divsChild>
            <w:div w:id="1269390907">
              <w:marLeft w:val="0"/>
              <w:marRight w:val="0"/>
              <w:marTop w:val="0"/>
              <w:marBottom w:val="0"/>
              <w:divBdr>
                <w:top w:val="single" w:sz="6" w:space="0" w:color="444444"/>
                <w:left w:val="single" w:sz="6" w:space="0" w:color="444444"/>
                <w:bottom w:val="single" w:sz="6" w:space="0" w:color="444444"/>
                <w:right w:val="single" w:sz="6" w:space="0" w:color="444444"/>
              </w:divBdr>
            </w:div>
            <w:div w:id="7803136">
              <w:marLeft w:val="0"/>
              <w:marRight w:val="0"/>
              <w:marTop w:val="0"/>
              <w:marBottom w:val="0"/>
              <w:divBdr>
                <w:top w:val="none" w:sz="0" w:space="0" w:color="auto"/>
                <w:left w:val="none" w:sz="0" w:space="0" w:color="auto"/>
                <w:bottom w:val="none" w:sz="0" w:space="0" w:color="auto"/>
                <w:right w:val="none" w:sz="0" w:space="0" w:color="auto"/>
              </w:divBdr>
              <w:divsChild>
                <w:div w:id="7554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8380">
          <w:marLeft w:val="0"/>
          <w:marRight w:val="0"/>
          <w:marTop w:val="0"/>
          <w:marBottom w:val="0"/>
          <w:divBdr>
            <w:top w:val="single" w:sz="6" w:space="0" w:color="444444"/>
            <w:left w:val="single" w:sz="6" w:space="0" w:color="444444"/>
            <w:bottom w:val="single" w:sz="6" w:space="31" w:color="444444"/>
            <w:right w:val="single" w:sz="6" w:space="0" w:color="444444"/>
          </w:divBdr>
          <w:divsChild>
            <w:div w:id="11479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8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3390/su7067833" TargetMode="Externa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79842-0051-4F5D-8ECE-4B7CB96B7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2844</Words>
  <Characters>16215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SUMANTH NAYAK</cp:lastModifiedBy>
  <cp:revision>2</cp:revision>
  <dcterms:created xsi:type="dcterms:W3CDTF">2024-12-22T14:52:00Z</dcterms:created>
  <dcterms:modified xsi:type="dcterms:W3CDTF">2024-12-22T14:52:00Z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585C9F6374F941449015D62CF6017B63_12</vt:lpwstr>
  </property>
</Properties>
</file>