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8CF78" w14:textId="6B8EAE32" w:rsidR="00D21787" w:rsidRDefault="003E14E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Aspect no.1:</w:t>
      </w: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3E14E6">
        <w:rPr>
          <w:rFonts w:ascii="Segoe UI" w:hAnsi="Segoe UI" w:cs="Segoe UI"/>
          <w:b/>
          <w:color w:val="24292E"/>
          <w:shd w:val="clear" w:color="auto" w:fill="FFFFFF"/>
        </w:rPr>
        <w:t>Total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Effect of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red-light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cameras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and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speed camera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violations</w:t>
      </w:r>
    </w:p>
    <w:p w14:paraId="1C46E134" w14:textId="21C0FFAC" w:rsidR="008F637E" w:rsidRDefault="00C831E3">
      <w:r>
        <w:t xml:space="preserve">Link to visualization: </w:t>
      </w:r>
      <w:hyperlink r:id="rId4" w:history="1">
        <w:r w:rsidR="00A74C1A" w:rsidRPr="002B62FB">
          <w:rPr>
            <w:rStyle w:val="Hyperlink"/>
          </w:rPr>
          <w:t>https://public.tableau.com/profile/kushall.dayal#!/vizhome/Book1street-lights_15564898500680/InteractiveDashboard?publish=yes</w:t>
        </w:r>
      </w:hyperlink>
    </w:p>
    <w:p w14:paraId="5FE8B92D" w14:textId="77777777" w:rsidR="00A74C1A" w:rsidRDefault="00C831E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This a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pect tends to look on the bigger picture that is how the rules are being followed in general.</w:t>
      </w:r>
      <w:r w:rsidR="008F637E" w:rsidRPr="008F637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F637E">
        <w:rPr>
          <w:rFonts w:ascii="Segoe UI" w:hAnsi="Segoe UI" w:cs="Segoe UI"/>
          <w:color w:val="24292E"/>
          <w:shd w:val="clear" w:color="auto" w:fill="FFFFFF"/>
        </w:rPr>
        <w:t>T</w:t>
      </w:r>
      <w:r w:rsidR="008F637E">
        <w:rPr>
          <w:rFonts w:ascii="Segoe UI" w:hAnsi="Segoe UI" w:cs="Segoe UI"/>
          <w:color w:val="24292E"/>
          <w:shd w:val="clear" w:color="auto" w:fill="FFFFFF"/>
        </w:rPr>
        <w:t>he </w:t>
      </w:r>
      <w:r w:rsidR="008F637E">
        <w:rPr>
          <w:rStyle w:val="Strong"/>
          <w:rFonts w:ascii="Segoe UI" w:hAnsi="Segoe UI" w:cs="Segoe UI"/>
          <w:color w:val="24292E"/>
          <w:shd w:val="clear" w:color="auto" w:fill="FFFFFF"/>
        </w:rPr>
        <w:t>surprising</w:t>
      </w:r>
      <w:r w:rsidR="008F637E">
        <w:rPr>
          <w:rFonts w:ascii="Segoe UI" w:hAnsi="Segoe UI" w:cs="Segoe UI"/>
          <w:color w:val="24292E"/>
          <w:shd w:val="clear" w:color="auto" w:fill="FFFFFF"/>
        </w:rPr>
        <w:t> thing I found out was Zipcodes:</w:t>
      </w:r>
      <w:r w:rsidR="008F637E">
        <w:rPr>
          <w:rStyle w:val="Strong"/>
          <w:rFonts w:ascii="Segoe UI" w:hAnsi="Segoe UI" w:cs="Segoe UI"/>
          <w:color w:val="24292E"/>
          <w:shd w:val="clear" w:color="auto" w:fill="FFFFFF"/>
        </w:rPr>
        <w:t>60612,60629,60640</w:t>
      </w:r>
      <w:r w:rsidR="008F637E">
        <w:rPr>
          <w:rFonts w:ascii="Segoe UI" w:hAnsi="Segoe UI" w:cs="Segoe UI"/>
          <w:color w:val="24292E"/>
          <w:shd w:val="clear" w:color="auto" w:fill="FFFFFF"/>
        </w:rPr>
        <w:t xml:space="preserve"> have low speed violations but very high Street Light </w:t>
      </w:r>
      <w:r w:rsidR="008F637E">
        <w:rPr>
          <w:rFonts w:ascii="Segoe UI" w:hAnsi="Segoe UI" w:cs="Segoe UI"/>
          <w:color w:val="24292E"/>
          <w:shd w:val="clear" w:color="auto" w:fill="FFFFFF"/>
        </w:rPr>
        <w:t>violations. The</w:t>
      </w:r>
      <w:r w:rsidR="008F637E">
        <w:rPr>
          <w:rFonts w:ascii="Segoe UI" w:hAnsi="Segoe UI" w:cs="Segoe UI"/>
          <w:color w:val="24292E"/>
          <w:shd w:val="clear" w:color="auto" w:fill="FFFFFF"/>
        </w:rPr>
        <w:t xml:space="preserve"> take away is that only speed violations should be counted upon for measuring street violations. This </w:t>
      </w:r>
      <w:r w:rsidR="008F637E">
        <w:rPr>
          <w:rFonts w:ascii="Segoe UI" w:hAnsi="Segoe UI" w:cs="Segoe UI"/>
          <w:color w:val="24292E"/>
          <w:shd w:val="clear" w:color="auto" w:fill="FFFFFF"/>
        </w:rPr>
        <w:t>visualization</w:t>
      </w:r>
      <w:r w:rsidR="008F637E">
        <w:rPr>
          <w:rFonts w:ascii="Segoe UI" w:hAnsi="Segoe UI" w:cs="Segoe UI"/>
          <w:color w:val="24292E"/>
          <w:shd w:val="clear" w:color="auto" w:fill="FFFFFF"/>
        </w:rPr>
        <w:t xml:space="preserve"> was done by merging two data sets that included information on speed camera violations and </w:t>
      </w:r>
      <w:r w:rsidR="00A74C1A">
        <w:rPr>
          <w:rFonts w:ascii="Segoe UI" w:hAnsi="Segoe UI" w:cs="Segoe UI"/>
          <w:color w:val="24292E"/>
          <w:shd w:val="clear" w:color="auto" w:fill="FFFFFF"/>
        </w:rPr>
        <w:t>red-light</w:t>
      </w:r>
      <w:r w:rsidR="008F637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F637E">
        <w:rPr>
          <w:rFonts w:ascii="Segoe UI" w:hAnsi="Segoe UI" w:cs="Segoe UI"/>
          <w:color w:val="24292E"/>
          <w:shd w:val="clear" w:color="auto" w:fill="FFFFFF"/>
        </w:rPr>
        <w:t>violations. Then</w:t>
      </w:r>
      <w:r w:rsidR="008F637E">
        <w:rPr>
          <w:rFonts w:ascii="Segoe UI" w:hAnsi="Segoe UI" w:cs="Segoe UI"/>
          <w:color w:val="24292E"/>
          <w:shd w:val="clear" w:color="auto" w:fill="FFFFFF"/>
        </w:rPr>
        <w:t xml:space="preserve"> the violations of each type were mapped to see the effect of </w:t>
      </w:r>
      <w:r w:rsidR="008F637E">
        <w:rPr>
          <w:rFonts w:ascii="Segoe UI" w:hAnsi="Segoe UI" w:cs="Segoe UI"/>
          <w:color w:val="24292E"/>
          <w:shd w:val="clear" w:color="auto" w:fill="FFFFFF"/>
        </w:rPr>
        <w:t>each other’s</w:t>
      </w:r>
      <w:r w:rsidR="008F637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F637E">
        <w:rPr>
          <w:rFonts w:ascii="Segoe UI" w:hAnsi="Segoe UI" w:cs="Segoe UI"/>
          <w:color w:val="24292E"/>
          <w:shd w:val="clear" w:color="auto" w:fill="FFFFFF"/>
        </w:rPr>
        <w:t xml:space="preserve">presence. </w:t>
      </w:r>
    </w:p>
    <w:p w14:paraId="62E8FB69" w14:textId="1937A7D1" w:rsidR="00C831E3" w:rsidRDefault="00A74C1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the first visualization </w:t>
      </w:r>
      <w:r w:rsidRPr="00A74C1A">
        <w:rPr>
          <w:rFonts w:ascii="Segoe UI" w:hAnsi="Segoe UI" w:cs="Segoe UI"/>
          <w:b/>
          <w:color w:val="24292E"/>
          <w:shd w:val="clear" w:color="auto" w:fill="FFFFFF"/>
        </w:rPr>
        <w:t>Map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="00CF0B1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F637E">
        <w:rPr>
          <w:rFonts w:ascii="Segoe UI" w:hAnsi="Segoe UI" w:cs="Segoe UI"/>
          <w:color w:val="24292E"/>
          <w:shd w:val="clear" w:color="auto" w:fill="FFFFFF"/>
        </w:rPr>
        <w:t>Red</w:t>
      </w:r>
      <w:r w:rsidR="008F637E">
        <w:rPr>
          <w:rFonts w:ascii="Segoe UI" w:hAnsi="Segoe UI" w:cs="Segoe UI"/>
          <w:color w:val="24292E"/>
          <w:shd w:val="clear" w:color="auto" w:fill="FFFFFF"/>
        </w:rPr>
        <w:t xml:space="preserve"> circles depict speed cameras and Black triangles depict red light </w:t>
      </w:r>
      <w:r>
        <w:rPr>
          <w:rFonts w:ascii="Segoe UI" w:hAnsi="Segoe UI" w:cs="Segoe UI"/>
          <w:color w:val="24292E"/>
          <w:shd w:val="clear" w:color="auto" w:fill="FFFFFF"/>
        </w:rPr>
        <w:t xml:space="preserve">cameras. The second visualization is an </w:t>
      </w:r>
      <w:r w:rsidRPr="00A74C1A">
        <w:rPr>
          <w:rFonts w:ascii="Segoe UI" w:hAnsi="Segoe UI" w:cs="Segoe UI"/>
          <w:b/>
          <w:color w:val="24292E"/>
          <w:shd w:val="clear" w:color="auto" w:fill="FFFFFF"/>
        </w:rPr>
        <w:t>interactive dashboard</w:t>
      </w:r>
      <w:r>
        <w:rPr>
          <w:rFonts w:ascii="Segoe UI" w:hAnsi="Segoe UI" w:cs="Segoe UI"/>
          <w:color w:val="24292E"/>
          <w:shd w:val="clear" w:color="auto" w:fill="FFFFFF"/>
        </w:rPr>
        <w:t xml:space="preserve"> that allows the audience to select the area based on </w:t>
      </w:r>
      <w:r w:rsidR="00CF0B19">
        <w:rPr>
          <w:rFonts w:ascii="Segoe UI" w:hAnsi="Segoe UI" w:cs="Segoe UI"/>
          <w:color w:val="24292E"/>
          <w:shd w:val="clear" w:color="auto" w:fill="FFFFFF"/>
        </w:rPr>
        <w:t>zip code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F0B19">
        <w:rPr>
          <w:rFonts w:ascii="Segoe UI" w:hAnsi="Segoe UI" w:cs="Segoe UI"/>
          <w:color w:val="24292E"/>
          <w:shd w:val="clear" w:color="auto" w:fill="FFFFFF"/>
        </w:rPr>
        <w:t xml:space="preserve">and see the violations by category. The third violation calculates the </w:t>
      </w:r>
      <w:r w:rsidR="00CF0B19" w:rsidRPr="00CF0B19">
        <w:rPr>
          <w:rFonts w:ascii="Segoe UI" w:hAnsi="Segoe UI" w:cs="Segoe UI"/>
          <w:b/>
          <w:color w:val="24292E"/>
          <w:shd w:val="clear" w:color="auto" w:fill="FFFFFF"/>
        </w:rPr>
        <w:t>Total Violations</w:t>
      </w:r>
      <w:r w:rsidR="00CF0B19">
        <w:rPr>
          <w:rFonts w:ascii="Segoe UI" w:hAnsi="Segoe UI" w:cs="Segoe UI"/>
          <w:color w:val="24292E"/>
          <w:shd w:val="clear" w:color="auto" w:fill="FFFFFF"/>
        </w:rPr>
        <w:t xml:space="preserve"> based on zip code. </w:t>
      </w:r>
    </w:p>
    <w:p w14:paraId="072DB3C7" w14:textId="7F568B44" w:rsidR="00CF0B19" w:rsidRDefault="00CF0B19">
      <w:pPr>
        <w:rPr>
          <w:rFonts w:ascii="Segoe UI" w:hAnsi="Segoe UI" w:cs="Segoe UI"/>
          <w:color w:val="24292E"/>
          <w:shd w:val="clear" w:color="auto" w:fill="FFFFFF"/>
        </w:rPr>
      </w:pPr>
    </w:p>
    <w:p w14:paraId="3629B5D3" w14:textId="77777777" w:rsidR="00CF0B19" w:rsidRDefault="00CF0B19">
      <w:bookmarkStart w:id="0" w:name="_GoBack"/>
      <w:bookmarkEnd w:id="0"/>
    </w:p>
    <w:sectPr w:rsidR="00CF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4D"/>
    <w:rsid w:val="003B3F4D"/>
    <w:rsid w:val="003E14E6"/>
    <w:rsid w:val="006C7531"/>
    <w:rsid w:val="008F637E"/>
    <w:rsid w:val="00A74C1A"/>
    <w:rsid w:val="00C831E3"/>
    <w:rsid w:val="00CF0B19"/>
    <w:rsid w:val="00D2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EA52"/>
  <w15:chartTrackingRefBased/>
  <w15:docId w15:val="{DCA1B962-DB6A-4410-AE42-8BA6741C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14E6"/>
    <w:rPr>
      <w:b/>
      <w:bCs/>
    </w:rPr>
  </w:style>
  <w:style w:type="character" w:styleId="Hyperlink">
    <w:name w:val="Hyperlink"/>
    <w:basedOn w:val="DefaultParagraphFont"/>
    <w:uiPriority w:val="99"/>
    <w:unhideWhenUsed/>
    <w:rsid w:val="00C831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kushall.dayal#!/vizhome/Book1street-lights_15564898500680/Interactive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KushallYash</dc:creator>
  <cp:keywords/>
  <dc:description/>
  <cp:lastModifiedBy>KushallYash</cp:lastModifiedBy>
  <cp:revision>4</cp:revision>
  <dcterms:created xsi:type="dcterms:W3CDTF">2019-05-03T07:18:00Z</dcterms:created>
  <dcterms:modified xsi:type="dcterms:W3CDTF">2019-05-03T09:16:00Z</dcterms:modified>
</cp:coreProperties>
</file>