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BFA" w:rsidRDefault="00291ED2" w:rsidP="00291ED2">
      <w:pPr>
        <w:jc w:val="center"/>
        <w:rPr>
          <w:b/>
          <w:sz w:val="28"/>
          <w:u w:val="single"/>
          <w:lang w:val="en-US"/>
        </w:rPr>
      </w:pPr>
      <w:r w:rsidRPr="00291ED2">
        <w:rPr>
          <w:b/>
          <w:sz w:val="28"/>
          <w:u w:val="single"/>
          <w:lang w:val="en-US"/>
        </w:rPr>
        <w:t>CROP RECOMMENDATION BASED ON SOIL_TEST</w:t>
      </w:r>
    </w:p>
    <w:p w:rsidR="00291ED2" w:rsidRDefault="00291ED2" w:rsidP="00291ED2">
      <w:pPr>
        <w:jc w:val="center"/>
        <w:rPr>
          <w:b/>
          <w:sz w:val="28"/>
          <w:u w:val="single"/>
          <w:lang w:val="en-US"/>
        </w:rPr>
      </w:pPr>
    </w:p>
    <w:p w:rsidR="00291ED2" w:rsidRDefault="00291ED2" w:rsidP="00291ED2">
      <w:pPr>
        <w:jc w:val="center"/>
        <w:rPr>
          <w:b/>
          <w:sz w:val="28"/>
          <w:u w:val="single"/>
          <w:lang w:val="en-US"/>
        </w:rPr>
      </w:pPr>
    </w:p>
    <w:p w:rsidR="00291ED2" w:rsidRDefault="00291ED2" w:rsidP="00291ED2">
      <w:pPr>
        <w:jc w:val="center"/>
        <w:rPr>
          <w:b/>
          <w:sz w:val="28"/>
          <w:u w:val="single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536"/>
        <w:gridCol w:w="2261"/>
        <w:gridCol w:w="2074"/>
      </w:tblGrid>
      <w:tr w:rsidR="00291ED2" w:rsidRPr="00291ED2" w:rsidTr="00291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 Test Condition (Typical Range)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Robustness Test (Edge or Slightly Outside Range)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Failure Condition (Invalid Range)</w:t>
            </w:r>
          </w:p>
        </w:tc>
      </w:tr>
      <w:tr w:rsidR="00291ED2" w:rsidRPr="00291ED2" w:rsidTr="00291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80–100, P: 40–60, K: 40–50, Temp: 20–27°C, Humidity: 80–90%, pH: 6.0–7.5, Rainfall: 200–300 mm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70 or 110, Temp: 18 or 29°C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&lt; 50, Temp &lt; 15°C or &gt; 35°C, pH &lt; 4.5 or &gt; 9</w:t>
            </w:r>
          </w:p>
        </w:tc>
      </w:tr>
      <w:tr w:rsidR="00291ED2" w:rsidRPr="00291ED2" w:rsidTr="00291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100–120, P: 50–70, K: 40–60, Temp: 22–28°C, Humidity: 50–70%, pH: 5.5–7.5, Rainfall: 100–200 mm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90 or 130, Temp: 20 or 30°C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&lt; 60, Temp &lt; 15°C or &gt; 35°C, pH &lt; 4.5 or &gt; 9</w:t>
            </w:r>
          </w:p>
        </w:tc>
      </w:tr>
      <w:tr w:rsidR="00291ED2" w:rsidRPr="00291ED2" w:rsidTr="00291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90–110, P: 40–60, K: 40–50, Temp: 18–24°C, Humidity: 60–80%, pH: 6.0–7.5, Rainfall: 50–150 mm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80 or 120, Temp: 16 or 26°C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&lt; 50, Temp &lt; 10°C or &gt; 30°C, pH &lt; 4.5 or &gt; 9</w:t>
            </w:r>
          </w:p>
        </w:tc>
      </w:tr>
      <w:tr w:rsidR="00291ED2" w:rsidRPr="00291ED2" w:rsidTr="00291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Sugarcane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120–150, P: 60–80, K: 40–60, Temp: 25–35°C, Humidity: 70–90%, pH: 6.0–7.5, Rainfall: 150–250 mm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110 or 160, Temp: 23 or 37°C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&lt; 80, Temp &lt; 20°C or &gt; 40°C, pH &lt; 4 or &gt; 9</w:t>
            </w:r>
          </w:p>
        </w:tc>
      </w:tr>
      <w:tr w:rsidR="00291ED2" w:rsidRPr="00291ED2" w:rsidTr="00291E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90–110, P: 40–60, K: 40–60, Temp: 25–35°C, Humidity: 60–70%, pH: 5.5–7.5, Rainfall: 50–150 mm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N: 80 or 120, Temp: 23 or 37°C</w:t>
            </w:r>
          </w:p>
        </w:tc>
        <w:tc>
          <w:tcPr>
            <w:tcW w:w="0" w:type="auto"/>
            <w:vAlign w:val="center"/>
            <w:hideMark/>
          </w:tcPr>
          <w:p w:rsidR="00291ED2" w:rsidRPr="00291ED2" w:rsidRDefault="00291ED2" w:rsidP="00291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E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 &lt; 60, Temp &lt; 15°C or &gt; 40°C, pH &lt; 4.5 or &gt; 9</w:t>
            </w:r>
          </w:p>
        </w:tc>
      </w:tr>
    </w:tbl>
    <w:p w:rsidR="00387058" w:rsidRDefault="00EE4991" w:rsidP="00387058">
      <w:pPr>
        <w:pStyle w:val="Heading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color w:val="202124"/>
          <w:sz w:val="54"/>
          <w:szCs w:val="54"/>
        </w:rPr>
      </w:pPr>
      <w:r>
        <w:rPr>
          <w:sz w:val="28"/>
          <w:lang w:val="en-US"/>
        </w:rPr>
        <w:br/>
      </w:r>
      <w:r>
        <w:rPr>
          <w:sz w:val="28"/>
          <w:lang w:val="en-US"/>
        </w:rPr>
        <w:br/>
      </w:r>
      <w:r w:rsidR="00387058">
        <w:rPr>
          <w:sz w:val="28"/>
          <w:lang w:val="en-US"/>
        </w:rPr>
        <w:t>datase1 -</w:t>
      </w:r>
      <w:r w:rsidR="00387058" w:rsidRPr="00387058">
        <w:rPr>
          <w:rFonts w:ascii="Arial" w:hAnsi="Arial" w:cs="Arial"/>
          <w:color w:val="202124"/>
          <w:sz w:val="24"/>
          <w:szCs w:val="54"/>
        </w:rPr>
        <w:t>Crop Recommendation Dataset</w:t>
      </w:r>
      <w:bookmarkStart w:id="0" w:name="_GoBack"/>
      <w:bookmarkEnd w:id="0"/>
    </w:p>
    <w:p w:rsidR="0002139F" w:rsidRPr="0002139F" w:rsidRDefault="00387058" w:rsidP="0002139F">
      <w:pPr>
        <w:pStyle w:val="Heading1"/>
        <w:shd w:val="clear" w:color="auto" w:fill="FFFFFF"/>
        <w:spacing w:before="0" w:beforeAutospacing="0" w:after="240" w:afterAutospacing="0" w:line="660" w:lineRule="atLeast"/>
        <w:textAlignment w:val="baseline"/>
        <w:rPr>
          <w:rFonts w:ascii="Arial" w:hAnsi="Arial" w:cs="Arial"/>
          <w:b w:val="0"/>
          <w:color w:val="202124"/>
          <w:sz w:val="36"/>
          <w:szCs w:val="54"/>
        </w:rPr>
      </w:pPr>
      <w:r w:rsidRPr="00387058">
        <w:rPr>
          <w:sz w:val="28"/>
          <w:lang w:val="en-US"/>
        </w:rPr>
        <w:t>https://www.kaggle.com/datasets/atharvaingle/crop-recommendation-dataset</w:t>
      </w:r>
      <w:r w:rsidR="00EE4991">
        <w:rPr>
          <w:sz w:val="28"/>
          <w:lang w:val="en-US"/>
        </w:rPr>
        <w:br/>
      </w:r>
      <w:r w:rsidR="0002139F">
        <w:rPr>
          <w:sz w:val="28"/>
          <w:lang w:val="en-US"/>
        </w:rPr>
        <w:t>dataset 2-</w:t>
      </w:r>
      <w:r w:rsidR="0002139F" w:rsidRPr="0002139F">
        <w:rPr>
          <w:rFonts w:ascii="Arial" w:hAnsi="Arial" w:cs="Arial"/>
          <w:b w:val="0"/>
          <w:color w:val="202124"/>
          <w:sz w:val="36"/>
          <w:szCs w:val="54"/>
        </w:rPr>
        <w:t>Crop Recommender Dataset with Soil Nutrients</w:t>
      </w:r>
    </w:p>
    <w:p w:rsidR="00EE4991" w:rsidRPr="00EE4991" w:rsidRDefault="0002139F" w:rsidP="00EE4991">
      <w:pPr>
        <w:pStyle w:val="Heading1"/>
        <w:spacing w:before="0" w:beforeAutospacing="0" w:after="0" w:afterAutospacing="0"/>
        <w:rPr>
          <w:rFonts w:ascii="Arial" w:hAnsi="Arial" w:cs="Arial"/>
          <w:color w:val="1A1A1A"/>
          <w:sz w:val="28"/>
        </w:rPr>
      </w:pPr>
      <w:hyperlink r:id="rId4" w:tgtFrame="_blank" w:history="1">
        <w:r w:rsidRPr="0002139F">
          <w:rPr>
            <w:rStyle w:val="Hyperlink"/>
            <w:rFonts w:ascii="Arial" w:hAnsi="Arial" w:cs="Arial"/>
            <w:b w:val="0"/>
            <w:color w:val="202124"/>
            <w:sz w:val="28"/>
            <w:bdr w:val="none" w:sz="0" w:space="0" w:color="auto" w:frame="1"/>
            <w:shd w:val="clear" w:color="auto" w:fill="FFFFFF"/>
          </w:rPr>
          <w:t>https://doi.org/10.34740/kaggle/dsv/2397200</w:t>
        </w:r>
      </w:hyperlink>
      <w:r w:rsidR="00EE4991">
        <w:rPr>
          <w:sz w:val="28"/>
          <w:lang w:val="en-US"/>
        </w:rPr>
        <w:br/>
      </w:r>
      <w:r w:rsidR="00EE4991">
        <w:rPr>
          <w:sz w:val="28"/>
          <w:lang w:val="en-US"/>
        </w:rPr>
        <w:br/>
      </w:r>
      <w:r w:rsidR="00EE4991">
        <w:rPr>
          <w:sz w:val="28"/>
          <w:lang w:val="en-US"/>
        </w:rPr>
        <w:lastRenderedPageBreak/>
        <w:t xml:space="preserve">dataset 3 - </w:t>
      </w:r>
      <w:r w:rsidR="00EE4991" w:rsidRPr="00EE4991">
        <w:rPr>
          <w:rFonts w:ascii="Arial" w:hAnsi="Arial" w:cs="Arial"/>
          <w:b w:val="0"/>
          <w:color w:val="1A1A1A"/>
          <w:sz w:val="34"/>
        </w:rPr>
        <w:t>Crop Recommendation using Soil Properties and Weather Prediction Dataset</w:t>
      </w:r>
      <w:r w:rsidR="00EE4991">
        <w:rPr>
          <w:rFonts w:ascii="Arial" w:hAnsi="Arial" w:cs="Arial"/>
          <w:b w:val="0"/>
          <w:color w:val="1A1A1A"/>
          <w:sz w:val="34"/>
        </w:rPr>
        <w:t>-</w:t>
      </w:r>
      <w:r w:rsidR="00EE4991" w:rsidRPr="00EE4991">
        <w:rPr>
          <w:rFonts w:ascii="Arial" w:hAnsi="Arial" w:cs="Arial"/>
          <w:b w:val="0"/>
          <w:color w:val="1A1A1A"/>
          <w:sz w:val="34"/>
        </w:rPr>
        <w:t>https://data.mendeley.com/datasets/8v757rr4st/1</w:t>
      </w:r>
      <w:r w:rsidR="00EE4991">
        <w:rPr>
          <w:rFonts w:ascii="Arial" w:hAnsi="Arial" w:cs="Arial"/>
          <w:b w:val="0"/>
          <w:color w:val="1A1A1A"/>
          <w:sz w:val="34"/>
        </w:rPr>
        <w:t>- citation</w:t>
      </w:r>
      <w:proofErr w:type="gramStart"/>
      <w:r w:rsidR="00EE4991">
        <w:rPr>
          <w:rFonts w:ascii="Arial" w:hAnsi="Arial" w:cs="Arial"/>
          <w:b w:val="0"/>
          <w:color w:val="1A1A1A"/>
          <w:sz w:val="34"/>
        </w:rPr>
        <w:t>:</w:t>
      </w:r>
      <w:proofErr w:type="gramEnd"/>
      <w:r w:rsidR="00EE4991">
        <w:rPr>
          <w:rFonts w:ascii="Arial" w:hAnsi="Arial" w:cs="Arial"/>
          <w:b w:val="0"/>
          <w:color w:val="1A1A1A"/>
          <w:sz w:val="34"/>
        </w:rPr>
        <w:br/>
      </w:r>
      <w:proofErr w:type="spellStart"/>
      <w:r w:rsidR="00EE4991" w:rsidRPr="00EE4991">
        <w:rPr>
          <w:rFonts w:ascii="Arial" w:hAnsi="Arial" w:cs="Arial"/>
          <w:color w:val="1A1A1A"/>
          <w:sz w:val="28"/>
        </w:rPr>
        <w:t>Alemu</w:t>
      </w:r>
      <w:proofErr w:type="spellEnd"/>
      <w:r w:rsidR="00EE4991" w:rsidRPr="00EE4991">
        <w:rPr>
          <w:rFonts w:ascii="Arial" w:hAnsi="Arial" w:cs="Arial"/>
          <w:color w:val="1A1A1A"/>
          <w:sz w:val="28"/>
        </w:rPr>
        <w:t xml:space="preserve">, </w:t>
      </w:r>
      <w:proofErr w:type="spellStart"/>
      <w:r w:rsidR="00EE4991" w:rsidRPr="00EE4991">
        <w:rPr>
          <w:rFonts w:ascii="Arial" w:hAnsi="Arial" w:cs="Arial"/>
          <w:color w:val="1A1A1A"/>
          <w:sz w:val="28"/>
        </w:rPr>
        <w:t>Sltanu</w:t>
      </w:r>
      <w:proofErr w:type="spellEnd"/>
      <w:r w:rsidR="00EE4991" w:rsidRPr="00EE4991">
        <w:rPr>
          <w:rFonts w:ascii="Arial" w:hAnsi="Arial" w:cs="Arial"/>
          <w:color w:val="1A1A1A"/>
          <w:sz w:val="28"/>
        </w:rPr>
        <w:t xml:space="preserve">  (2024), “Crop Recommendation using Soil Properties and Weather Prediction Dataset”, </w:t>
      </w:r>
      <w:proofErr w:type="spellStart"/>
      <w:r w:rsidR="00EE4991" w:rsidRPr="00EE4991">
        <w:rPr>
          <w:rFonts w:ascii="Arial" w:hAnsi="Arial" w:cs="Arial"/>
          <w:color w:val="1A1A1A"/>
          <w:sz w:val="28"/>
        </w:rPr>
        <w:t>Mendeley</w:t>
      </w:r>
      <w:proofErr w:type="spellEnd"/>
      <w:r w:rsidR="00EE4991" w:rsidRPr="00EE4991">
        <w:rPr>
          <w:rFonts w:ascii="Arial" w:hAnsi="Arial" w:cs="Arial"/>
          <w:color w:val="1A1A1A"/>
          <w:sz w:val="28"/>
        </w:rPr>
        <w:t xml:space="preserve"> Data, V1, </w:t>
      </w:r>
      <w:proofErr w:type="spellStart"/>
      <w:r w:rsidR="00EE4991" w:rsidRPr="00EE4991">
        <w:rPr>
          <w:rFonts w:ascii="Arial" w:hAnsi="Arial" w:cs="Arial"/>
          <w:color w:val="1A1A1A"/>
          <w:sz w:val="28"/>
        </w:rPr>
        <w:t>doi</w:t>
      </w:r>
      <w:proofErr w:type="spellEnd"/>
      <w:r w:rsidR="00EE4991" w:rsidRPr="00EE4991">
        <w:rPr>
          <w:rFonts w:ascii="Arial" w:hAnsi="Arial" w:cs="Arial"/>
          <w:color w:val="1A1A1A"/>
          <w:sz w:val="28"/>
        </w:rPr>
        <w:t>: 10.17632/8v757rr4st.1</w:t>
      </w:r>
    </w:p>
    <w:p w:rsidR="00291ED2" w:rsidRPr="00EE4991" w:rsidRDefault="00291ED2" w:rsidP="00291ED2">
      <w:pPr>
        <w:jc w:val="both"/>
        <w:rPr>
          <w:sz w:val="16"/>
          <w:lang w:val="en-US"/>
        </w:rPr>
      </w:pPr>
    </w:p>
    <w:sectPr w:rsidR="00291ED2" w:rsidRPr="00EE4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F71"/>
    <w:rsid w:val="0002139F"/>
    <w:rsid w:val="00291ED2"/>
    <w:rsid w:val="00341F71"/>
    <w:rsid w:val="00387058"/>
    <w:rsid w:val="006C0BFA"/>
    <w:rsid w:val="00A71F6A"/>
    <w:rsid w:val="00E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37382E-39DF-42A7-B92A-9B6C5597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9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1ED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49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213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0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34740/kaggle/dsv/2397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2025-10-22T12:29:00Z</dcterms:created>
  <dcterms:modified xsi:type="dcterms:W3CDTF">2025-10-23T17:34:00Z</dcterms:modified>
</cp:coreProperties>
</file>