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AA8" w:rsidRDefault="00161AA8" w:rsidP="00161AA8">
      <w:pPr>
        <w:spacing w:after="0" w:line="360" w:lineRule="auto"/>
        <w:ind w:firstLine="709"/>
        <w:jc w:val="right"/>
        <w:rPr>
          <w:rFonts w:cs="Times New Roman"/>
          <w:szCs w:val="28"/>
        </w:rPr>
      </w:pPr>
      <w:r w:rsidRPr="00161AA8">
        <w:rPr>
          <w:rFonts w:cs="Times New Roman"/>
          <w:szCs w:val="28"/>
        </w:rPr>
        <w:t>Математичні методи, моделі та інформаційні технології в економіці</w:t>
      </w:r>
    </w:p>
    <w:p w:rsidR="00161AA8" w:rsidRDefault="00161AA8" w:rsidP="00161AA8">
      <w:pPr>
        <w:spacing w:after="0" w:line="360" w:lineRule="auto"/>
        <w:rPr>
          <w:rFonts w:cs="Times New Roman"/>
          <w:szCs w:val="28"/>
        </w:rPr>
      </w:pPr>
      <w:r>
        <w:rPr>
          <w:rFonts w:cs="Times New Roman"/>
          <w:szCs w:val="28"/>
        </w:rPr>
        <w:t>УДК 51</w:t>
      </w:r>
    </w:p>
    <w:p w:rsidR="00161AA8" w:rsidRDefault="00161AA8" w:rsidP="00161AA8">
      <w:pPr>
        <w:spacing w:after="0" w:line="360" w:lineRule="auto"/>
        <w:ind w:firstLine="709"/>
        <w:jc w:val="right"/>
        <w:rPr>
          <w:rFonts w:cs="Times New Roman"/>
          <w:szCs w:val="28"/>
        </w:rPr>
      </w:pPr>
      <w:proofErr w:type="spellStart"/>
      <w:r>
        <w:rPr>
          <w:rFonts w:cs="Times New Roman"/>
          <w:szCs w:val="28"/>
        </w:rPr>
        <w:t>Щиковська</w:t>
      </w:r>
      <w:proofErr w:type="spellEnd"/>
      <w:r>
        <w:rPr>
          <w:rFonts w:cs="Times New Roman"/>
          <w:szCs w:val="28"/>
        </w:rPr>
        <w:t xml:space="preserve"> О.О.</w:t>
      </w:r>
    </w:p>
    <w:p w:rsidR="00161AA8" w:rsidRDefault="00BF5B75" w:rsidP="00161AA8">
      <w:pPr>
        <w:spacing w:after="0" w:line="360" w:lineRule="auto"/>
        <w:ind w:firstLine="709"/>
        <w:jc w:val="right"/>
        <w:rPr>
          <w:rFonts w:cs="Times New Roman"/>
          <w:szCs w:val="28"/>
        </w:rPr>
      </w:pPr>
      <w:r>
        <w:rPr>
          <w:rFonts w:cs="Times New Roman"/>
          <w:szCs w:val="28"/>
        </w:rPr>
        <w:t>с</w:t>
      </w:r>
      <w:r w:rsidR="00161AA8">
        <w:rPr>
          <w:rFonts w:cs="Times New Roman"/>
          <w:szCs w:val="28"/>
        </w:rPr>
        <w:t>тудентка</w:t>
      </w:r>
      <w:bookmarkStart w:id="0" w:name="_GoBack"/>
      <w:bookmarkEnd w:id="0"/>
    </w:p>
    <w:p w:rsidR="00161AA8" w:rsidRDefault="00161AA8" w:rsidP="00161AA8">
      <w:pPr>
        <w:spacing w:after="0" w:line="360" w:lineRule="auto"/>
        <w:ind w:firstLine="709"/>
        <w:jc w:val="right"/>
        <w:rPr>
          <w:rFonts w:cs="Times New Roman"/>
          <w:szCs w:val="28"/>
        </w:rPr>
      </w:pPr>
      <w:r>
        <w:rPr>
          <w:rFonts w:cs="Times New Roman"/>
          <w:szCs w:val="28"/>
        </w:rPr>
        <w:t>Новікова Н.В.</w:t>
      </w:r>
    </w:p>
    <w:p w:rsidR="00161AA8" w:rsidRDefault="00BF5B75" w:rsidP="00BF5B75">
      <w:pPr>
        <w:spacing w:after="0" w:line="360" w:lineRule="auto"/>
        <w:ind w:firstLine="709"/>
        <w:jc w:val="right"/>
        <w:rPr>
          <w:rFonts w:cs="Times New Roman"/>
          <w:szCs w:val="28"/>
        </w:rPr>
      </w:pPr>
      <w:r>
        <w:rPr>
          <w:rFonts w:cs="Times New Roman"/>
          <w:szCs w:val="28"/>
        </w:rPr>
        <w:t>викладач-методист</w:t>
      </w:r>
    </w:p>
    <w:p w:rsidR="00161AA8" w:rsidRDefault="00BF5B75" w:rsidP="00BF5B75">
      <w:pPr>
        <w:spacing w:after="0" w:line="360" w:lineRule="auto"/>
        <w:ind w:firstLine="709"/>
        <w:jc w:val="right"/>
        <w:rPr>
          <w:rFonts w:cs="Times New Roman"/>
          <w:szCs w:val="28"/>
        </w:rPr>
      </w:pPr>
      <w:r>
        <w:rPr>
          <w:rFonts w:cs="Times New Roman"/>
          <w:szCs w:val="28"/>
        </w:rPr>
        <w:t>Машинобудівний коледж Донбаської державної машинобудівної академії</w:t>
      </w:r>
    </w:p>
    <w:p w:rsidR="00BF5B75" w:rsidRDefault="00BF5B75" w:rsidP="00BF5B75">
      <w:pPr>
        <w:spacing w:after="0" w:line="360" w:lineRule="auto"/>
        <w:ind w:firstLine="709"/>
        <w:jc w:val="center"/>
        <w:rPr>
          <w:rFonts w:cs="Times New Roman"/>
          <w:szCs w:val="28"/>
        </w:rPr>
      </w:pPr>
    </w:p>
    <w:p w:rsidR="00BF5B75" w:rsidRPr="007C593E" w:rsidRDefault="007C593E" w:rsidP="00BF5B75">
      <w:pPr>
        <w:spacing w:after="0" w:line="360" w:lineRule="auto"/>
        <w:ind w:firstLine="709"/>
        <w:jc w:val="center"/>
        <w:rPr>
          <w:rFonts w:cs="Times New Roman"/>
          <w:b/>
          <w:szCs w:val="28"/>
        </w:rPr>
      </w:pPr>
      <w:r w:rsidRPr="007C593E">
        <w:rPr>
          <w:rFonts w:cs="Times New Roman"/>
          <w:b/>
          <w:szCs w:val="28"/>
        </w:rPr>
        <w:t>ЗАСТОСУВАННЯ ТЕОРІЇ ЙМОВІРНОСТЕЙ В ЕКОНОМІЦІ</w:t>
      </w:r>
    </w:p>
    <w:p w:rsidR="007C593E" w:rsidRDefault="007C593E" w:rsidP="00BF5B75">
      <w:pPr>
        <w:spacing w:after="0" w:line="360" w:lineRule="auto"/>
        <w:ind w:firstLine="709"/>
        <w:jc w:val="center"/>
        <w:rPr>
          <w:rFonts w:cs="Times New Roman"/>
          <w:szCs w:val="28"/>
        </w:rPr>
      </w:pPr>
    </w:p>
    <w:p w:rsidR="005E16D1" w:rsidRPr="005E16D1" w:rsidRDefault="005E16D1" w:rsidP="005E16D1">
      <w:pPr>
        <w:spacing w:after="0" w:line="360" w:lineRule="auto"/>
        <w:ind w:firstLine="709"/>
        <w:jc w:val="both"/>
        <w:rPr>
          <w:rFonts w:cs="Times New Roman"/>
          <w:szCs w:val="28"/>
        </w:rPr>
      </w:pPr>
      <w:r w:rsidRPr="005E16D1">
        <w:rPr>
          <w:rFonts w:cs="Times New Roman"/>
          <w:szCs w:val="28"/>
        </w:rPr>
        <w:t xml:space="preserve">Багато людей використовують теорію ймовірності регулярно. Особливо часто її застосовують у своїй справі підприємці. Але практично ніхто не пов'язує з нею особисті розрахунки і продумані дії. Теорія ймовірностей в житті допомагає уникати багатьох неприємностей, в тому числі - втрат. Більшість бізнесменів володіють нею на практичному рівні. З іншого боку, нерідко ті, кому теорія ймовірностей повинна, здавалося б, дуже добре зрозуміла, насправді в ній - повні невігласи. До слова, ізраїльський науковець, Нобелівський лауреат </w:t>
      </w:r>
      <w:proofErr w:type="spellStart"/>
      <w:r w:rsidRPr="005E16D1">
        <w:rPr>
          <w:rFonts w:cs="Times New Roman"/>
          <w:szCs w:val="28"/>
        </w:rPr>
        <w:t>Даніел</w:t>
      </w:r>
      <w:proofErr w:type="spellEnd"/>
      <w:r w:rsidRPr="005E16D1">
        <w:rPr>
          <w:rFonts w:cs="Times New Roman"/>
          <w:szCs w:val="28"/>
        </w:rPr>
        <w:t xml:space="preserve"> </w:t>
      </w:r>
      <w:proofErr w:type="spellStart"/>
      <w:r w:rsidRPr="005E16D1">
        <w:rPr>
          <w:rFonts w:cs="Times New Roman"/>
          <w:szCs w:val="28"/>
        </w:rPr>
        <w:t>Канеман</w:t>
      </w:r>
      <w:proofErr w:type="spellEnd"/>
      <w:r w:rsidRPr="005E16D1">
        <w:rPr>
          <w:rFonts w:cs="Times New Roman"/>
          <w:szCs w:val="28"/>
        </w:rPr>
        <w:t xml:space="preserve"> і його друг Амос Тверські довели експериментально: фахівці, що мають математичну освіту, по-справжньому не розбираються в теорії ймовірності. Вони не беруть її до уваги навіть в тих випадках, коли можна було б уникнути втрат або отримати вигоду. І діють точно так, як і особи, які зовсім не знайомі з цією теорією.</w:t>
      </w:r>
    </w:p>
    <w:p w:rsidR="005E16D1" w:rsidRDefault="005E16D1" w:rsidP="005E16D1">
      <w:pPr>
        <w:spacing w:after="0" w:line="360" w:lineRule="auto"/>
        <w:ind w:firstLine="709"/>
        <w:jc w:val="both"/>
        <w:rPr>
          <w:rFonts w:cs="Times New Roman"/>
          <w:szCs w:val="28"/>
        </w:rPr>
      </w:pPr>
      <w:r w:rsidRPr="005E16D1">
        <w:rPr>
          <w:rFonts w:cs="Times New Roman"/>
          <w:szCs w:val="28"/>
        </w:rPr>
        <w:t xml:space="preserve">В даний час робота в сфері економіки, а саме маркетингу, обліку, аудиті управлінні, від фахівця потрібна наявність знань і умінь, адекватне застосування сучасних методів роботи, а так само наявність навичок для того, щоб зрозуміти наукову мову і оцінити останні досягнення світової економічної думки . Безліч способів в даний час базуються на концепціях </w:t>
      </w:r>
      <w:proofErr w:type="spellStart"/>
      <w:r w:rsidRPr="005E16D1">
        <w:rPr>
          <w:rFonts w:cs="Times New Roman"/>
          <w:szCs w:val="28"/>
        </w:rPr>
        <w:t>економетричних</w:t>
      </w:r>
      <w:proofErr w:type="spellEnd"/>
      <w:r w:rsidRPr="005E16D1">
        <w:rPr>
          <w:rFonts w:cs="Times New Roman"/>
          <w:szCs w:val="28"/>
        </w:rPr>
        <w:t xml:space="preserve"> прийомах і </w:t>
      </w:r>
      <w:r w:rsidRPr="005E16D1">
        <w:rPr>
          <w:rFonts w:cs="Times New Roman"/>
          <w:szCs w:val="28"/>
        </w:rPr>
        <w:lastRenderedPageBreak/>
        <w:t>моделях, які неможливо було використовувати, не володіючи глибокими знаннями в області теорії ймовірностей і математичної статистики.</w:t>
      </w:r>
    </w:p>
    <w:p w:rsidR="005E16D1" w:rsidRDefault="005E16D1" w:rsidP="005E16D1">
      <w:pPr>
        <w:spacing w:after="0" w:line="360" w:lineRule="auto"/>
        <w:ind w:firstLine="709"/>
        <w:jc w:val="both"/>
        <w:rPr>
          <w:rFonts w:cs="Times New Roman"/>
          <w:szCs w:val="28"/>
        </w:rPr>
      </w:pPr>
      <w:r>
        <w:rPr>
          <w:rFonts w:cs="Times New Roman"/>
          <w:szCs w:val="28"/>
        </w:rPr>
        <w:t>В даному випадку кожній величині</w:t>
      </w:r>
      <w:r w:rsidRPr="005E16D1">
        <w:rPr>
          <w:rFonts w:cs="Times New Roman"/>
          <w:szCs w:val="28"/>
        </w:rPr>
        <w:t xml:space="preserve"> факторного показника (аргументу) може відповідати кілька значень результативного показника, тобто функції. Наприклад, підвищення фондоозброєності праці дає різні показники приросту продуктивності праці на різних підприємствах, не дивлячись на досить вирівняні інші умови. Це можна пояснити тим, що всі фактори (від яких залежить продуктивність праці) діють взаємопов'язано, в комплексі. Від того, наскільки оптимально поєднуються різні фактори залежить якою буде ступінь впливу кожного з них на значення результативного показника.</w:t>
      </w:r>
    </w:p>
    <w:p w:rsidR="005E16D1" w:rsidRDefault="005E16D1" w:rsidP="005E16D1">
      <w:pPr>
        <w:spacing w:after="0" w:line="360" w:lineRule="auto"/>
        <w:ind w:firstLine="709"/>
        <w:jc w:val="both"/>
        <w:rPr>
          <w:rFonts w:cs="Times New Roman"/>
          <w:szCs w:val="28"/>
        </w:rPr>
      </w:pPr>
      <w:r w:rsidRPr="005E16D1">
        <w:rPr>
          <w:rFonts w:cs="Times New Roman"/>
          <w:szCs w:val="28"/>
        </w:rPr>
        <w:t>В економіці за допомогою теорії ігор можна пояснити, як інформація перетворюється в біржові курси і ціни. У базовій концепції «ризик - менеджменту» передбачається, що на світових фінансових ринках постійно з'являється нова інформація і нею безперервно торгують. Це відбувається навіть, незважаючи на те, що наявність в самій інформації ендогенних ризиків є загальновідомим фактом. І хоча курси (інфляція) є непередбачуваними, тим не менш, можна статистично описати фінансові ризики за допомогою математичних законів теорії ймовірностей. Саме тому ризики можуть бути до певної міри вимірні і керовані.</w:t>
      </w:r>
    </w:p>
    <w:p w:rsidR="00E2798B" w:rsidRDefault="00E2798B" w:rsidP="005E16D1">
      <w:pPr>
        <w:spacing w:after="0" w:line="360" w:lineRule="auto"/>
        <w:ind w:firstLine="709"/>
        <w:jc w:val="both"/>
        <w:rPr>
          <w:rFonts w:cs="Times New Roman"/>
          <w:szCs w:val="28"/>
        </w:rPr>
      </w:pPr>
      <w:r w:rsidRPr="00E2798B">
        <w:rPr>
          <w:rFonts w:cs="Times New Roman"/>
          <w:szCs w:val="28"/>
        </w:rPr>
        <w:t>В даному питанні виникає просторова конфігурація, може спостерігатися складна структура і дуже складні закономірності статистичної саморегуляції. Однак у багатьох випадках гравітаційна аналогія виявляється корисною для якісного аналізу результатів.</w:t>
      </w:r>
    </w:p>
    <w:p w:rsidR="00C3173F" w:rsidRPr="00C3173F" w:rsidRDefault="00C3173F" w:rsidP="00C3173F">
      <w:pPr>
        <w:spacing w:after="0" w:line="360" w:lineRule="auto"/>
        <w:ind w:firstLine="709"/>
        <w:jc w:val="both"/>
        <w:rPr>
          <w:rFonts w:cs="Times New Roman"/>
          <w:color w:val="000000"/>
          <w:szCs w:val="28"/>
          <w:shd w:val="clear" w:color="auto" w:fill="FFFFFF"/>
        </w:rPr>
      </w:pPr>
      <w:r w:rsidRPr="00C3173F">
        <w:rPr>
          <w:rFonts w:cs="Times New Roman"/>
          <w:szCs w:val="28"/>
        </w:rPr>
        <w:t xml:space="preserve">Одним з найважливіших інструментів </w:t>
      </w:r>
      <w:proofErr w:type="spellStart"/>
      <w:r w:rsidRPr="00C3173F">
        <w:rPr>
          <w:rFonts w:cs="Times New Roman"/>
          <w:szCs w:val="28"/>
        </w:rPr>
        <w:t>економетричних</w:t>
      </w:r>
      <w:proofErr w:type="spellEnd"/>
      <w:r w:rsidRPr="00C3173F">
        <w:rPr>
          <w:rFonts w:cs="Times New Roman"/>
          <w:szCs w:val="28"/>
        </w:rPr>
        <w:t xml:space="preserve"> досліджень є методи математичної статистики. Це обумовлено тим, що переважна більшість мікро- і макроекономічних показників носить характер випадкових величин, передбачення точних значень яких майже не представляється можливим. Зв'язки між цими параметрами зазвичай не носять строгий функціональний характер, а </w:t>
      </w:r>
      <w:r w:rsidRPr="00C3173F">
        <w:rPr>
          <w:rFonts w:cs="Times New Roman"/>
          <w:szCs w:val="28"/>
        </w:rPr>
        <w:lastRenderedPageBreak/>
        <w:t xml:space="preserve">допускають присутність випадкових відхилень. Внаслідок цього використання апарату математичної статистики в економіці має природний характер. Теорія ймовірностей - основа </w:t>
      </w:r>
      <w:proofErr w:type="spellStart"/>
      <w:r w:rsidRPr="00C3173F">
        <w:rPr>
          <w:rFonts w:cs="Times New Roman"/>
          <w:szCs w:val="28"/>
        </w:rPr>
        <w:t>ймовірносно</w:t>
      </w:r>
      <w:proofErr w:type="spellEnd"/>
      <w:r w:rsidRPr="00C3173F">
        <w:rPr>
          <w:rFonts w:cs="Times New Roman"/>
          <w:szCs w:val="28"/>
        </w:rPr>
        <w:t xml:space="preserve">-статистичних методів прийняття рішень в управлінні. Щоб отримати можливість використовувати в них математичний апарат, потрібно завдання прийняття рішень висловити в термінах </w:t>
      </w:r>
      <w:proofErr w:type="spellStart"/>
      <w:r w:rsidRPr="00C3173F">
        <w:rPr>
          <w:rFonts w:cs="Times New Roman"/>
          <w:szCs w:val="28"/>
        </w:rPr>
        <w:t>ймовірносно</w:t>
      </w:r>
      <w:proofErr w:type="spellEnd"/>
      <w:r w:rsidRPr="00C3173F">
        <w:rPr>
          <w:rFonts w:cs="Times New Roman"/>
          <w:szCs w:val="28"/>
        </w:rPr>
        <w:t xml:space="preserve">-статистичних моделей. </w:t>
      </w:r>
      <w:r w:rsidRPr="00C3173F">
        <w:rPr>
          <w:rFonts w:cs="Times New Roman"/>
          <w:color w:val="000000"/>
          <w:szCs w:val="28"/>
          <w:shd w:val="clear" w:color="auto" w:fill="FFFFFF"/>
        </w:rPr>
        <w:t xml:space="preserve">Застосування конкретного </w:t>
      </w:r>
      <w:proofErr w:type="spellStart"/>
      <w:r w:rsidRPr="00C3173F">
        <w:rPr>
          <w:rFonts w:cs="Times New Roman"/>
          <w:color w:val="000000"/>
          <w:szCs w:val="28"/>
          <w:shd w:val="clear" w:color="auto" w:fill="FFFFFF"/>
        </w:rPr>
        <w:t>ймовірносно</w:t>
      </w:r>
      <w:proofErr w:type="spellEnd"/>
      <w:r w:rsidRPr="00C3173F">
        <w:rPr>
          <w:rFonts w:cs="Times New Roman"/>
          <w:color w:val="000000"/>
          <w:szCs w:val="28"/>
          <w:shd w:val="clear" w:color="auto" w:fill="FFFFFF"/>
        </w:rPr>
        <w:t>-статистичного методу прийняття рішень складається з трьох етапів:</w:t>
      </w:r>
    </w:p>
    <w:p w:rsidR="00C3173F" w:rsidRPr="00C3173F" w:rsidRDefault="00C3173F" w:rsidP="00C3173F">
      <w:pPr>
        <w:spacing w:after="0" w:line="360" w:lineRule="auto"/>
        <w:ind w:firstLine="709"/>
        <w:jc w:val="both"/>
        <w:rPr>
          <w:rFonts w:cs="Times New Roman"/>
          <w:color w:val="000000"/>
          <w:szCs w:val="28"/>
          <w:shd w:val="clear" w:color="auto" w:fill="FFFFFF"/>
        </w:rPr>
      </w:pPr>
      <w:r w:rsidRPr="00C3173F">
        <w:rPr>
          <w:rFonts w:cs="Times New Roman"/>
          <w:color w:val="000000"/>
          <w:szCs w:val="28"/>
          <w:shd w:val="clear" w:color="auto" w:fill="FFFFFF"/>
        </w:rPr>
        <w:t>- перехід від економічних, управлінських і технологічних реалій до абстрактної математико-статистичної схемою, тобто створення імовірнісної моделі управління, технологічного процесу, порядку прийняття рішень, зокрема за результатами контролю, заснованого на статистичних даних;</w:t>
      </w:r>
    </w:p>
    <w:p w:rsidR="00C3173F" w:rsidRPr="00C3173F" w:rsidRDefault="00C3173F" w:rsidP="00C3173F">
      <w:pPr>
        <w:spacing w:after="0" w:line="360" w:lineRule="auto"/>
        <w:ind w:firstLine="709"/>
        <w:jc w:val="both"/>
        <w:rPr>
          <w:rFonts w:cs="Times New Roman"/>
          <w:color w:val="000000"/>
          <w:szCs w:val="28"/>
          <w:shd w:val="clear" w:color="auto" w:fill="FFFFFF"/>
        </w:rPr>
      </w:pPr>
      <w:r w:rsidRPr="00C3173F">
        <w:rPr>
          <w:rFonts w:cs="Times New Roman"/>
          <w:color w:val="000000"/>
          <w:szCs w:val="28"/>
          <w:shd w:val="clear" w:color="auto" w:fill="FFFFFF"/>
        </w:rPr>
        <w:t>- проведення розрахунків і отримання висновків математичними методами в рамках ймовірнісної моделі;</w:t>
      </w:r>
    </w:p>
    <w:p w:rsidR="00C3173F" w:rsidRPr="00C3173F" w:rsidRDefault="00C3173F" w:rsidP="00C3173F">
      <w:pPr>
        <w:spacing w:after="0" w:line="360" w:lineRule="auto"/>
        <w:ind w:firstLine="709"/>
        <w:jc w:val="both"/>
        <w:rPr>
          <w:rFonts w:cs="Times New Roman"/>
          <w:color w:val="000000"/>
          <w:szCs w:val="28"/>
          <w:shd w:val="clear" w:color="auto" w:fill="FFFFFF"/>
        </w:rPr>
      </w:pPr>
      <w:r w:rsidRPr="00C3173F">
        <w:rPr>
          <w:rFonts w:cs="Times New Roman"/>
          <w:color w:val="000000"/>
          <w:szCs w:val="28"/>
          <w:shd w:val="clear" w:color="auto" w:fill="FFFFFF"/>
        </w:rPr>
        <w:t xml:space="preserve">- уявлення отриманих раніше висновків стосовно наявної ситуації. Ухвалення відповідного рішення (наприклад, про відповідність або невідповідність якості продукції та послуг наявним стандартам, потреби в коригуванні технологічного процесу і </w:t>
      </w:r>
      <w:proofErr w:type="spellStart"/>
      <w:r w:rsidRPr="00C3173F">
        <w:rPr>
          <w:rFonts w:cs="Times New Roman"/>
          <w:color w:val="000000"/>
          <w:szCs w:val="28"/>
          <w:shd w:val="clear" w:color="auto" w:fill="FFFFFF"/>
        </w:rPr>
        <w:t>т.п</w:t>
      </w:r>
      <w:proofErr w:type="spellEnd"/>
      <w:r w:rsidRPr="00C3173F">
        <w:rPr>
          <w:rFonts w:cs="Times New Roman"/>
          <w:color w:val="000000"/>
          <w:szCs w:val="28"/>
          <w:shd w:val="clear" w:color="auto" w:fill="FFFFFF"/>
        </w:rPr>
        <w:t>.), зокрема, укладення (про частку одиниць продукції в партії, які не відповідають вимогам; про конкретний вид законів розподілу контрольованих параметрів технологічного процесу та ін.).</w:t>
      </w:r>
    </w:p>
    <w:p w:rsidR="00C3173F" w:rsidRPr="00C3173F" w:rsidRDefault="00C3173F" w:rsidP="00C3173F">
      <w:pPr>
        <w:spacing w:after="0" w:line="360" w:lineRule="auto"/>
        <w:ind w:firstLine="709"/>
        <w:jc w:val="both"/>
        <w:rPr>
          <w:rFonts w:cs="Times New Roman"/>
          <w:szCs w:val="28"/>
        </w:rPr>
      </w:pPr>
      <w:r w:rsidRPr="00C3173F">
        <w:rPr>
          <w:rFonts w:cs="Times New Roman"/>
          <w:szCs w:val="28"/>
        </w:rPr>
        <w:t xml:space="preserve">Математична статистика є практичною стороною теорії ймовірності. Розглянемо головні питання побудови імовірнісних моделей прийняття рішень в економіці. Для того, щоб правильно використовувати нормативно-технічних та методичних документів з </w:t>
      </w:r>
      <w:proofErr w:type="spellStart"/>
      <w:r w:rsidRPr="00C3173F">
        <w:rPr>
          <w:rFonts w:cs="Times New Roman"/>
          <w:szCs w:val="28"/>
        </w:rPr>
        <w:t>ймовірносно</w:t>
      </w:r>
      <w:proofErr w:type="spellEnd"/>
      <w:r w:rsidRPr="00C3173F">
        <w:rPr>
          <w:rFonts w:cs="Times New Roman"/>
          <w:szCs w:val="28"/>
        </w:rPr>
        <w:t xml:space="preserve">-статистичних методів прийняття рішень потрібна певна база знань. А саме: слід знати, за яких умов слід застосовувати той чи інший документ, які рішення слід прийняти за результатами обробки наявних даних і </w:t>
      </w:r>
      <w:proofErr w:type="spellStart"/>
      <w:r w:rsidRPr="00C3173F">
        <w:rPr>
          <w:rFonts w:cs="Times New Roman"/>
          <w:szCs w:val="28"/>
        </w:rPr>
        <w:t>т.д</w:t>
      </w:r>
      <w:proofErr w:type="spellEnd"/>
      <w:r w:rsidRPr="00C3173F">
        <w:rPr>
          <w:rFonts w:cs="Times New Roman"/>
          <w:szCs w:val="28"/>
        </w:rPr>
        <w:t>.</w:t>
      </w:r>
    </w:p>
    <w:p w:rsidR="00C3173F" w:rsidRPr="00C3173F" w:rsidRDefault="00C3173F" w:rsidP="00C3173F">
      <w:pPr>
        <w:spacing w:after="0" w:line="360" w:lineRule="auto"/>
        <w:ind w:firstLine="709"/>
        <w:jc w:val="both"/>
        <w:rPr>
          <w:rFonts w:cs="Times New Roman"/>
          <w:szCs w:val="28"/>
        </w:rPr>
      </w:pPr>
      <w:r w:rsidRPr="00C3173F">
        <w:rPr>
          <w:rFonts w:cs="Times New Roman"/>
          <w:szCs w:val="28"/>
        </w:rPr>
        <w:t xml:space="preserve">Лише ті інструменти математичної статистики, які спираються на імовірнісні моделі відповідних реальних явищ і процесів, можуть </w:t>
      </w:r>
      <w:r w:rsidRPr="00C3173F">
        <w:rPr>
          <w:rFonts w:cs="Times New Roman"/>
          <w:szCs w:val="28"/>
        </w:rPr>
        <w:lastRenderedPageBreak/>
        <w:t xml:space="preserve">використовуватися як доказ теорій. Мова йде про моделі споживчої поведінки, можливості появи ризиків, функціонування технологічного обладнання, отримання результатів експерименту і </w:t>
      </w:r>
      <w:proofErr w:type="spellStart"/>
      <w:r w:rsidRPr="00C3173F">
        <w:rPr>
          <w:rFonts w:cs="Times New Roman"/>
          <w:szCs w:val="28"/>
        </w:rPr>
        <w:t>т.п</w:t>
      </w:r>
      <w:proofErr w:type="spellEnd"/>
      <w:r w:rsidRPr="00C3173F">
        <w:rPr>
          <w:rFonts w:cs="Times New Roman"/>
          <w:szCs w:val="28"/>
        </w:rPr>
        <w:t>. Вірогідну модель реального явища слід вважати побудованої, якщо розглянуті величини і зв'язку між ними виражені в термінах теорії ймовірностей. Відповідність ймовірнісної моделі реальності обґрунтовують за допомогою статистичних методів перевірки гіпотез.</w:t>
      </w:r>
    </w:p>
    <w:p w:rsidR="00C3173F" w:rsidRPr="00C3173F" w:rsidRDefault="00C3173F" w:rsidP="00C3173F">
      <w:pPr>
        <w:spacing w:after="0" w:line="360" w:lineRule="auto"/>
        <w:ind w:firstLine="709"/>
        <w:jc w:val="both"/>
        <w:rPr>
          <w:rFonts w:cs="Times New Roman"/>
          <w:szCs w:val="28"/>
        </w:rPr>
      </w:pPr>
      <w:r w:rsidRPr="00C3173F">
        <w:rPr>
          <w:rFonts w:cs="Times New Roman"/>
          <w:szCs w:val="28"/>
        </w:rPr>
        <w:t>Не</w:t>
      </w:r>
      <w:r>
        <w:rPr>
          <w:rFonts w:cs="Times New Roman"/>
          <w:szCs w:val="28"/>
        </w:rPr>
        <w:t>імовірнісні методи</w:t>
      </w:r>
      <w:r w:rsidRPr="00C3173F">
        <w:rPr>
          <w:rFonts w:cs="Times New Roman"/>
          <w:szCs w:val="28"/>
        </w:rPr>
        <w:t xml:space="preserve"> обробки даних є теоретичними, їх можна застосовувати лише при попередньому аналізі даних, так як вони не дають можливості оцінити точність і надійність висновків, отриманих на підставі обмежених статистичних даних.</w:t>
      </w:r>
    </w:p>
    <w:p w:rsidR="00E2798B" w:rsidRDefault="00C3173F" w:rsidP="00C3173F">
      <w:pPr>
        <w:spacing w:after="0" w:line="360" w:lineRule="auto"/>
        <w:ind w:firstLine="709"/>
        <w:jc w:val="both"/>
        <w:rPr>
          <w:rFonts w:cs="Times New Roman"/>
          <w:szCs w:val="28"/>
        </w:rPr>
      </w:pPr>
      <w:r w:rsidRPr="00C3173F">
        <w:rPr>
          <w:rFonts w:cs="Times New Roman"/>
          <w:szCs w:val="28"/>
        </w:rPr>
        <w:t xml:space="preserve">Ймовірно-статистичні методи можна застосувати скрізь, де є можливим побудувати і </w:t>
      </w:r>
      <w:r w:rsidR="00BB53F1" w:rsidRPr="00C3173F">
        <w:rPr>
          <w:rFonts w:cs="Times New Roman"/>
          <w:szCs w:val="28"/>
        </w:rPr>
        <w:t>обґрунтувати</w:t>
      </w:r>
      <w:r w:rsidRPr="00C3173F">
        <w:rPr>
          <w:rFonts w:cs="Times New Roman"/>
          <w:szCs w:val="28"/>
        </w:rPr>
        <w:t xml:space="preserve"> імовірнісну модель розглянутого події або процесу. Їх використанням обов'язково, коли зроблені на основі вибіркових даних висновки переносяться на всю сукупність (наприклад, з вибірки на всю партію продукції).</w:t>
      </w:r>
    </w:p>
    <w:p w:rsidR="00BB53F1" w:rsidRDefault="00BB53F1" w:rsidP="00C3173F">
      <w:pPr>
        <w:spacing w:after="0" w:line="360" w:lineRule="auto"/>
        <w:ind w:firstLine="709"/>
        <w:jc w:val="both"/>
        <w:rPr>
          <w:rFonts w:cs="Times New Roman"/>
          <w:szCs w:val="28"/>
        </w:rPr>
      </w:pPr>
      <w:r w:rsidRPr="00BB53F1">
        <w:rPr>
          <w:rFonts w:cs="Times New Roman"/>
          <w:szCs w:val="28"/>
        </w:rPr>
        <w:t>Таким чином, вивчення історико-еволюційних процесів становлення управлінського обліку, дозволяє сформулювати тезу про те, що на сьогоднішній день даний напрямок обліково-аналітичної думки має всі підстави для виділення в самостійну науку. Проведене на даному етапі дослідження дозволило систематизувати основні чинники, які дозволили виділитися управлінського обліку в самостійну науку.</w:t>
      </w:r>
    </w:p>
    <w:p w:rsidR="00BB53F1" w:rsidRPr="00BB53F1" w:rsidRDefault="00BB53F1" w:rsidP="00BB53F1">
      <w:pPr>
        <w:spacing w:after="0" w:line="360" w:lineRule="auto"/>
        <w:ind w:firstLine="709"/>
        <w:jc w:val="both"/>
        <w:rPr>
          <w:rFonts w:cs="Times New Roman"/>
          <w:szCs w:val="28"/>
        </w:rPr>
      </w:pPr>
      <w:r w:rsidRPr="00BB53F1">
        <w:rPr>
          <w:rFonts w:cs="Times New Roman"/>
          <w:szCs w:val="28"/>
        </w:rPr>
        <w:t>При оцінці ситуації на ринку (у своїй ніші), в роботі зі статистичними даними неминуче доводиться використовувати теорію ймовірностей - як правило, на практичному рівні. Але краще, якщо Ви будете застосовувати цю теорію, розуміючи її теоретичну основу. Важливо лише розуміти теорію ймовірностей і застосовувати усвідомлено. А ситуації, в яких її використання необхідно, виникають постійно, особливо в бізнесі.</w:t>
      </w:r>
    </w:p>
    <w:p w:rsidR="00C3173F" w:rsidRDefault="00BB53F1" w:rsidP="00BB53F1">
      <w:pPr>
        <w:spacing w:after="0" w:line="360" w:lineRule="auto"/>
        <w:ind w:firstLine="709"/>
        <w:jc w:val="both"/>
        <w:rPr>
          <w:rFonts w:cs="Times New Roman"/>
          <w:szCs w:val="28"/>
        </w:rPr>
      </w:pPr>
      <w:r w:rsidRPr="00BB53F1">
        <w:rPr>
          <w:rFonts w:cs="Times New Roman"/>
          <w:szCs w:val="28"/>
        </w:rPr>
        <w:t xml:space="preserve">Таким чином, теорія ймовірностей є тим невід'ємним математичним апаратом, який визначає ефективність їх розрахунків і досліджень, допомагає </w:t>
      </w:r>
      <w:r w:rsidRPr="00BB53F1">
        <w:rPr>
          <w:rFonts w:cs="Times New Roman"/>
          <w:szCs w:val="28"/>
        </w:rPr>
        <w:lastRenderedPageBreak/>
        <w:t>приймати рішення, перевіряти достовірність отриманих результатів і досягати поставлених цілей.</w:t>
      </w:r>
    </w:p>
    <w:p w:rsidR="007C593E" w:rsidRDefault="007C593E" w:rsidP="007C593E">
      <w:pPr>
        <w:spacing w:after="0" w:line="360" w:lineRule="auto"/>
        <w:ind w:firstLine="709"/>
        <w:jc w:val="center"/>
        <w:rPr>
          <w:rFonts w:cs="Times New Roman"/>
          <w:b/>
          <w:szCs w:val="28"/>
        </w:rPr>
      </w:pPr>
      <w:r>
        <w:rPr>
          <w:rFonts w:cs="Times New Roman"/>
          <w:b/>
          <w:szCs w:val="28"/>
        </w:rPr>
        <w:t>СПИСОК ЛІТЕРАТРУРИ</w:t>
      </w:r>
    </w:p>
    <w:p w:rsidR="009E4615" w:rsidRDefault="00580A3C" w:rsidP="00580A3C">
      <w:pPr>
        <w:pStyle w:val="a5"/>
        <w:numPr>
          <w:ilvl w:val="0"/>
          <w:numId w:val="1"/>
        </w:numPr>
        <w:spacing w:after="0" w:line="360" w:lineRule="auto"/>
        <w:jc w:val="both"/>
        <w:rPr>
          <w:rFonts w:cs="Times New Roman"/>
          <w:szCs w:val="28"/>
        </w:rPr>
      </w:pPr>
      <w:proofErr w:type="spellStart"/>
      <w:r w:rsidRPr="00580A3C">
        <w:rPr>
          <w:rFonts w:cs="Times New Roman"/>
          <w:szCs w:val="28"/>
        </w:rPr>
        <w:t>Гулай</w:t>
      </w:r>
      <w:proofErr w:type="spellEnd"/>
      <w:r w:rsidR="00DF39D8">
        <w:rPr>
          <w:rFonts w:cs="Times New Roman"/>
          <w:szCs w:val="28"/>
        </w:rPr>
        <w:t xml:space="preserve"> </w:t>
      </w:r>
      <w:r w:rsidR="00DF39D8" w:rsidRPr="00580A3C">
        <w:rPr>
          <w:rFonts w:cs="Times New Roman"/>
          <w:szCs w:val="28"/>
        </w:rPr>
        <w:t>Т. А.</w:t>
      </w:r>
      <w:r w:rsidRPr="00580A3C">
        <w:rPr>
          <w:rFonts w:cs="Times New Roman"/>
          <w:szCs w:val="28"/>
        </w:rPr>
        <w:t xml:space="preserve">, </w:t>
      </w:r>
      <w:proofErr w:type="spellStart"/>
      <w:r w:rsidRPr="00580A3C">
        <w:rPr>
          <w:rFonts w:cs="Times New Roman"/>
          <w:szCs w:val="28"/>
        </w:rPr>
        <w:t>Долгополова</w:t>
      </w:r>
      <w:proofErr w:type="spellEnd"/>
      <w:r w:rsidR="00DF39D8">
        <w:rPr>
          <w:rFonts w:cs="Times New Roman"/>
          <w:szCs w:val="28"/>
        </w:rPr>
        <w:t xml:space="preserve"> </w:t>
      </w:r>
      <w:r w:rsidR="00DF39D8" w:rsidRPr="00580A3C">
        <w:rPr>
          <w:rFonts w:cs="Times New Roman"/>
          <w:szCs w:val="28"/>
        </w:rPr>
        <w:t>А. Ф.</w:t>
      </w:r>
      <w:r w:rsidRPr="00580A3C">
        <w:rPr>
          <w:rFonts w:cs="Times New Roman"/>
          <w:szCs w:val="28"/>
        </w:rPr>
        <w:t>, Економіко-математичне моделювання факторів економічного аналізу за допомогою</w:t>
      </w:r>
      <w:r w:rsidRPr="00580A3C">
        <w:rPr>
          <w:rFonts w:cs="Times New Roman"/>
          <w:szCs w:val="28"/>
        </w:rPr>
        <w:t xml:space="preserve"> методу лінійного програмування, 2014. 329-332 с.</w:t>
      </w:r>
    </w:p>
    <w:p w:rsidR="00580A3C" w:rsidRPr="00580A3C" w:rsidRDefault="00DF39D8" w:rsidP="00580A3C">
      <w:pPr>
        <w:pStyle w:val="a5"/>
        <w:numPr>
          <w:ilvl w:val="0"/>
          <w:numId w:val="1"/>
        </w:numPr>
        <w:spacing w:after="0" w:line="360" w:lineRule="auto"/>
        <w:jc w:val="both"/>
        <w:rPr>
          <w:rFonts w:cs="Times New Roman"/>
          <w:szCs w:val="28"/>
        </w:rPr>
      </w:pPr>
      <w:r>
        <w:rPr>
          <w:rFonts w:cs="Times New Roman"/>
          <w:szCs w:val="28"/>
        </w:rPr>
        <w:t xml:space="preserve">Бондаренко </w:t>
      </w:r>
      <w:r>
        <w:rPr>
          <w:rFonts w:cs="Times New Roman"/>
          <w:szCs w:val="28"/>
        </w:rPr>
        <w:t>Д. В.,</w:t>
      </w:r>
      <w:r>
        <w:rPr>
          <w:rFonts w:cs="Times New Roman"/>
          <w:szCs w:val="28"/>
        </w:rPr>
        <w:t xml:space="preserve"> </w:t>
      </w:r>
      <w:proofErr w:type="spellStart"/>
      <w:r>
        <w:rPr>
          <w:rFonts w:cs="Times New Roman"/>
          <w:szCs w:val="28"/>
        </w:rPr>
        <w:t>Бражнєв</w:t>
      </w:r>
      <w:proofErr w:type="spellEnd"/>
      <w:r>
        <w:rPr>
          <w:rFonts w:cs="Times New Roman"/>
          <w:szCs w:val="28"/>
        </w:rPr>
        <w:t xml:space="preserve"> </w:t>
      </w:r>
      <w:r>
        <w:rPr>
          <w:rFonts w:cs="Times New Roman"/>
          <w:szCs w:val="28"/>
        </w:rPr>
        <w:t>С. М.</w:t>
      </w:r>
      <w:r>
        <w:rPr>
          <w:rFonts w:cs="Times New Roman"/>
          <w:szCs w:val="28"/>
        </w:rPr>
        <w:t xml:space="preserve"> </w:t>
      </w:r>
      <w:r w:rsidRPr="00DF39D8">
        <w:rPr>
          <w:rFonts w:cs="Times New Roman"/>
          <w:szCs w:val="28"/>
        </w:rPr>
        <w:t>Метод підвищення точності вимірювання векторних величин</w:t>
      </w:r>
      <w:r w:rsidRPr="00DF39D8">
        <w:rPr>
          <w:rFonts w:cs="Times New Roman"/>
          <w:szCs w:val="28"/>
        </w:rPr>
        <w:t>, 2013. 66-69 с.</w:t>
      </w:r>
    </w:p>
    <w:sectPr w:rsidR="00580A3C" w:rsidRPr="00580A3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120C0"/>
    <w:multiLevelType w:val="hybridMultilevel"/>
    <w:tmpl w:val="F27E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63"/>
    <w:rsid w:val="001039DF"/>
    <w:rsid w:val="00161AA8"/>
    <w:rsid w:val="00345657"/>
    <w:rsid w:val="00580A3C"/>
    <w:rsid w:val="005E16D1"/>
    <w:rsid w:val="007C593E"/>
    <w:rsid w:val="00882363"/>
    <w:rsid w:val="009E4615"/>
    <w:rsid w:val="00BB53F1"/>
    <w:rsid w:val="00BF5B75"/>
    <w:rsid w:val="00C3173F"/>
    <w:rsid w:val="00DF39D8"/>
    <w:rsid w:val="00E2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A7D3"/>
  <w15:chartTrackingRefBased/>
  <w15:docId w15:val="{E70D040D-21C3-48A1-9B4A-9BB1BA90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657"/>
    <w:rPr>
      <w:rFonts w:ascii="Times New Roman" w:hAnsi="Times New Roman"/>
      <w:sz w:val="28"/>
      <w:lang w:val="uk-UA"/>
    </w:rPr>
  </w:style>
  <w:style w:type="paragraph" w:styleId="1">
    <w:name w:val="heading 1"/>
    <w:basedOn w:val="a"/>
    <w:next w:val="a"/>
    <w:link w:val="10"/>
    <w:uiPriority w:val="9"/>
    <w:qFormat/>
    <w:rsid w:val="00345657"/>
    <w:pPr>
      <w:keepNext/>
      <w:keepLines/>
      <w:spacing w:before="240" w:after="0" w:line="360" w:lineRule="auto"/>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5657"/>
    <w:rPr>
      <w:rFonts w:ascii="Times New Roman" w:eastAsiaTheme="majorEastAsia" w:hAnsi="Times New Roman" w:cstheme="majorBidi"/>
      <w:b/>
      <w:color w:val="000000" w:themeColor="text1"/>
      <w:sz w:val="28"/>
      <w:szCs w:val="32"/>
      <w:lang w:val="uk-UA"/>
    </w:rPr>
  </w:style>
  <w:style w:type="paragraph" w:styleId="a3">
    <w:name w:val="Subtitle"/>
    <w:basedOn w:val="a"/>
    <w:next w:val="a"/>
    <w:link w:val="a4"/>
    <w:uiPriority w:val="11"/>
    <w:qFormat/>
    <w:rsid w:val="00345657"/>
    <w:pPr>
      <w:numPr>
        <w:ilvl w:val="1"/>
      </w:numPr>
      <w:ind w:firstLine="709"/>
    </w:pPr>
    <w:rPr>
      <w:rFonts w:eastAsiaTheme="minorEastAsia"/>
      <w:color w:val="5A5A5A" w:themeColor="text1" w:themeTint="A5"/>
      <w:spacing w:val="15"/>
    </w:rPr>
  </w:style>
  <w:style w:type="character" w:customStyle="1" w:styleId="a4">
    <w:name w:val="Подзаголовок Знак"/>
    <w:basedOn w:val="a0"/>
    <w:link w:val="a3"/>
    <w:uiPriority w:val="11"/>
    <w:rsid w:val="00345657"/>
    <w:rPr>
      <w:rFonts w:ascii="Times New Roman" w:eastAsiaTheme="minorEastAsia" w:hAnsi="Times New Roman"/>
      <w:color w:val="5A5A5A" w:themeColor="text1" w:themeTint="A5"/>
      <w:spacing w:val="15"/>
      <w:sz w:val="28"/>
      <w:lang w:val="uk-UA"/>
    </w:rPr>
  </w:style>
  <w:style w:type="paragraph" w:styleId="a5">
    <w:name w:val="List Paragraph"/>
    <w:basedOn w:val="a"/>
    <w:uiPriority w:val="34"/>
    <w:qFormat/>
    <w:rsid w:val="00580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1131</Words>
  <Characters>6447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dc:creator>
  <cp:keywords/>
  <dc:description/>
  <cp:lastModifiedBy>Arina</cp:lastModifiedBy>
  <cp:revision>3</cp:revision>
  <dcterms:created xsi:type="dcterms:W3CDTF">2019-03-25T09:53:00Z</dcterms:created>
  <dcterms:modified xsi:type="dcterms:W3CDTF">2019-03-27T15:12:00Z</dcterms:modified>
</cp:coreProperties>
</file>