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tabs>
          <w:tab w:val="left" w:leader="none" w:pos="7181"/>
          <w:tab w:val="left" w:leader="none" w:pos="8655"/>
        </w:tabs>
        <w:jc w:val="right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hd w:fill="ffffff" w:val="clear"/>
        <w:tabs>
          <w:tab w:val="left" w:leader="none" w:pos="7181"/>
          <w:tab w:val="left" w:leader="none" w:pos="8655"/>
        </w:tabs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обучающихся ГБПОУ МО «Люберецкий техникум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имени Героя Советского Союза, лётчика-космонавта Ю.А. Гагарина»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{{modul}}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(наименование модуля)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{{start}}  {{stmo}}  {{year}}г. по {{final}}  {{fnmo}}  {{year}}г.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zeid7ba4rol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Специальность/профессия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{{kod}},{{name}}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часов практической подготовки: {{akd}} акад.час.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работы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дни недели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понедельник-пятница (36 акад.час. в неделю)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5211"/>
        <w:gridCol w:w="2410"/>
        <w:tblGridChange w:id="0">
          <w:tblGrid>
            <w:gridCol w:w="1134"/>
            <w:gridCol w:w="5211"/>
            <w:gridCol w:w="2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№№ п/п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рождения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{{date}}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{{fio2}}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{{date2}}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Образовательной организации: преподаватель {{fioRuk}}, {{num}}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тел.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(наставник) от Профильной организации  {{fioProfRuk}},{{doljnost}}, {{numProfRuk}}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ФИО, Должность, тел.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15.0" w:type="dxa"/>
        <w:tblLayout w:type="fixed"/>
        <w:tblLook w:val="0400"/>
      </w:tblPr>
      <w:tblGrid>
        <w:gridCol w:w="5070"/>
        <w:gridCol w:w="4677"/>
        <w:tblGridChange w:id="0">
          <w:tblGrid>
            <w:gridCol w:w="5070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/     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«____»_______________________ 2025г.    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Ответственный: 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{{fioOtv}}, {{doljOtv}}, {{numberOtv}}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ФИО, должность, тел.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М.П.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С.М. Истратова, 8-916-305-03-89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qHQrxa1uzTM7Pv+MPw4eqyCBA==">CgMxLjAyDmguemVpZDdiYTRyb2x1OAByITFYOXN6ZkgtanFtUlVhQUVuSk5kLVJabmw1YVNvZi1HQQ==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