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B1" w:rsidRDefault="00E04E88">
      <w:pPr>
        <w:rPr>
          <w:b/>
        </w:rPr>
      </w:pPr>
      <w:r>
        <w:rPr>
          <w:b/>
        </w:rPr>
        <w:t>Работа 2.1.1. «Измерение удельной теплоемкости воздуха при постоянном давлении»</w:t>
      </w:r>
    </w:p>
    <w:p w:rsidR="00C75B50" w:rsidRDefault="00E20C4B">
      <w:pPr>
        <w:rPr>
          <w:sz w:val="20"/>
        </w:rPr>
      </w:pPr>
      <w:r>
        <w:rPr>
          <w:b/>
          <w:sz w:val="20"/>
        </w:rPr>
        <w:t xml:space="preserve">Цель работы: </w:t>
      </w:r>
      <w:r>
        <w:rPr>
          <w:sz w:val="20"/>
        </w:rPr>
        <w:t>1) измерение повышения температуры воздуха в результате подвода тепла при стационарн</w:t>
      </w:r>
      <w:r w:rsidR="002669C9">
        <w:rPr>
          <w:sz w:val="20"/>
        </w:rPr>
        <w:t>ом течении через стеклянную</w:t>
      </w:r>
      <w:r w:rsidR="002669C9" w:rsidRPr="002669C9">
        <w:rPr>
          <w:sz w:val="20"/>
        </w:rPr>
        <w:t>;</w:t>
      </w:r>
      <w:r w:rsidR="002669C9">
        <w:rPr>
          <w:sz w:val="20"/>
        </w:rPr>
        <w:t xml:space="preserve"> 2) вычисление по результатам измерений теплоемк</w:t>
      </w:r>
      <w:r w:rsidR="00C75B50">
        <w:rPr>
          <w:sz w:val="20"/>
        </w:rPr>
        <w:t>ости воздуха при постоянном давлении.</w:t>
      </w:r>
    </w:p>
    <w:p w:rsidR="00480F3B" w:rsidRDefault="00C75B50">
      <w:pPr>
        <w:rPr>
          <w:sz w:val="20"/>
        </w:rPr>
      </w:pPr>
      <w:r>
        <w:rPr>
          <w:b/>
          <w:sz w:val="20"/>
        </w:rPr>
        <w:t xml:space="preserve">В работе используются: </w:t>
      </w:r>
      <w:r>
        <w:rPr>
          <w:sz w:val="20"/>
        </w:rPr>
        <w:t>теплоизолированная трубка</w:t>
      </w:r>
      <w:r w:rsidR="00E33C1F">
        <w:rPr>
          <w:sz w:val="20"/>
        </w:rPr>
        <w:t>;</w:t>
      </w:r>
      <w:r>
        <w:rPr>
          <w:sz w:val="20"/>
        </w:rPr>
        <w:t xml:space="preserve"> электронагреватель</w:t>
      </w:r>
      <w:r w:rsidR="00E33C1F">
        <w:rPr>
          <w:sz w:val="20"/>
        </w:rPr>
        <w:t>; источник питания постоянного тока Б5-70; термопара; амперметр; вольтметр; универсальный цифровой вольтметр В7-27; газовый счетчик; секундомер</w:t>
      </w:r>
      <w:r w:rsidR="00480F3B">
        <w:rPr>
          <w:sz w:val="20"/>
        </w:rPr>
        <w:t>.</w:t>
      </w:r>
    </w:p>
    <w:p w:rsidR="005E0BF1" w:rsidRPr="00145929" w:rsidRDefault="005E0BF1">
      <w:pPr>
        <w:rPr>
          <w:b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6CA26C3" wp14:editId="143DB021">
            <wp:simplePos x="0" y="0"/>
            <wp:positionH relativeFrom="column">
              <wp:posOffset>-91440</wp:posOffset>
            </wp:positionH>
            <wp:positionV relativeFrom="paragraph">
              <wp:posOffset>220980</wp:posOffset>
            </wp:positionV>
            <wp:extent cx="4516120" cy="2548890"/>
            <wp:effectExtent l="0" t="0" r="0" b="3810"/>
            <wp:wrapTopAndBottom/>
            <wp:docPr id="2" name="Рисунок 4" descr="C:\Users\ольга\Documents\Scanned Documents\Рисунок (6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ьга\Documents\Scanned Documents\Рисунок (6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Экспериментальная установка</w:t>
      </w:r>
      <w:r w:rsidRPr="00145929">
        <w:rPr>
          <w:b/>
        </w:rPr>
        <w:t>:</w:t>
      </w:r>
    </w:p>
    <w:p w:rsidR="005E0BF1" w:rsidRDefault="00512FC9">
      <w:pPr>
        <w:rPr>
          <w:b/>
        </w:rPr>
      </w:pPr>
      <w:r>
        <w:rPr>
          <w:b/>
        </w:rPr>
        <w:t>Измерения:</w:t>
      </w:r>
    </w:p>
    <w:p w:rsidR="00512FC9" w:rsidRDefault="00145929">
      <w:pPr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ϵ </m:t>
            </m:r>
            <m:r>
              <w:rPr>
                <w:rFonts w:ascii="Cambria Math" w:hAnsi="Cambria Math"/>
                <w:sz w:val="20"/>
              </w:rPr>
              <m:t>термопары</m:t>
            </m:r>
          </m:sub>
        </m:sSub>
        <m:r>
          <w:rPr>
            <w:rFonts w:ascii="Cambria Math" w:hAnsi="Cambria Math"/>
            <w:sz w:val="20"/>
          </w:rPr>
          <m:t>=</m:t>
        </m:r>
      </m:oMath>
      <w:r>
        <w:rPr>
          <w:rFonts w:eastAsiaTheme="minorEastAsia"/>
          <w:sz w:val="20"/>
        </w:rPr>
        <w:t xml:space="preserve"> </w:t>
      </w:r>
    </w:p>
    <w:p w:rsidR="00352769" w:rsidRDefault="00145929" w:rsidP="00DE1E2B">
      <w:pPr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в комнате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</m:oMath>
      <w:r w:rsidR="00DE1E2B">
        <w:rPr>
          <w:rFonts w:eastAsiaTheme="minorEastAsia"/>
          <w:sz w:val="20"/>
        </w:rPr>
        <w:t xml:space="preserve"> </w:t>
      </w:r>
      <w:r w:rsidR="000A6C2F">
        <w:rPr>
          <w:rFonts w:eastAsiaTheme="minorEastAsia"/>
          <w:sz w:val="20"/>
        </w:rPr>
        <w:tab/>
      </w:r>
      <w:r w:rsidR="000A6C2F">
        <w:rPr>
          <w:rFonts w:eastAsiaTheme="minorEastAsia"/>
          <w:sz w:val="20"/>
        </w:rPr>
        <w:tab/>
      </w:r>
      <w:r w:rsidR="000A6C2F">
        <w:rPr>
          <w:rFonts w:eastAsiaTheme="minorEastAsia"/>
          <w:sz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в комнате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</m:oMath>
      <w:r w:rsidR="00DE1E2B">
        <w:rPr>
          <w:rFonts w:eastAsiaTheme="minorEastAsia"/>
          <w:sz w:val="20"/>
        </w:rPr>
        <w:t xml:space="preserve"> </w:t>
      </w:r>
      <w:r w:rsidR="000A6C2F">
        <w:rPr>
          <w:rFonts w:eastAsiaTheme="minorEastAsia"/>
          <w:sz w:val="20"/>
        </w:rPr>
        <w:tab/>
      </w:r>
      <w:r w:rsidR="000A6C2F">
        <w:rPr>
          <w:rFonts w:eastAsiaTheme="minorEastAsia"/>
          <w:sz w:val="20"/>
        </w:rPr>
        <w:tab/>
      </w:r>
      <w:r w:rsidR="000A6C2F">
        <w:rPr>
          <w:rFonts w:eastAsiaTheme="minorEastAsia"/>
          <w:sz w:val="20"/>
        </w:rPr>
        <w:tab/>
      </w:r>
      <w:r w:rsidR="000A6C2F">
        <w:rPr>
          <w:rFonts w:eastAsiaTheme="minorEastAsia"/>
          <w:sz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ϕ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b>
            <m:r>
              <w:rPr>
                <w:rFonts w:ascii="Cambria Math" w:hAnsi="Cambria Math"/>
                <w:sz w:val="20"/>
              </w:rPr>
              <m:t>воздуха</m:t>
            </m:r>
          </m:sub>
        </m:sSub>
        <m:r>
          <w:rPr>
            <w:rFonts w:ascii="Cambria Math" w:hAnsi="Cambria Math"/>
            <w:sz w:val="20"/>
          </w:rPr>
          <m:t>=</m:t>
        </m:r>
      </m:oMath>
      <w:r w:rsidR="00F37A4D">
        <w:rPr>
          <w:rFonts w:eastAsiaTheme="minorEastAsia"/>
          <w:i/>
          <w:sz w:val="20"/>
        </w:rPr>
        <w:t xml:space="preserve"> </w:t>
      </w:r>
    </w:p>
    <w:p w:rsidR="000A6C2F" w:rsidRPr="007E3027" w:rsidRDefault="007E3027" w:rsidP="00DE1E2B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Минимальный поток:</w:t>
      </w:r>
    </w:p>
    <w:p w:rsidR="00C80CCB" w:rsidRPr="00C20BD8" w:rsidRDefault="00C80CCB" w:rsidP="00DE1E2B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</w:rPr>
              <m:t>мин</m:t>
            </m:r>
          </m:sub>
        </m:sSub>
        <m:r>
          <w:rPr>
            <w:rFonts w:ascii="Cambria Math" w:hAnsi="Cambria Math"/>
            <w:sz w:val="20"/>
          </w:rPr>
          <m:t>=</m:t>
        </m:r>
      </m:oMath>
      <w:r w:rsidR="00352769" w:rsidRPr="00C80CCB">
        <w:rPr>
          <w:rFonts w:eastAsiaTheme="minorEastAsia"/>
          <w:i/>
          <w:sz w:val="20"/>
        </w:rPr>
        <w:t xml:space="preserve"> </w:t>
      </w:r>
      <w:r w:rsidR="00352769" w:rsidRPr="00C80CCB">
        <w:rPr>
          <w:rFonts w:eastAsiaTheme="minorEastAsia"/>
          <w:i/>
          <w:sz w:val="20"/>
        </w:rPr>
        <w:tab/>
      </w:r>
      <w:r w:rsidR="00AA6A59">
        <w:rPr>
          <w:rFonts w:eastAsiaTheme="minorEastAsia"/>
          <w:i/>
          <w:sz w:val="20"/>
        </w:rPr>
        <w:tab/>
      </w:r>
      <w:r w:rsidR="00AA6A59">
        <w:rPr>
          <w:rFonts w:eastAsiaTheme="minorEastAsia"/>
          <w:i/>
          <w:sz w:val="20"/>
        </w:rPr>
        <w:tab/>
      </w:r>
      <w:r w:rsidR="00AA6A59"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</m:oMath>
      <w:r w:rsidRPr="00C20BD8">
        <w:rPr>
          <w:rFonts w:eastAsiaTheme="minorEastAsia"/>
          <w:i/>
          <w:sz w:val="20"/>
        </w:rPr>
        <w:t xml:space="preserve"> </w:t>
      </w:r>
    </w:p>
    <w:p w:rsidR="00352769" w:rsidRPr="00AA6A59" w:rsidRDefault="00352769" w:rsidP="00DE1E2B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</w:rPr>
              <m:t>теор.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</m:oMath>
      <w:r w:rsidR="00CC7331">
        <w:rPr>
          <w:rFonts w:eastAsiaTheme="minorEastAsia"/>
          <w:i/>
          <w:sz w:val="20"/>
        </w:rPr>
        <w:tab/>
      </w:r>
      <w:r w:rsidR="00CC7331"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Δ</m:t>
        </m:r>
        <m:r>
          <w:rPr>
            <w:rFonts w:ascii="Cambria Math" w:eastAsiaTheme="minorEastAsia" w:hAnsi="Cambria Math"/>
            <w:sz w:val="2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*m+α</m:t>
            </m:r>
          </m:e>
        </m:d>
        <m:r>
          <w:rPr>
            <w:rFonts w:ascii="Cambria Math" w:eastAsiaTheme="minorEastAsia" w:hAnsi="Cambria Math"/>
            <w:sz w:val="20"/>
          </w:rPr>
          <m:t>=</m:t>
        </m:r>
      </m:oMath>
      <w:r w:rsidR="00DA2A1E">
        <w:rPr>
          <w:rFonts w:eastAsiaTheme="minorEastAsia"/>
          <w:i/>
          <w:sz w:val="20"/>
        </w:rPr>
        <w:t xml:space="preserve"> </w:t>
      </w:r>
      <w:r w:rsidRPr="00C80CCB">
        <w:rPr>
          <w:rFonts w:eastAsiaTheme="minorEastAsia"/>
          <w:i/>
          <w:sz w:val="20"/>
        </w:rPr>
        <w:tab/>
      </w:r>
      <w:r w:rsidR="00AA6A59">
        <w:rPr>
          <w:rFonts w:eastAsiaTheme="minorEastAsia"/>
          <w:i/>
          <w:sz w:val="20"/>
        </w:rPr>
        <w:tab/>
      </w:r>
      <w:r w:rsidR="00AA6A59"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R</m:t>
                </m:r>
              </m:den>
            </m:f>
          </m:e>
        </m:rad>
        <m:r>
          <w:rPr>
            <w:rFonts w:ascii="Cambria Math" w:eastAsiaTheme="minorEastAsia" w:hAnsi="Cambria Math"/>
            <w:sz w:val="20"/>
          </w:rPr>
          <m:t>=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E3027" w:rsidTr="007E3027">
        <w:tc>
          <w:tcPr>
            <w:tcW w:w="1742" w:type="dxa"/>
          </w:tcPr>
          <w:p w:rsidR="007E3027" w:rsidRDefault="007E3027" w:rsidP="007E3027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I</m:t>
                </m:r>
              </m:oMath>
            </m:oMathPara>
          </w:p>
        </w:tc>
        <w:tc>
          <w:tcPr>
            <w:tcW w:w="1742" w:type="dxa"/>
          </w:tcPr>
          <w:p w:rsidR="007E3027" w:rsidRDefault="007E3027" w:rsidP="007E3027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7E3027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R</m:t>
                </m:r>
              </m:oMath>
            </m:oMathPara>
          </w:p>
        </w:tc>
        <w:tc>
          <w:tcPr>
            <w:tcW w:w="1743" w:type="dxa"/>
          </w:tcPr>
          <w:p w:rsidR="007E3027" w:rsidRPr="00324F1E" w:rsidRDefault="007E3027" w:rsidP="007E3027">
            <w:pPr>
              <w:rPr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7E3027">
            <w:pPr>
              <w:rPr>
                <w:rFonts w:ascii="Calibri" w:eastAsia="Calibri" w:hAnsi="Calibri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7E3027">
            <w:pPr>
              <w:rPr>
                <w:rFonts w:ascii="Calibri" w:eastAsia="Calibri" w:hAnsi="Calibri" w:cs="Times New Roman"/>
                <w:sz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Δ</m:t>
                </m:r>
                <m: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T</m:t>
                </m:r>
              </m:oMath>
            </m:oMathPara>
          </w:p>
        </w:tc>
      </w:tr>
      <w:tr w:rsidR="007E3027" w:rsidTr="007E3027"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</w:tr>
      <w:tr w:rsidR="007E3027" w:rsidTr="007E3027"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</w:tr>
      <w:tr w:rsidR="007E3027" w:rsidTr="007E3027"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</w:tr>
      <w:tr w:rsidR="007E3027" w:rsidTr="007E3027"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</w:tr>
      <w:tr w:rsidR="007E3027" w:rsidTr="007E3027"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</w:tr>
      <w:tr w:rsidR="007E3027" w:rsidTr="007E3027"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</w:tr>
      <w:tr w:rsidR="007E3027" w:rsidTr="007E3027"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</w:tr>
      <w:tr w:rsidR="007E3027" w:rsidTr="007E3027"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>
            <w:pPr>
              <w:rPr>
                <w:sz w:val="20"/>
              </w:rPr>
            </w:pPr>
          </w:p>
        </w:tc>
      </w:tr>
    </w:tbl>
    <w:p w:rsidR="007E3027" w:rsidRPr="007E3027" w:rsidRDefault="007E3027" w:rsidP="007E3027">
      <w:pPr>
        <w:rPr>
          <w:rFonts w:eastAsiaTheme="minorEastAsia"/>
          <w:sz w:val="20"/>
        </w:rPr>
      </w:pPr>
      <w:bookmarkStart w:id="0" w:name="_GoBack"/>
      <w:bookmarkEnd w:id="0"/>
      <w:r>
        <w:rPr>
          <w:rFonts w:eastAsiaTheme="minorEastAsia"/>
          <w:sz w:val="20"/>
        </w:rPr>
        <w:t>Поток 1</w:t>
      </w:r>
      <w:r>
        <w:rPr>
          <w:rFonts w:eastAsiaTheme="minorEastAsia"/>
          <w:sz w:val="20"/>
        </w:rPr>
        <w:t>:</w:t>
      </w:r>
    </w:p>
    <w:p w:rsidR="007E3027" w:rsidRPr="00C20BD8" w:rsidRDefault="007E3027" w:rsidP="007E3027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</w:rPr>
              <m:t>мин</m:t>
            </m:r>
          </m:sub>
        </m:sSub>
        <m:r>
          <w:rPr>
            <w:rFonts w:ascii="Cambria Math" w:hAnsi="Cambria Math"/>
            <w:sz w:val="20"/>
          </w:rPr>
          <m:t>=</m:t>
        </m:r>
      </m:oMath>
      <w:r w:rsidRPr="00C80CCB">
        <w:rPr>
          <w:rFonts w:eastAsiaTheme="minorEastAsia"/>
          <w:i/>
          <w:sz w:val="20"/>
        </w:rPr>
        <w:t xml:space="preserve"> </w:t>
      </w:r>
      <w:r w:rsidRPr="00C80CCB"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</m:oMath>
      <w:r w:rsidRPr="00C20BD8">
        <w:rPr>
          <w:rFonts w:eastAsiaTheme="minorEastAsia"/>
          <w:i/>
          <w:sz w:val="20"/>
        </w:rPr>
        <w:t xml:space="preserve"> </w:t>
      </w:r>
    </w:p>
    <w:p w:rsidR="007E3027" w:rsidRPr="00AA6A59" w:rsidRDefault="007E3027" w:rsidP="007E3027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</w:rPr>
              <m:t>теор.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</m:oMath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Δ</m:t>
        </m:r>
        <m:r>
          <w:rPr>
            <w:rFonts w:ascii="Cambria Math" w:eastAsiaTheme="minorEastAsia" w:hAnsi="Cambria Math"/>
            <w:sz w:val="2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*m+α</m:t>
            </m:r>
          </m:e>
        </m:d>
        <m:r>
          <w:rPr>
            <w:rFonts w:ascii="Cambria Math" w:eastAsiaTheme="minorEastAsia" w:hAnsi="Cambria Math"/>
            <w:sz w:val="20"/>
          </w:rPr>
          <m:t>=</m:t>
        </m:r>
      </m:oMath>
      <w:r>
        <w:rPr>
          <w:rFonts w:eastAsiaTheme="minorEastAsia"/>
          <w:i/>
          <w:sz w:val="20"/>
        </w:rPr>
        <w:t xml:space="preserve"> </w:t>
      </w:r>
      <w:r w:rsidRPr="00C80CCB"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R</m:t>
                </m:r>
              </m:den>
            </m:f>
          </m:e>
        </m:rad>
        <m:r>
          <w:rPr>
            <w:rFonts w:ascii="Cambria Math" w:eastAsiaTheme="minorEastAsia" w:hAnsi="Cambria Math"/>
            <w:sz w:val="20"/>
          </w:rPr>
          <m:t>=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I</m:t>
                </m:r>
              </m:oMath>
            </m:oMathPara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R</m:t>
                </m:r>
              </m:oMath>
            </m:oMathPara>
          </w:p>
        </w:tc>
        <w:tc>
          <w:tcPr>
            <w:tcW w:w="1743" w:type="dxa"/>
          </w:tcPr>
          <w:p w:rsidR="007E3027" w:rsidRPr="00324F1E" w:rsidRDefault="007E3027" w:rsidP="00E0109C">
            <w:pPr>
              <w:rPr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E0109C">
            <w:pPr>
              <w:rPr>
                <w:rFonts w:ascii="Calibri" w:eastAsia="Calibri" w:hAnsi="Calibri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E0109C">
            <w:pPr>
              <w:rPr>
                <w:rFonts w:ascii="Calibri" w:eastAsia="Calibri" w:hAnsi="Calibri" w:cs="Times New Roman"/>
                <w:sz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Δ</m:t>
                </m:r>
                <m: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T</m:t>
                </m:r>
              </m:oMath>
            </m:oMathPara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</w:tbl>
    <w:p w:rsidR="007E3027" w:rsidRDefault="007E3027" w:rsidP="007E3027">
      <w:pPr>
        <w:rPr>
          <w:sz w:val="20"/>
        </w:rPr>
      </w:pPr>
    </w:p>
    <w:p w:rsidR="007E3027" w:rsidRPr="007E3027" w:rsidRDefault="007E3027" w:rsidP="007E302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lastRenderedPageBreak/>
        <w:t xml:space="preserve">Поток </w:t>
      </w:r>
      <w:r>
        <w:rPr>
          <w:rFonts w:eastAsiaTheme="minorEastAsia"/>
          <w:sz w:val="20"/>
        </w:rPr>
        <w:t>2</w:t>
      </w:r>
      <w:r>
        <w:rPr>
          <w:rFonts w:eastAsiaTheme="minorEastAsia"/>
          <w:sz w:val="20"/>
        </w:rPr>
        <w:t>:</w:t>
      </w:r>
    </w:p>
    <w:p w:rsidR="007E3027" w:rsidRPr="00C20BD8" w:rsidRDefault="007E3027" w:rsidP="007E3027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</w:rPr>
              <m:t>мин</m:t>
            </m:r>
          </m:sub>
        </m:sSub>
        <m:r>
          <w:rPr>
            <w:rFonts w:ascii="Cambria Math" w:hAnsi="Cambria Math"/>
            <w:sz w:val="20"/>
          </w:rPr>
          <m:t>=</m:t>
        </m:r>
      </m:oMath>
      <w:r w:rsidRPr="00C80CCB">
        <w:rPr>
          <w:rFonts w:eastAsiaTheme="minorEastAsia"/>
          <w:i/>
          <w:sz w:val="20"/>
        </w:rPr>
        <w:t xml:space="preserve"> </w:t>
      </w:r>
      <w:r w:rsidRPr="00C80CCB"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</m:oMath>
      <w:r w:rsidRPr="00C20BD8">
        <w:rPr>
          <w:rFonts w:eastAsiaTheme="minorEastAsia"/>
          <w:i/>
          <w:sz w:val="20"/>
        </w:rPr>
        <w:t xml:space="preserve"> </w:t>
      </w:r>
    </w:p>
    <w:p w:rsidR="007E3027" w:rsidRPr="00AA6A59" w:rsidRDefault="007E3027" w:rsidP="007E3027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</w:rPr>
              <m:t>теор.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</m:oMath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Δ</m:t>
        </m:r>
        <m:r>
          <w:rPr>
            <w:rFonts w:ascii="Cambria Math" w:eastAsiaTheme="minorEastAsia" w:hAnsi="Cambria Math"/>
            <w:sz w:val="2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*m+α</m:t>
            </m:r>
          </m:e>
        </m:d>
        <m:r>
          <w:rPr>
            <w:rFonts w:ascii="Cambria Math" w:eastAsiaTheme="minorEastAsia" w:hAnsi="Cambria Math"/>
            <w:sz w:val="20"/>
          </w:rPr>
          <m:t>=</m:t>
        </m:r>
      </m:oMath>
      <w:r>
        <w:rPr>
          <w:rFonts w:eastAsiaTheme="minorEastAsia"/>
          <w:i/>
          <w:sz w:val="20"/>
        </w:rPr>
        <w:t xml:space="preserve"> </w:t>
      </w:r>
      <w:r w:rsidRPr="00C80CCB"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R</m:t>
                </m:r>
              </m:den>
            </m:f>
          </m:e>
        </m:rad>
        <m:r>
          <w:rPr>
            <w:rFonts w:ascii="Cambria Math" w:eastAsiaTheme="minorEastAsia" w:hAnsi="Cambria Math"/>
            <w:sz w:val="20"/>
          </w:rPr>
          <m:t>=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I</m:t>
                </m:r>
              </m:oMath>
            </m:oMathPara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R</m:t>
                </m:r>
              </m:oMath>
            </m:oMathPara>
          </w:p>
        </w:tc>
        <w:tc>
          <w:tcPr>
            <w:tcW w:w="1743" w:type="dxa"/>
          </w:tcPr>
          <w:p w:rsidR="007E3027" w:rsidRPr="00324F1E" w:rsidRDefault="007E3027" w:rsidP="00E0109C">
            <w:pPr>
              <w:rPr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E0109C">
            <w:pPr>
              <w:rPr>
                <w:rFonts w:ascii="Calibri" w:eastAsia="Calibri" w:hAnsi="Calibri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E0109C">
            <w:pPr>
              <w:rPr>
                <w:rFonts w:ascii="Calibri" w:eastAsia="Calibri" w:hAnsi="Calibri" w:cs="Times New Roman"/>
                <w:sz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Δ</m:t>
                </m:r>
                <m: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T</m:t>
                </m:r>
              </m:oMath>
            </m:oMathPara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</w:tbl>
    <w:p w:rsidR="007E3027" w:rsidRDefault="007E3027" w:rsidP="007E3027">
      <w:pPr>
        <w:rPr>
          <w:sz w:val="20"/>
        </w:rPr>
      </w:pPr>
    </w:p>
    <w:p w:rsidR="007E3027" w:rsidRPr="007E3027" w:rsidRDefault="007E3027" w:rsidP="007E302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Поток </w:t>
      </w:r>
      <w:r>
        <w:rPr>
          <w:rFonts w:eastAsiaTheme="minorEastAsia"/>
          <w:sz w:val="20"/>
        </w:rPr>
        <w:t>3</w:t>
      </w:r>
      <w:r>
        <w:rPr>
          <w:rFonts w:eastAsiaTheme="minorEastAsia"/>
          <w:sz w:val="20"/>
        </w:rPr>
        <w:t>:</w:t>
      </w:r>
    </w:p>
    <w:p w:rsidR="007E3027" w:rsidRPr="00C20BD8" w:rsidRDefault="007E3027" w:rsidP="007E3027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</w:rPr>
              <m:t>мин</m:t>
            </m:r>
          </m:sub>
        </m:sSub>
        <m:r>
          <w:rPr>
            <w:rFonts w:ascii="Cambria Math" w:hAnsi="Cambria Math"/>
            <w:sz w:val="20"/>
          </w:rPr>
          <m:t>=</m:t>
        </m:r>
      </m:oMath>
      <w:r w:rsidRPr="00C80CCB">
        <w:rPr>
          <w:rFonts w:eastAsiaTheme="minorEastAsia"/>
          <w:i/>
          <w:sz w:val="20"/>
        </w:rPr>
        <w:t xml:space="preserve"> </w:t>
      </w:r>
      <w:r w:rsidRPr="00C80CCB"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</m:oMath>
      <w:r w:rsidRPr="00C20BD8">
        <w:rPr>
          <w:rFonts w:eastAsiaTheme="minorEastAsia"/>
          <w:i/>
          <w:sz w:val="20"/>
        </w:rPr>
        <w:t xml:space="preserve"> </w:t>
      </w:r>
    </w:p>
    <w:p w:rsidR="007E3027" w:rsidRPr="00AA6A59" w:rsidRDefault="007E3027" w:rsidP="007E3027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</w:rPr>
              <m:t>теор.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</m:oMath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Δ</m:t>
        </m:r>
        <m:r>
          <w:rPr>
            <w:rFonts w:ascii="Cambria Math" w:eastAsiaTheme="minorEastAsia" w:hAnsi="Cambria Math"/>
            <w:sz w:val="2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*m+α</m:t>
            </m:r>
          </m:e>
        </m:d>
        <m:r>
          <w:rPr>
            <w:rFonts w:ascii="Cambria Math" w:eastAsiaTheme="minorEastAsia" w:hAnsi="Cambria Math"/>
            <w:sz w:val="20"/>
          </w:rPr>
          <m:t>=</m:t>
        </m:r>
      </m:oMath>
      <w:r>
        <w:rPr>
          <w:rFonts w:eastAsiaTheme="minorEastAsia"/>
          <w:i/>
          <w:sz w:val="20"/>
        </w:rPr>
        <w:t xml:space="preserve"> </w:t>
      </w:r>
      <w:r w:rsidRPr="00C80CCB"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w:r>
        <w:rPr>
          <w:rFonts w:eastAsiaTheme="minorEastAsia"/>
          <w:i/>
          <w:sz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R</m:t>
                </m:r>
              </m:den>
            </m:f>
          </m:e>
        </m:rad>
        <m:r>
          <w:rPr>
            <w:rFonts w:ascii="Cambria Math" w:eastAsiaTheme="minorEastAsia" w:hAnsi="Cambria Math"/>
            <w:sz w:val="20"/>
          </w:rPr>
          <m:t>=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I</m:t>
                </m:r>
              </m:oMath>
            </m:oMathPara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R</m:t>
                </m:r>
              </m:oMath>
            </m:oMathPara>
          </w:p>
        </w:tc>
        <w:tc>
          <w:tcPr>
            <w:tcW w:w="1743" w:type="dxa"/>
          </w:tcPr>
          <w:p w:rsidR="007E3027" w:rsidRPr="00324F1E" w:rsidRDefault="007E3027" w:rsidP="00E0109C">
            <w:pPr>
              <w:rPr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E0109C">
            <w:pPr>
              <w:rPr>
                <w:rFonts w:ascii="Calibri" w:eastAsia="Calibri" w:hAnsi="Calibri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743" w:type="dxa"/>
          </w:tcPr>
          <w:p w:rsidR="007E3027" w:rsidRDefault="007E3027" w:rsidP="00E0109C">
            <w:pPr>
              <w:rPr>
                <w:rFonts w:ascii="Calibri" w:eastAsia="Calibri" w:hAnsi="Calibri" w:cs="Times New Roman"/>
                <w:sz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Δ</m:t>
                </m:r>
                <m:r>
                  <w:rPr>
                    <w:rFonts w:ascii="Cambria Math" w:eastAsia="Calibri" w:hAnsi="Cambria Math" w:cs="Times New Roman"/>
                    <w:sz w:val="20"/>
                    <w:lang w:val="en-US"/>
                  </w:rPr>
                  <m:t>T</m:t>
                </m:r>
              </m:oMath>
            </m:oMathPara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  <w:tr w:rsidR="007E3027" w:rsidTr="00E0109C"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2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  <w:tc>
          <w:tcPr>
            <w:tcW w:w="1743" w:type="dxa"/>
          </w:tcPr>
          <w:p w:rsidR="007E3027" w:rsidRDefault="007E3027" w:rsidP="00E0109C">
            <w:pPr>
              <w:rPr>
                <w:sz w:val="20"/>
              </w:rPr>
            </w:pPr>
          </w:p>
        </w:tc>
      </w:tr>
    </w:tbl>
    <w:p w:rsidR="007E3027" w:rsidRDefault="007E3027" w:rsidP="007E3027">
      <w:pPr>
        <w:rPr>
          <w:sz w:val="20"/>
        </w:rPr>
      </w:pPr>
    </w:p>
    <w:p w:rsidR="007E3027" w:rsidRPr="00512FC9" w:rsidRDefault="007E3027" w:rsidP="007E3027">
      <w:pPr>
        <w:rPr>
          <w:sz w:val="20"/>
        </w:rPr>
      </w:pPr>
    </w:p>
    <w:sectPr w:rsidR="007E3027" w:rsidRPr="00512FC9" w:rsidSect="00763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F2"/>
    <w:rsid w:val="000A6C2F"/>
    <w:rsid w:val="00145929"/>
    <w:rsid w:val="002669C9"/>
    <w:rsid w:val="002F4B8D"/>
    <w:rsid w:val="00324F1E"/>
    <w:rsid w:val="00352769"/>
    <w:rsid w:val="00480F3B"/>
    <w:rsid w:val="004A50AB"/>
    <w:rsid w:val="00512FC9"/>
    <w:rsid w:val="005E0BF1"/>
    <w:rsid w:val="005E34B1"/>
    <w:rsid w:val="007633F2"/>
    <w:rsid w:val="007E3027"/>
    <w:rsid w:val="00AA6A59"/>
    <w:rsid w:val="00AB6569"/>
    <w:rsid w:val="00C20BD8"/>
    <w:rsid w:val="00C75B50"/>
    <w:rsid w:val="00C80CCB"/>
    <w:rsid w:val="00CC7331"/>
    <w:rsid w:val="00DA2A1E"/>
    <w:rsid w:val="00DD2D0F"/>
    <w:rsid w:val="00DE1E2B"/>
    <w:rsid w:val="00E04E88"/>
    <w:rsid w:val="00E20C4B"/>
    <w:rsid w:val="00E33C1F"/>
    <w:rsid w:val="00F3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A3FB"/>
  <w15:chartTrackingRefBased/>
  <w15:docId w15:val="{68ECD83E-9B10-4FF9-91A1-31E10F3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929"/>
    <w:rPr>
      <w:color w:val="808080"/>
    </w:rPr>
  </w:style>
  <w:style w:type="table" w:styleId="a4">
    <w:name w:val="Table Grid"/>
    <w:basedOn w:val="a1"/>
    <w:uiPriority w:val="39"/>
    <w:rsid w:val="00AB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Зязев Егор</dc:creator>
  <cp:keywords/>
  <dc:description/>
  <cp:lastModifiedBy>Зязев Егор</cp:lastModifiedBy>
  <cp:revision>1</cp:revision>
  <dcterms:created xsi:type="dcterms:W3CDTF">2017-04-17T02:07:00Z</dcterms:created>
  <dcterms:modified xsi:type="dcterms:W3CDTF">2017-04-17T04:22:00Z</dcterms:modified>
</cp:coreProperties>
</file>