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657BC" w14:textId="370BD442" w:rsidR="00D86C13" w:rsidRPr="006D7F74" w:rsidRDefault="006D7F74">
      <w:pPr>
        <w:rPr>
          <w:b/>
          <w:bCs/>
          <w:sz w:val="28"/>
          <w:szCs w:val="28"/>
        </w:rPr>
      </w:pPr>
      <w:r w:rsidRPr="006D7F74">
        <w:rPr>
          <w:b/>
          <w:bCs/>
          <w:sz w:val="28"/>
          <w:szCs w:val="28"/>
        </w:rPr>
        <w:t>Prompt</w:t>
      </w:r>
    </w:p>
    <w:p w14:paraId="3504D872" w14:textId="51EF258D" w:rsidR="006D7F74" w:rsidRPr="006D7F74" w:rsidRDefault="006D7F74" w:rsidP="006D7F74">
      <w:r w:rsidRPr="006D7F74">
        <w:t>Given the text of a news article</w:t>
      </w:r>
      <w:r>
        <w:t xml:space="preserve"> or other financial document</w:t>
      </w:r>
      <w:r w:rsidRPr="006D7F74">
        <w:t xml:space="preserve"> related to an oil and gas company, analyze the content and produce a structured summary categorizing the company's performance and related impacts across multiple predefined categories. Each category should be listed with a corresponding sentiment or result derived from the article. If a category is not mentioned or relevant based on the article content, mark it as 'N/A'. Ensure that all categories are addressed for a comprehensive summary.</w:t>
      </w:r>
    </w:p>
    <w:p w14:paraId="15F06B27" w14:textId="00A0A611" w:rsidR="006D7F74" w:rsidRPr="006D7F74" w:rsidRDefault="006D7F74" w:rsidP="006D7F74">
      <w:r w:rsidRPr="006D7F74">
        <w:rPr>
          <w:b/>
          <w:bCs/>
        </w:rPr>
        <w:t xml:space="preserve">Categories </w:t>
      </w:r>
      <w:r w:rsidR="00000A0C">
        <w:rPr>
          <w:b/>
          <w:bCs/>
        </w:rPr>
        <w:t xml:space="preserve">and Sentiment Options </w:t>
      </w:r>
      <w:r w:rsidRPr="006D7F74">
        <w:rPr>
          <w:b/>
          <w:bCs/>
        </w:rPr>
        <w:t>to be Analyzed:</w:t>
      </w:r>
    </w:p>
    <w:p w14:paraId="696701EC" w14:textId="77777777" w:rsidR="006D7F74" w:rsidRPr="00005C9E" w:rsidRDefault="006D7F74" w:rsidP="006D7F74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Financial Targets</w:t>
      </w:r>
    </w:p>
    <w:p w14:paraId="2FC19A0B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Greatly Exceeded Target</w:t>
      </w:r>
    </w:p>
    <w:p w14:paraId="313F73A2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Exceeded Target</w:t>
      </w:r>
    </w:p>
    <w:p w14:paraId="6A43ED4F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Achieved Target</w:t>
      </w:r>
    </w:p>
    <w:p w14:paraId="4AF3D946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Below Target</w:t>
      </w:r>
    </w:p>
    <w:p w14:paraId="07E329A6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Significantly below Target</w:t>
      </w:r>
    </w:p>
    <w:p w14:paraId="30C18944" w14:textId="77777777" w:rsidR="006D7F74" w:rsidRPr="00005C9E" w:rsidRDefault="006D7F74" w:rsidP="006D7F74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Exploration / Discoveries</w:t>
      </w:r>
    </w:p>
    <w:p w14:paraId="0BBBC5E1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Major Discovery</w:t>
      </w:r>
    </w:p>
    <w:p w14:paraId="3DA309DA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Minor Discovery</w:t>
      </w:r>
    </w:p>
    <w:p w14:paraId="32BDC41E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Favorable Exploration Results</w:t>
      </w:r>
    </w:p>
    <w:p w14:paraId="35197729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Unfavorable Exploration Results</w:t>
      </w:r>
    </w:p>
    <w:p w14:paraId="2CFD2594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Exploration Failure</w:t>
      </w:r>
    </w:p>
    <w:p w14:paraId="069775C3" w14:textId="77777777" w:rsidR="006D7F74" w:rsidRPr="00005C9E" w:rsidRDefault="006D7F74" w:rsidP="006D7F74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Reserves</w:t>
      </w:r>
    </w:p>
    <w:p w14:paraId="7B8D68E4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Significant Reserves Add</w:t>
      </w:r>
    </w:p>
    <w:p w14:paraId="7AFDF5B9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Minor Reserves Add</w:t>
      </w:r>
    </w:p>
    <w:p w14:paraId="7BC8C6FE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Stable Reserve Levels</w:t>
      </w:r>
    </w:p>
    <w:p w14:paraId="60870A2A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Small Reserves Loss / Writeoff</w:t>
      </w:r>
    </w:p>
    <w:p w14:paraId="379DCBE5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Significant Reserves Depletions / Writeoff</w:t>
      </w:r>
    </w:p>
    <w:p w14:paraId="3BA3D37A" w14:textId="77777777" w:rsidR="006D7F74" w:rsidRPr="00005C9E" w:rsidRDefault="006D7F74" w:rsidP="006D7F74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Production Targets</w:t>
      </w:r>
    </w:p>
    <w:p w14:paraId="16F4CD82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Greatly Exceeded Target</w:t>
      </w:r>
    </w:p>
    <w:p w14:paraId="487CB411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Exceeded Target</w:t>
      </w:r>
    </w:p>
    <w:p w14:paraId="7314C0B9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Achieved Target</w:t>
      </w:r>
    </w:p>
    <w:p w14:paraId="7E325D28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Below Target</w:t>
      </w:r>
    </w:p>
    <w:p w14:paraId="6D2CD3B8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lastRenderedPageBreak/>
        <w:t>Significantly below Target</w:t>
      </w:r>
    </w:p>
    <w:p w14:paraId="6BC33459" w14:textId="77777777" w:rsidR="006D7F74" w:rsidRPr="00005C9E" w:rsidRDefault="006D7F74" w:rsidP="006D7F74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New Energy Investments / Projects</w:t>
      </w:r>
    </w:p>
    <w:p w14:paraId="3ABC39F0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Major Advancements in New Energy Initiatives</w:t>
      </w:r>
    </w:p>
    <w:p w14:paraId="62076C8D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Minor Advancements in New Energy Initiatives</w:t>
      </w:r>
    </w:p>
    <w:p w14:paraId="51DC382F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Setback in New Energies Project</w:t>
      </w:r>
    </w:p>
    <w:p w14:paraId="0864508C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New Energy Projects Abandoned or Failed</w:t>
      </w:r>
    </w:p>
    <w:p w14:paraId="0B72CCCD" w14:textId="77777777" w:rsidR="006D7F74" w:rsidRPr="00005C9E" w:rsidRDefault="006D7F74" w:rsidP="006D7F74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Acquisitions and Mergers</w:t>
      </w:r>
    </w:p>
    <w:p w14:paraId="4E2781F4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Major Acquisition or Merger</w:t>
      </w:r>
    </w:p>
    <w:p w14:paraId="5CB1514B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Minor Acquisition or Merger</w:t>
      </w:r>
    </w:p>
    <w:p w14:paraId="19889A6B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Delay in Acquisition or Merger</w:t>
      </w:r>
    </w:p>
    <w:p w14:paraId="2898AB20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Cancelled Acquisition or Merger</w:t>
      </w:r>
    </w:p>
    <w:p w14:paraId="03E9C392" w14:textId="77777777" w:rsidR="006D7F74" w:rsidRPr="00005C9E" w:rsidRDefault="006D7F74" w:rsidP="006D7F74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Divestments</w:t>
      </w:r>
    </w:p>
    <w:p w14:paraId="3A005C74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Major Divestment</w:t>
      </w:r>
    </w:p>
    <w:p w14:paraId="3AE7B29F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Small Divestment</w:t>
      </w:r>
    </w:p>
    <w:p w14:paraId="65BC477D" w14:textId="77777777" w:rsidR="006D7F74" w:rsidRPr="00005C9E" w:rsidRDefault="006D7F74" w:rsidP="006D7F74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Public Sentiment</w:t>
      </w:r>
    </w:p>
    <w:p w14:paraId="030F7C6D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Very Positive</w:t>
      </w:r>
    </w:p>
    <w:p w14:paraId="0425184D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Positive</w:t>
      </w:r>
    </w:p>
    <w:p w14:paraId="1E21E605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Neutral</w:t>
      </w:r>
    </w:p>
    <w:p w14:paraId="15820016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Negative</w:t>
      </w:r>
    </w:p>
    <w:p w14:paraId="374A1203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Very Negative</w:t>
      </w:r>
    </w:p>
    <w:p w14:paraId="2FA1E042" w14:textId="77777777" w:rsidR="006D7F74" w:rsidRPr="00005C9E" w:rsidRDefault="006D7F74" w:rsidP="006D7F74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Regulatory / Geopolitical Factors</w:t>
      </w:r>
    </w:p>
    <w:p w14:paraId="702519FE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Favorable change to Operations</w:t>
      </w:r>
    </w:p>
    <w:p w14:paraId="5A631331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Potential Large Disruption to Operations</w:t>
      </w:r>
    </w:p>
    <w:p w14:paraId="25E42AA0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Potential Small Disruption to Operations</w:t>
      </w:r>
    </w:p>
    <w:p w14:paraId="3D43FE36" w14:textId="77777777" w:rsidR="006D7F74" w:rsidRPr="00005C9E" w:rsidRDefault="006D7F74" w:rsidP="006D7F74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Environmental Factors</w:t>
      </w:r>
    </w:p>
    <w:p w14:paraId="747C3F65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Very Positive</w:t>
      </w:r>
    </w:p>
    <w:p w14:paraId="5D990777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Positive</w:t>
      </w:r>
    </w:p>
    <w:p w14:paraId="52C05126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Neutral</w:t>
      </w:r>
    </w:p>
    <w:p w14:paraId="36F5EE61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Negative</w:t>
      </w:r>
    </w:p>
    <w:p w14:paraId="13C6D555" w14:textId="77777777" w:rsidR="006D7F74" w:rsidRPr="00005C9E" w:rsidRDefault="006D7F74" w:rsidP="006D7F74">
      <w:pPr>
        <w:numPr>
          <w:ilvl w:val="1"/>
          <w:numId w:val="1"/>
        </w:numPr>
        <w:spacing w:line="240" w:lineRule="auto"/>
      </w:pPr>
      <w:r w:rsidRPr="00005C9E">
        <w:t>Very Negative</w:t>
      </w:r>
    </w:p>
    <w:p w14:paraId="14200A7C" w14:textId="77777777" w:rsidR="006D7F74" w:rsidRDefault="006D7F74" w:rsidP="006D7F74">
      <w:pPr>
        <w:rPr>
          <w:b/>
          <w:bCs/>
        </w:rPr>
      </w:pPr>
    </w:p>
    <w:p w14:paraId="0AA3073F" w14:textId="71EC5FB1" w:rsidR="006D7F74" w:rsidRPr="006D7F74" w:rsidRDefault="006D7F74" w:rsidP="006D7F74">
      <w:r w:rsidRPr="006D7F74">
        <w:rPr>
          <w:b/>
          <w:bCs/>
        </w:rPr>
        <w:t>Output Format:</w:t>
      </w:r>
    </w:p>
    <w:p w14:paraId="2B59B8F4" w14:textId="77777777" w:rsidR="006D7F74" w:rsidRPr="006D7F74" w:rsidRDefault="006D7F74" w:rsidP="006D7F74">
      <w:pPr>
        <w:numPr>
          <w:ilvl w:val="0"/>
          <w:numId w:val="3"/>
        </w:numPr>
      </w:pPr>
      <w:r w:rsidRPr="006D7F74">
        <w:t>Use bullet points for each category.</w:t>
      </w:r>
    </w:p>
    <w:p w14:paraId="2C1943E8" w14:textId="77777777" w:rsidR="006D7F74" w:rsidRPr="006D7F74" w:rsidRDefault="006D7F74" w:rsidP="006D7F74">
      <w:pPr>
        <w:numPr>
          <w:ilvl w:val="0"/>
          <w:numId w:val="3"/>
        </w:numPr>
      </w:pPr>
      <w:r w:rsidRPr="006D7F74">
        <w:t>For each category, provide the status or sentiment extracted from the article. If no specific information is available, indicate 'N/A'.</w:t>
      </w:r>
    </w:p>
    <w:p w14:paraId="604ED7E6" w14:textId="77777777" w:rsidR="006D7F74" w:rsidRPr="006D7F74" w:rsidRDefault="006D7F74" w:rsidP="006D7F74">
      <w:r w:rsidRPr="006D7F74">
        <w:rPr>
          <w:b/>
          <w:bCs/>
        </w:rPr>
        <w:t>Example Output:</w:t>
      </w:r>
    </w:p>
    <w:p w14:paraId="4BBD6A5F" w14:textId="77777777" w:rsidR="006D7F74" w:rsidRPr="006D7F74" w:rsidRDefault="006D7F74" w:rsidP="006D7F74">
      <w:pPr>
        <w:numPr>
          <w:ilvl w:val="0"/>
          <w:numId w:val="4"/>
        </w:numPr>
      </w:pPr>
      <w:r w:rsidRPr="006D7F74">
        <w:t>Financial Targets - Achieved Target</w:t>
      </w:r>
    </w:p>
    <w:p w14:paraId="3CA693DB" w14:textId="77777777" w:rsidR="006D7F74" w:rsidRPr="006D7F74" w:rsidRDefault="006D7F74" w:rsidP="006D7F74">
      <w:pPr>
        <w:numPr>
          <w:ilvl w:val="0"/>
          <w:numId w:val="4"/>
        </w:numPr>
      </w:pPr>
      <w:r w:rsidRPr="006D7F74">
        <w:t>Exploration / Discoveries - N/A</w:t>
      </w:r>
    </w:p>
    <w:p w14:paraId="5D830E20" w14:textId="77777777" w:rsidR="006D7F74" w:rsidRPr="006D7F74" w:rsidRDefault="006D7F74" w:rsidP="006D7F74">
      <w:pPr>
        <w:numPr>
          <w:ilvl w:val="0"/>
          <w:numId w:val="4"/>
        </w:numPr>
      </w:pPr>
      <w:r w:rsidRPr="006D7F74">
        <w:t>Reserves - Minor Reserves Add</w:t>
      </w:r>
    </w:p>
    <w:p w14:paraId="07C1CC1A" w14:textId="77777777" w:rsidR="006D7F74" w:rsidRPr="006D7F74" w:rsidRDefault="006D7F74" w:rsidP="006D7F74">
      <w:pPr>
        <w:numPr>
          <w:ilvl w:val="0"/>
          <w:numId w:val="4"/>
        </w:numPr>
      </w:pPr>
      <w:r w:rsidRPr="006D7F74">
        <w:t>Production Targets - Greatly Exceeded Target</w:t>
      </w:r>
    </w:p>
    <w:p w14:paraId="30BFB931" w14:textId="77777777" w:rsidR="006D7F74" w:rsidRPr="006D7F74" w:rsidRDefault="006D7F74" w:rsidP="006D7F74">
      <w:pPr>
        <w:numPr>
          <w:ilvl w:val="0"/>
          <w:numId w:val="4"/>
        </w:numPr>
      </w:pPr>
      <w:r w:rsidRPr="006D7F74">
        <w:t>New Energy Investments / Projects - Major Advancements in New Energy Initiatives</w:t>
      </w:r>
    </w:p>
    <w:p w14:paraId="46306C09" w14:textId="77777777" w:rsidR="006D7F74" w:rsidRPr="006D7F74" w:rsidRDefault="006D7F74" w:rsidP="006D7F74">
      <w:pPr>
        <w:numPr>
          <w:ilvl w:val="0"/>
          <w:numId w:val="4"/>
        </w:numPr>
      </w:pPr>
      <w:r w:rsidRPr="006D7F74">
        <w:t>Acquisitions and Mergers - Major Acquisition or Merger</w:t>
      </w:r>
    </w:p>
    <w:p w14:paraId="4AAD69F0" w14:textId="77777777" w:rsidR="006D7F74" w:rsidRPr="006D7F74" w:rsidRDefault="006D7F74" w:rsidP="006D7F74">
      <w:pPr>
        <w:numPr>
          <w:ilvl w:val="0"/>
          <w:numId w:val="4"/>
        </w:numPr>
      </w:pPr>
      <w:r w:rsidRPr="006D7F74">
        <w:t>Divestments - N/A</w:t>
      </w:r>
    </w:p>
    <w:p w14:paraId="79C5FFC4" w14:textId="77777777" w:rsidR="006D7F74" w:rsidRPr="006D7F74" w:rsidRDefault="006D7F74" w:rsidP="006D7F74">
      <w:pPr>
        <w:numPr>
          <w:ilvl w:val="0"/>
          <w:numId w:val="4"/>
        </w:numPr>
      </w:pPr>
      <w:r w:rsidRPr="006D7F74">
        <w:t>Public Sentiment - Very Positive</w:t>
      </w:r>
    </w:p>
    <w:p w14:paraId="3BF1EB67" w14:textId="77777777" w:rsidR="006D7F74" w:rsidRPr="006D7F74" w:rsidRDefault="006D7F74" w:rsidP="006D7F74">
      <w:pPr>
        <w:numPr>
          <w:ilvl w:val="0"/>
          <w:numId w:val="4"/>
        </w:numPr>
      </w:pPr>
      <w:r w:rsidRPr="006D7F74">
        <w:t>Regulatory / Geopolitical Factors - Potential Small Disruption to Operations</w:t>
      </w:r>
    </w:p>
    <w:p w14:paraId="4AE0A928" w14:textId="77777777" w:rsidR="006D7F74" w:rsidRPr="006D7F74" w:rsidRDefault="006D7F74" w:rsidP="006D7F74">
      <w:pPr>
        <w:numPr>
          <w:ilvl w:val="0"/>
          <w:numId w:val="4"/>
        </w:numPr>
      </w:pPr>
      <w:r w:rsidRPr="006D7F74">
        <w:t>Environmental Factors - Neutral</w:t>
      </w:r>
    </w:p>
    <w:p w14:paraId="27C63C19" w14:textId="77777777" w:rsidR="006D7F74" w:rsidRPr="006D7F74" w:rsidRDefault="006D7F74" w:rsidP="006D7F74">
      <w:r w:rsidRPr="006D7F74">
        <w:rPr>
          <w:b/>
          <w:bCs/>
        </w:rPr>
        <w:t>Task:</w:t>
      </w:r>
    </w:p>
    <w:p w14:paraId="7AFC5961" w14:textId="77777777" w:rsidR="006D7F74" w:rsidRPr="006D7F74" w:rsidRDefault="006D7F74" w:rsidP="006D7F74">
      <w:pPr>
        <w:numPr>
          <w:ilvl w:val="0"/>
          <w:numId w:val="5"/>
        </w:numPr>
      </w:pPr>
      <w:r w:rsidRPr="006D7F74">
        <w:t>Parse the article text to identify relevant data points and sentiments for each category.</w:t>
      </w:r>
    </w:p>
    <w:p w14:paraId="3DFDD753" w14:textId="77777777" w:rsidR="006D7F74" w:rsidRPr="006D7F74" w:rsidRDefault="006D7F74" w:rsidP="006D7F74">
      <w:pPr>
        <w:numPr>
          <w:ilvl w:val="0"/>
          <w:numId w:val="5"/>
        </w:numPr>
      </w:pPr>
      <w:r w:rsidRPr="006D7F74">
        <w:t>Summarize the findings in the specified output format.</w:t>
      </w:r>
    </w:p>
    <w:p w14:paraId="73445558" w14:textId="35B69E7D" w:rsidR="006D7F74" w:rsidRDefault="006D7F74" w:rsidP="006D7F74">
      <w:pPr>
        <w:numPr>
          <w:ilvl w:val="0"/>
          <w:numId w:val="5"/>
        </w:numPr>
      </w:pPr>
      <w:r w:rsidRPr="006D7F74">
        <w:t>Maintain accuracy and clarity in categorization and summary presentation.</w:t>
      </w:r>
    </w:p>
    <w:p w14:paraId="69F519FC" w14:textId="77777777" w:rsidR="00AA749D" w:rsidRDefault="00AA749D" w:rsidP="00AA749D"/>
    <w:p w14:paraId="4C72E8F9" w14:textId="6F606A5A" w:rsidR="00AA749D" w:rsidRDefault="00AA749D">
      <w:r>
        <w:br w:type="page"/>
      </w:r>
    </w:p>
    <w:p w14:paraId="167C8E23" w14:textId="4ACA0636" w:rsidR="00AA749D" w:rsidRPr="006D7F74" w:rsidRDefault="00AA749D" w:rsidP="00AA74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Alternate Form</w:t>
      </w:r>
    </w:p>
    <w:p w14:paraId="4365A197" w14:textId="77777777" w:rsidR="00AA749D" w:rsidRPr="006D7F74" w:rsidRDefault="00AA749D" w:rsidP="00AA749D">
      <w:r w:rsidRPr="006D7F74">
        <w:t>Given the text of a news article</w:t>
      </w:r>
      <w:r>
        <w:t xml:space="preserve"> or other financial document</w:t>
      </w:r>
      <w:r w:rsidRPr="006D7F74">
        <w:t xml:space="preserve"> related to an oil and gas company, analyze the content and produce a structured summary categorizing the company's performance and related impacts across multiple predefined categories. Each category should be listed with a corresponding sentiment or result derived from the article. If a category is not mentioned or relevant based on the article content, mark it as 'N/A'. Ensure that all categories are addressed for a comprehensive summary.</w:t>
      </w:r>
    </w:p>
    <w:p w14:paraId="2CF505A2" w14:textId="77777777" w:rsidR="00AA749D" w:rsidRPr="006D7F74" w:rsidRDefault="00AA749D" w:rsidP="00AA749D">
      <w:r w:rsidRPr="006D7F74">
        <w:rPr>
          <w:b/>
          <w:bCs/>
        </w:rPr>
        <w:t xml:space="preserve">Categories </w:t>
      </w:r>
      <w:r>
        <w:rPr>
          <w:b/>
          <w:bCs/>
        </w:rPr>
        <w:t xml:space="preserve">and Sentiment Options </w:t>
      </w:r>
      <w:r w:rsidRPr="006D7F74">
        <w:rPr>
          <w:b/>
          <w:bCs/>
        </w:rPr>
        <w:t>to be Analyzed:</w:t>
      </w:r>
    </w:p>
    <w:p w14:paraId="4EE5E148" w14:textId="77777777" w:rsidR="00AA749D" w:rsidRPr="00005C9E" w:rsidRDefault="00AA749D" w:rsidP="00AA749D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Financial Targets</w:t>
      </w:r>
    </w:p>
    <w:p w14:paraId="75227A98" w14:textId="77777777" w:rsidR="00AA749D" w:rsidRPr="00005C9E" w:rsidRDefault="00AA749D" w:rsidP="00AA749D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Exploration / Discoveries</w:t>
      </w:r>
    </w:p>
    <w:p w14:paraId="190EAF04" w14:textId="77777777" w:rsidR="00AA749D" w:rsidRPr="00005C9E" w:rsidRDefault="00AA749D" w:rsidP="00AA749D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Reserves</w:t>
      </w:r>
    </w:p>
    <w:p w14:paraId="0500C9AC" w14:textId="77777777" w:rsidR="00AA749D" w:rsidRPr="00005C9E" w:rsidRDefault="00AA749D" w:rsidP="00AA749D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Production Targets</w:t>
      </w:r>
    </w:p>
    <w:p w14:paraId="30FE5576" w14:textId="77777777" w:rsidR="00AA749D" w:rsidRPr="00005C9E" w:rsidRDefault="00AA749D" w:rsidP="00AA749D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New Energy Investments / Projects</w:t>
      </w:r>
    </w:p>
    <w:p w14:paraId="548D0749" w14:textId="77777777" w:rsidR="00AA749D" w:rsidRPr="00005C9E" w:rsidRDefault="00AA749D" w:rsidP="00AA749D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Acquisitions and Mergers</w:t>
      </w:r>
    </w:p>
    <w:p w14:paraId="3A475490" w14:textId="77777777" w:rsidR="00AA749D" w:rsidRPr="00005C9E" w:rsidRDefault="00AA749D" w:rsidP="00AA749D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Divestments</w:t>
      </w:r>
    </w:p>
    <w:p w14:paraId="4987546B" w14:textId="77777777" w:rsidR="00AA749D" w:rsidRPr="00005C9E" w:rsidRDefault="00AA749D" w:rsidP="00AA749D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Public Sentiment</w:t>
      </w:r>
    </w:p>
    <w:p w14:paraId="49CB051C" w14:textId="77777777" w:rsidR="00AA749D" w:rsidRPr="00005C9E" w:rsidRDefault="00AA749D" w:rsidP="00AA749D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Regulatory / Geopolitical Factors</w:t>
      </w:r>
    </w:p>
    <w:p w14:paraId="6436BFC6" w14:textId="01DB2EC1" w:rsidR="00AA749D" w:rsidRPr="00151535" w:rsidRDefault="00AA749D" w:rsidP="00AA749D">
      <w:pPr>
        <w:numPr>
          <w:ilvl w:val="0"/>
          <w:numId w:val="1"/>
        </w:numPr>
        <w:spacing w:line="240" w:lineRule="auto"/>
      </w:pPr>
      <w:r w:rsidRPr="00005C9E">
        <w:rPr>
          <w:b/>
          <w:bCs/>
        </w:rPr>
        <w:t>Environmental Factors</w:t>
      </w:r>
    </w:p>
    <w:p w14:paraId="23680BFD" w14:textId="77777777" w:rsidR="00AA749D" w:rsidRPr="006D7F74" w:rsidRDefault="00AA749D" w:rsidP="00AA749D">
      <w:r w:rsidRPr="006D7F74">
        <w:rPr>
          <w:b/>
          <w:bCs/>
        </w:rPr>
        <w:t>Output Format:</w:t>
      </w:r>
    </w:p>
    <w:p w14:paraId="69A0A274" w14:textId="77777777" w:rsidR="00AA749D" w:rsidRPr="006D7F74" w:rsidRDefault="00AA749D" w:rsidP="00AA749D">
      <w:pPr>
        <w:numPr>
          <w:ilvl w:val="0"/>
          <w:numId w:val="3"/>
        </w:numPr>
      </w:pPr>
      <w:r w:rsidRPr="006D7F74">
        <w:t>Use bullet points for each category.</w:t>
      </w:r>
    </w:p>
    <w:p w14:paraId="52852929" w14:textId="77777777" w:rsidR="00AA749D" w:rsidRPr="006D7F74" w:rsidRDefault="00AA749D" w:rsidP="00AA749D">
      <w:pPr>
        <w:numPr>
          <w:ilvl w:val="0"/>
          <w:numId w:val="3"/>
        </w:numPr>
      </w:pPr>
      <w:r w:rsidRPr="006D7F74">
        <w:t>For each category, provide the status or sentiment extracted from the article. If no specific information is available, indicate 'N/A'.</w:t>
      </w:r>
    </w:p>
    <w:p w14:paraId="5988EEBF" w14:textId="77777777" w:rsidR="00AA749D" w:rsidRPr="006D7F74" w:rsidRDefault="00AA749D" w:rsidP="00AA749D">
      <w:r w:rsidRPr="006D7F74">
        <w:rPr>
          <w:b/>
          <w:bCs/>
        </w:rPr>
        <w:t>Example Output:</w:t>
      </w:r>
    </w:p>
    <w:p w14:paraId="753C01F4" w14:textId="5A1D018E" w:rsidR="00AA749D" w:rsidRPr="006D7F74" w:rsidRDefault="00AA749D" w:rsidP="00AA749D">
      <w:pPr>
        <w:numPr>
          <w:ilvl w:val="0"/>
          <w:numId w:val="4"/>
        </w:numPr>
      </w:pPr>
      <w:r w:rsidRPr="006D7F74">
        <w:t xml:space="preserve">Financial Targets </w:t>
      </w:r>
      <w:r>
        <w:t>–</w:t>
      </w:r>
      <w:r w:rsidRPr="006D7F74">
        <w:t xml:space="preserve"> </w:t>
      </w:r>
      <w:r>
        <w:t>Very Positive</w:t>
      </w:r>
    </w:p>
    <w:p w14:paraId="1A23F56A" w14:textId="77777777" w:rsidR="00AA749D" w:rsidRPr="006D7F74" w:rsidRDefault="00AA749D" w:rsidP="00AA749D">
      <w:pPr>
        <w:numPr>
          <w:ilvl w:val="0"/>
          <w:numId w:val="4"/>
        </w:numPr>
      </w:pPr>
      <w:r w:rsidRPr="006D7F74">
        <w:t>Exploration / Discoveries - N/A</w:t>
      </w:r>
    </w:p>
    <w:p w14:paraId="708A9C13" w14:textId="3A084696" w:rsidR="00AA749D" w:rsidRPr="006D7F74" w:rsidRDefault="00AA749D" w:rsidP="00AA749D">
      <w:pPr>
        <w:numPr>
          <w:ilvl w:val="0"/>
          <w:numId w:val="4"/>
        </w:numPr>
      </w:pPr>
      <w:r w:rsidRPr="006D7F74">
        <w:t xml:space="preserve">Reserves - </w:t>
      </w:r>
      <w:r>
        <w:t>Negative</w:t>
      </w:r>
    </w:p>
    <w:p w14:paraId="10928A6E" w14:textId="7C7DF6A1" w:rsidR="00AA749D" w:rsidRPr="006D7F74" w:rsidRDefault="00AA749D" w:rsidP="00AA749D">
      <w:pPr>
        <w:numPr>
          <w:ilvl w:val="0"/>
          <w:numId w:val="4"/>
        </w:numPr>
      </w:pPr>
      <w:r w:rsidRPr="006D7F74">
        <w:t xml:space="preserve">Production Targets - </w:t>
      </w:r>
      <w:r>
        <w:t>Positive</w:t>
      </w:r>
    </w:p>
    <w:p w14:paraId="60D54572" w14:textId="4774B823" w:rsidR="00AA749D" w:rsidRPr="006D7F74" w:rsidRDefault="00AA749D" w:rsidP="00AA749D">
      <w:pPr>
        <w:numPr>
          <w:ilvl w:val="0"/>
          <w:numId w:val="4"/>
        </w:numPr>
      </w:pPr>
      <w:r w:rsidRPr="006D7F74">
        <w:t xml:space="preserve">New Energy Investments / Projects </w:t>
      </w:r>
      <w:r>
        <w:t>–</w:t>
      </w:r>
      <w:r w:rsidRPr="006D7F74">
        <w:t xml:space="preserve"> </w:t>
      </w:r>
      <w:r>
        <w:t>N/A</w:t>
      </w:r>
    </w:p>
    <w:p w14:paraId="70D61C0C" w14:textId="6BFB7094" w:rsidR="00AA749D" w:rsidRPr="006D7F74" w:rsidRDefault="00AA749D" w:rsidP="00AA749D">
      <w:pPr>
        <w:numPr>
          <w:ilvl w:val="0"/>
          <w:numId w:val="4"/>
        </w:numPr>
      </w:pPr>
      <w:r w:rsidRPr="006D7F74">
        <w:t xml:space="preserve">Acquisitions and Mergers </w:t>
      </w:r>
      <w:r>
        <w:t>–</w:t>
      </w:r>
      <w:r w:rsidRPr="006D7F74">
        <w:t xml:space="preserve"> </w:t>
      </w:r>
      <w:r>
        <w:t>N/A</w:t>
      </w:r>
    </w:p>
    <w:p w14:paraId="60FEFF4E" w14:textId="77777777" w:rsidR="00AA749D" w:rsidRPr="006D7F74" w:rsidRDefault="00AA749D" w:rsidP="00AA749D">
      <w:pPr>
        <w:numPr>
          <w:ilvl w:val="0"/>
          <w:numId w:val="4"/>
        </w:numPr>
      </w:pPr>
      <w:r w:rsidRPr="006D7F74">
        <w:t>Divestments - N/A</w:t>
      </w:r>
    </w:p>
    <w:p w14:paraId="3195326C" w14:textId="4639A528" w:rsidR="00AA749D" w:rsidRPr="006D7F74" w:rsidRDefault="00AA749D" w:rsidP="00AA749D">
      <w:pPr>
        <w:numPr>
          <w:ilvl w:val="0"/>
          <w:numId w:val="4"/>
        </w:numPr>
      </w:pPr>
      <w:r w:rsidRPr="006D7F74">
        <w:t xml:space="preserve">Public Sentiment - Very </w:t>
      </w:r>
      <w:r>
        <w:t>Negative</w:t>
      </w:r>
    </w:p>
    <w:p w14:paraId="43BC1FF7" w14:textId="5762F49A" w:rsidR="00AA749D" w:rsidRPr="006D7F74" w:rsidRDefault="00AA749D" w:rsidP="00AA749D">
      <w:pPr>
        <w:numPr>
          <w:ilvl w:val="0"/>
          <w:numId w:val="4"/>
        </w:numPr>
      </w:pPr>
      <w:r w:rsidRPr="006D7F74">
        <w:lastRenderedPageBreak/>
        <w:t xml:space="preserve">Regulatory / Geopolitical Factors </w:t>
      </w:r>
      <w:r>
        <w:t>–</w:t>
      </w:r>
      <w:r w:rsidRPr="006D7F74">
        <w:t xml:space="preserve"> </w:t>
      </w:r>
      <w:r>
        <w:t>N/A</w:t>
      </w:r>
    </w:p>
    <w:p w14:paraId="2323328E" w14:textId="77777777" w:rsidR="00AA749D" w:rsidRPr="006D7F74" w:rsidRDefault="00AA749D" w:rsidP="00AA749D">
      <w:pPr>
        <w:numPr>
          <w:ilvl w:val="0"/>
          <w:numId w:val="4"/>
        </w:numPr>
      </w:pPr>
      <w:r w:rsidRPr="006D7F74">
        <w:t>Environmental Factors - Neutral</w:t>
      </w:r>
    </w:p>
    <w:p w14:paraId="185733AD" w14:textId="77777777" w:rsidR="00AA749D" w:rsidRPr="006D7F74" w:rsidRDefault="00AA749D" w:rsidP="00AA749D">
      <w:r w:rsidRPr="006D7F74">
        <w:rPr>
          <w:b/>
          <w:bCs/>
        </w:rPr>
        <w:t>Task:</w:t>
      </w:r>
    </w:p>
    <w:p w14:paraId="64662F44" w14:textId="77777777" w:rsidR="00AA749D" w:rsidRPr="006D7F74" w:rsidRDefault="00AA749D" w:rsidP="00AA749D">
      <w:pPr>
        <w:numPr>
          <w:ilvl w:val="0"/>
          <w:numId w:val="5"/>
        </w:numPr>
      </w:pPr>
      <w:r w:rsidRPr="006D7F74">
        <w:t>Parse the article text to identify relevant data points and sentiments for each category.</w:t>
      </w:r>
    </w:p>
    <w:p w14:paraId="3F301F1E" w14:textId="77777777" w:rsidR="00AA749D" w:rsidRPr="006D7F74" w:rsidRDefault="00AA749D" w:rsidP="00AA749D">
      <w:pPr>
        <w:numPr>
          <w:ilvl w:val="0"/>
          <w:numId w:val="5"/>
        </w:numPr>
      </w:pPr>
      <w:r w:rsidRPr="006D7F74">
        <w:t>Summarize the findings in the specified output format.</w:t>
      </w:r>
    </w:p>
    <w:p w14:paraId="60DCECFD" w14:textId="7EA1F202" w:rsidR="00AA749D" w:rsidRDefault="00AA749D" w:rsidP="00AA749D">
      <w:pPr>
        <w:numPr>
          <w:ilvl w:val="0"/>
          <w:numId w:val="5"/>
        </w:numPr>
      </w:pPr>
      <w:r w:rsidRPr="006D7F74">
        <w:t>Maintain accuracy and clarity in categorization and summary presentation.</w:t>
      </w:r>
    </w:p>
    <w:sectPr w:rsidR="00AA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12D01"/>
    <w:multiLevelType w:val="multilevel"/>
    <w:tmpl w:val="9B4A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26A22"/>
    <w:multiLevelType w:val="multilevel"/>
    <w:tmpl w:val="C5CA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F22B2"/>
    <w:multiLevelType w:val="multilevel"/>
    <w:tmpl w:val="752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DF200A"/>
    <w:multiLevelType w:val="multilevel"/>
    <w:tmpl w:val="C22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0F537A"/>
    <w:multiLevelType w:val="multilevel"/>
    <w:tmpl w:val="9016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227714">
    <w:abstractNumId w:val="2"/>
  </w:num>
  <w:num w:numId="2" w16cid:durableId="698548657">
    <w:abstractNumId w:val="4"/>
  </w:num>
  <w:num w:numId="3" w16cid:durableId="876506291">
    <w:abstractNumId w:val="0"/>
  </w:num>
  <w:num w:numId="4" w16cid:durableId="1890608872">
    <w:abstractNumId w:val="3"/>
  </w:num>
  <w:num w:numId="5" w16cid:durableId="60191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D9"/>
    <w:rsid w:val="00000A0C"/>
    <w:rsid w:val="00005C9E"/>
    <w:rsid w:val="00065CD0"/>
    <w:rsid w:val="00151535"/>
    <w:rsid w:val="00180CA8"/>
    <w:rsid w:val="004668DF"/>
    <w:rsid w:val="006D7F74"/>
    <w:rsid w:val="00AA749D"/>
    <w:rsid w:val="00B842D9"/>
    <w:rsid w:val="00BD2C50"/>
    <w:rsid w:val="00D8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4E4A"/>
  <w15:chartTrackingRefBased/>
  <w15:docId w15:val="{6C7347C6-B857-4CB2-BDB3-53EC02C2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1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Boone</dc:creator>
  <cp:keywords/>
  <dc:description/>
  <cp:lastModifiedBy>Danny Boone</cp:lastModifiedBy>
  <cp:revision>15</cp:revision>
  <dcterms:created xsi:type="dcterms:W3CDTF">2024-05-10T14:14:00Z</dcterms:created>
  <dcterms:modified xsi:type="dcterms:W3CDTF">2024-05-10T14:31:00Z</dcterms:modified>
</cp:coreProperties>
</file>