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AF" w:rsidRPr="005E474D" w:rsidRDefault="005E474D">
      <w:pPr>
        <w:rPr>
          <w:b/>
        </w:rPr>
      </w:pPr>
      <w:r w:rsidRPr="005E474D">
        <w:rPr>
          <w:b/>
        </w:rPr>
        <w:t>Закон предложения.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Закон предложения</w:t>
      </w:r>
      <w:r>
        <w:rPr>
          <w:rFonts w:ascii="Arial" w:hAnsi="Arial" w:cs="Arial"/>
          <w:color w:val="252525"/>
          <w:sz w:val="21"/>
          <w:szCs w:val="21"/>
        </w:rPr>
        <w:t> — при прочих неизменных факторах величина (объём) предложения увеличивается по мере увеличения цены на товар.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Рост величины предложения товара при увеличении его цены обусловлен в общем случае тем обстоятельством, что при неизменных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Издержки производств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издержках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 единицу товара с увеличением цены растёт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Прибыль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прибыль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производителю (продавцу) становится выгодным продать больше товара. Реальная картина на рынке сложнее этой простой схемы, но выраженная в ней тенденция имеет место.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Факторы, влияющие на предложение: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1. Наличие товаров-заменителей.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2. Наличие товаров-комплементов (дополняющих).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3. Уровень технологий.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4. Объём и доступность ресурсов.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5. Налоги и дотации.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6. Природные условия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7. Ожидания (инфляционные, социально-политические)</w:t>
      </w:r>
    </w:p>
    <w:p w:rsidR="005E474D" w:rsidRDefault="005E474D" w:rsidP="005E474D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8. Размеры рынка</w:t>
      </w:r>
    </w:p>
    <w:p w:rsidR="005E474D" w:rsidRDefault="005E474D">
      <w:bookmarkStart w:id="0" w:name="_GoBack"/>
      <w:bookmarkEnd w:id="0"/>
    </w:p>
    <w:sectPr w:rsidR="005E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47"/>
    <w:rsid w:val="002C3FAF"/>
    <w:rsid w:val="004C6347"/>
    <w:rsid w:val="005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B306"/>
  <w15:chartTrackingRefBased/>
  <w15:docId w15:val="{964BD846-579B-4ACC-BB64-23123851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E474D"/>
  </w:style>
  <w:style w:type="character" w:styleId="a4">
    <w:name w:val="Hyperlink"/>
    <w:basedOn w:val="a0"/>
    <w:uiPriority w:val="99"/>
    <w:semiHidden/>
    <w:unhideWhenUsed/>
    <w:rsid w:val="005E4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8%D0%B1%D1%8B%D0%BB%D1%8C" TargetMode="External"/><Relationship Id="rId4" Type="http://schemas.openxmlformats.org/officeDocument/2006/relationships/hyperlink" Target="https://ru.wikipedia.org/wiki/%D0%98%D0%B7%D0%B4%D0%B5%D1%80%D0%B6%D0%BA%D0%B8_%D0%BF%D1%80%D0%BE%D0%B8%D0%B7%D0%B2%D0%BE%D0%B4%D1%81%D1%82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2016-01-20T13:54:00Z</dcterms:created>
  <dcterms:modified xsi:type="dcterms:W3CDTF">2016-01-20T13:56:00Z</dcterms:modified>
</cp:coreProperties>
</file>