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08F" w:rsidRDefault="00E5008F">
      <w:pPr>
        <w:rPr>
          <w:b/>
        </w:rPr>
      </w:pPr>
      <w:r w:rsidRPr="00E5008F">
        <w:rPr>
          <w:b/>
        </w:rPr>
        <w:t>Эластичность спроса.</w:t>
      </w:r>
    </w:p>
    <w:p w:rsidR="00E5008F" w:rsidRDefault="00E5008F" w:rsidP="00E5008F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Эластичность спроса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это показатель, выражающий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Колебания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колебания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Совокупный спрос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совокупного спроса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вызванные изменением цен на товары и услуги. Эластичным называется спрос, сформировавшийся при условии, что изменение его объёма (в %) превышает процентное выражение снижения цен.</w:t>
      </w:r>
    </w:p>
    <w:p w:rsidR="00E5008F" w:rsidRDefault="00E5008F" w:rsidP="00E5008F">
      <w:r>
        <w:t>Эластичность спроса может быть связана не только с изменением цены на товар, но и с изменением доходов потребителей. Поэтому различают эластичность спроса по цене и по доходам. Есть и спрос с единичной эластичностью. Это ситуация, при которой и доход, и величина спроса изменяются на одинаковый процент, так что общий доход остаётся пос</w:t>
      </w:r>
      <w:r>
        <w:t>тоянным по мере изменения цены.</w:t>
      </w:r>
    </w:p>
    <w:p w:rsidR="00E5008F" w:rsidRDefault="00E5008F" w:rsidP="00E5008F">
      <w:r>
        <w:t>Реакция потребителей на изменение цены товара может быть сильной, слабой, нейтральной. Каждый из них порождает соответствующий спрос: эластичный, неэластичный, единичный. Возможны варианты, когда спрос оказывается абсолютно эластичн</w:t>
      </w:r>
      <w:r>
        <w:t>ым или совершенно неэластичным</w:t>
      </w:r>
      <w:bookmarkStart w:id="0" w:name="_GoBack"/>
      <w:bookmarkEnd w:id="0"/>
      <w:r>
        <w:t>.</w:t>
      </w:r>
    </w:p>
    <w:p w:rsidR="00E5008F" w:rsidRDefault="00E5008F" w:rsidP="00E5008F">
      <w:r>
        <w:t>Знание степени эластичности спроса на товар имеет большое практическое значение. Так, например, продавцы товара с высокой эластичностью спроса могут пойти на снижение цены с целью резко увеличить объём продаж и получить прибыль больше, чем</w:t>
      </w:r>
      <w:r>
        <w:t xml:space="preserve"> если бы цена товара была выше.</w:t>
      </w:r>
    </w:p>
    <w:p w:rsidR="00E5008F" w:rsidRDefault="00E5008F" w:rsidP="00E5008F">
      <w:r>
        <w:t>Для товаров с низкой эластичностью спроса подобная ценовая практика неприемлема — при снижении цены объём продаж изменится слабо и не</w:t>
      </w:r>
      <w:r>
        <w:t xml:space="preserve"> компенсирует упущенную выгоду.</w:t>
      </w:r>
    </w:p>
    <w:p w:rsidR="001970A8" w:rsidRPr="00E5008F" w:rsidRDefault="00E5008F" w:rsidP="00E5008F">
      <w:r>
        <w:t>При наличии большого количества продавцов спрос на любой товар будет эластичным, поскольку даже незначительное повышение цены одним из конкурентов заставит потребителей обращаться за покупкой к другим продавцам, предлагающих этот же товар дешевле.</w:t>
      </w:r>
    </w:p>
    <w:sectPr w:rsidR="001970A8" w:rsidRPr="00E50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81"/>
    <w:rsid w:val="001970A8"/>
    <w:rsid w:val="00887081"/>
    <w:rsid w:val="00E5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BF56"/>
  <w15:chartTrackingRefBased/>
  <w15:docId w15:val="{0283172E-5F60-4408-923D-99E028B7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5008F"/>
  </w:style>
  <w:style w:type="character" w:styleId="a3">
    <w:name w:val="Hyperlink"/>
    <w:basedOn w:val="a0"/>
    <w:uiPriority w:val="99"/>
    <w:semiHidden/>
    <w:unhideWhenUsed/>
    <w:rsid w:val="00E50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1%D0%BE%D0%B2%D0%BE%D0%BA%D1%83%D0%BF%D0%BD%D1%8B%D0%B9_%D1%81%D0%BF%D1%80%D0%BE%D1%81" TargetMode="External"/><Relationship Id="rId4" Type="http://schemas.openxmlformats.org/officeDocument/2006/relationships/hyperlink" Target="https://ru.wikipedia.org/wiki/%D0%9A%D0%BE%D0%BB%D0%B5%D0%B1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2016-01-20T13:56:00Z</dcterms:created>
  <dcterms:modified xsi:type="dcterms:W3CDTF">2016-01-20T14:02:00Z</dcterms:modified>
</cp:coreProperties>
</file>