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6DA" w:rsidRDefault="00760A7F">
      <w:r>
        <w:t>Антимонопольная политика государства</w:t>
      </w:r>
    </w:p>
    <w:p w:rsidR="00760A7F" w:rsidRDefault="00760A7F" w:rsidP="00760A7F">
      <w:r>
        <w:t>Во всех развитых странах мира существует антимонопольное законодательство, ограничивающее деятельность монополий и их объединений. Антимонопольная политика в европейских странах в большей мере направлена на регулирование уже сложившихся монополий независимо от того, какими путями они добились своего монопольного положения, причём данное регулирование не предполагает структурных изменений, то есть не содержит требований о деконцентрации, дроблении фирм на самостоятельные предприятия.</w:t>
      </w:r>
    </w:p>
    <w:p w:rsidR="00760A7F" w:rsidRDefault="00760A7F" w:rsidP="00760A7F">
      <w:r>
        <w:t>Для государственной антимонопольной политики США, прежде всего, и безусловно, характерна такая позиция, в соответствии с которой совсем необязательно лишать фирму монопольно высоких прибылей, если монопольное положение на рынке достигнуто ею «благодаря более высоким деловым качествам, изобретательности или же просто счастливому случаю».</w:t>
      </w:r>
    </w:p>
    <w:p w:rsidR="00760A7F" w:rsidRDefault="00760A7F" w:rsidP="00760A7F">
      <w:r>
        <w:t>Кроме регулирования цен определённую пользу — особенно в России — может принести и реформирование структуры естественных монополий. Дело в том, что в России в рамках единой корпорации часто объединяется как производство естественно-монопольных благ, так и производство таких благ, которые эффективней изготовлять в конкурентных условиях. Это объединение носит, как правило, характер вертикальной интеграции. В результате образуется монополист-гигант, представляющий целую сферу национальной экономики.</w:t>
      </w:r>
    </w:p>
    <w:p w:rsidR="00760A7F" w:rsidRDefault="00760A7F" w:rsidP="00760A7F">
      <w:bookmarkStart w:id="0" w:name="_GoBack"/>
      <w:bookmarkEnd w:id="0"/>
      <w:r>
        <w:t>В целом система антимонопольного регулирования в России находится пока в стадии становления и требует радикального совершенствования. В России органом антимонопольного регулирования является Федеральная антимонопольная служба России.</w:t>
      </w:r>
    </w:p>
    <w:sectPr w:rsidR="00760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B4"/>
    <w:rsid w:val="00760A7F"/>
    <w:rsid w:val="008614B4"/>
    <w:rsid w:val="00D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CED4"/>
  <w15:chartTrackingRefBased/>
  <w15:docId w15:val="{CCB91E5E-7A15-438D-8012-F7797825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2016-01-20T14:47:00Z</dcterms:created>
  <dcterms:modified xsi:type="dcterms:W3CDTF">2016-01-20T14:48:00Z</dcterms:modified>
</cp:coreProperties>
</file>