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8E7" w:rsidRDefault="005758E7" w:rsidP="005758E7">
      <w:r>
        <w:t>Сущность,функции и виды предпринимательства.</w:t>
      </w:r>
    </w:p>
    <w:p w:rsidR="005758E7" w:rsidRDefault="005758E7" w:rsidP="005758E7">
      <w:r>
        <w:t>Предпринимательство является инициативной деятельностью определенных лиц или коллектива в экономических областях, осуществляемой на свой риск и ответственность. Данная деятельность направлена на получение прибыли, то есть дохода, также на расширение и усовершенствование сферы деятельности. Сущность предпринимательства представляет собой поиск и реализацию ресурсов в целях производства. Данное соединение может нести кратковременный, постоянный или долговременный характер.</w:t>
      </w:r>
    </w:p>
    <w:p w:rsidR="005758E7" w:rsidRDefault="005758E7" w:rsidP="005758E7">
      <w:r>
        <w:t xml:space="preserve">Функции предпринимательства: </w:t>
      </w:r>
    </w:p>
    <w:p w:rsidR="005758E7" w:rsidRDefault="005758E7" w:rsidP="005758E7">
      <w:r>
        <w:t xml:space="preserve">– Ресурсная. Идет речь об эффективном использовании как ограниченных, так и воспроизводимых ресурсов. Это могут быть все средства производства и их научные достижения. Также учитывается наличие предпринимательского таланта. </w:t>
      </w:r>
    </w:p>
    <w:p w:rsidR="005758E7" w:rsidRDefault="005758E7" w:rsidP="005758E7">
      <w:r>
        <w:t>– Общеэкономическая. Она отвечает за поддержание экономической ситуации в стране или определенном регионе.</w:t>
      </w:r>
    </w:p>
    <w:p w:rsidR="005758E7" w:rsidRDefault="005758E7" w:rsidP="005758E7">
      <w:r>
        <w:t xml:space="preserve">– Инновационная функция. Связанная с задействованием в производстве новых идей, а также с выработкой новых факторов и средств в достижении поставленной цели. Она тесно связана с другими функциями предпринимательской деятельности. </w:t>
      </w:r>
    </w:p>
    <w:p w:rsidR="005758E7" w:rsidRDefault="005758E7" w:rsidP="005758E7">
      <w:r>
        <w:t xml:space="preserve">– Социальная функция. Занимает позицию возможности каждой дееспособной личности называться собственником дела. Такой человек может на все 100% проявлять индивидуальные таланты и прочие способности. </w:t>
      </w:r>
    </w:p>
    <w:p w:rsidR="005758E7" w:rsidRDefault="005758E7" w:rsidP="005758E7">
      <w:r>
        <w:t>– Организаторская. Предприниматели могут самостоятельно принимать решения об организации личного дела с внедрением внутрифирменных предпринимательств. Также могут отвечать за предпринимательское управление, за создание определенных предпринимательских структур, а также за изменение стратегий деятельности собственников данной фирмы</w:t>
      </w:r>
    </w:p>
    <w:p w:rsidR="005758E7" w:rsidRDefault="005758E7" w:rsidP="005758E7">
      <w:r>
        <w:t xml:space="preserve">– Производственное предпринимательство. Работа по производству товара, услуги, выполнению работы, также по информационной доставке и обретению духовных ценностей. </w:t>
      </w:r>
    </w:p>
    <w:p w:rsidR="005758E7" w:rsidRDefault="005758E7" w:rsidP="005758E7">
      <w:r>
        <w:t xml:space="preserve">– Коммерческое. Осуществление торговой, торгово-посреднической и торгово-закупочной операции. </w:t>
      </w:r>
    </w:p>
    <w:p w:rsidR="005758E7" w:rsidRDefault="005758E7" w:rsidP="005758E7">
      <w:r>
        <w:t xml:space="preserve">– Финансовое. Работа на финансовом рынке, в страховой сфере, аудита. </w:t>
      </w:r>
    </w:p>
    <w:p w:rsidR="005758E7" w:rsidRDefault="005758E7" w:rsidP="005758E7">
      <w:r>
        <w:t>– Консалтинговое. Активная работа с управленческим консультированием</w:t>
      </w:r>
      <w:r>
        <w:t>.</w:t>
      </w:r>
      <w:bookmarkStart w:id="0" w:name="_GoBack"/>
      <w:bookmarkEnd w:id="0"/>
    </w:p>
    <w:p w:rsidR="006F3A9B" w:rsidRDefault="006F3A9B" w:rsidP="005758E7"/>
    <w:sectPr w:rsidR="006F3A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E03"/>
    <w:rsid w:val="005758E7"/>
    <w:rsid w:val="006F3A9B"/>
    <w:rsid w:val="0090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7EECD"/>
  <w15:chartTrackingRefBased/>
  <w15:docId w15:val="{40438974-F3E2-493D-BD1A-9946AA3E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D2D2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Куст Виктор</dc:creator>
  <cp:keywords/>
  <dc:description/>
  <cp:lastModifiedBy>Куст Виктор</cp:lastModifiedBy>
  <cp:revision>3</cp:revision>
  <dcterms:created xsi:type="dcterms:W3CDTF">2016-01-20T14:48:00Z</dcterms:created>
  <dcterms:modified xsi:type="dcterms:W3CDTF">2016-01-20T14:52:00Z</dcterms:modified>
</cp:coreProperties>
</file>