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BD6" w:rsidRDefault="00126BD6">
      <w:pPr>
        <w:rPr>
          <w:b/>
        </w:rPr>
      </w:pPr>
      <w:r w:rsidRPr="00126BD6">
        <w:rPr>
          <w:b/>
        </w:rPr>
        <w:t>Предмет, методология и функции экономической теории.</w:t>
      </w:r>
    </w:p>
    <w:p w:rsidR="00AA5189" w:rsidRDefault="00126BD6" w:rsidP="00126BD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Экономическая теория (Экономика)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это наука о выборе наиболее эффективных способов удовлетворения безграничных потребностей людей путем рационального использования ограниченных ресурсов.</w:t>
      </w:r>
    </w:p>
    <w:p w:rsidR="00126BD6" w:rsidRDefault="00126BD6" w:rsidP="00126BD6">
      <w:r>
        <w:t>В зависимости от объекта исследования экономику подразделяют на:</w:t>
      </w:r>
    </w:p>
    <w:p w:rsidR="00126BD6" w:rsidRDefault="00126BD6" w:rsidP="00126BD6">
      <w:r w:rsidRPr="00126BD6">
        <w:rPr>
          <w:b/>
        </w:rPr>
        <w:t xml:space="preserve">Микроэкономика </w:t>
      </w:r>
      <w:r>
        <w:t>— раздел экономической теории, который исследует поведение отдельных экономических субъектов.</w:t>
      </w:r>
    </w:p>
    <w:p w:rsidR="00126BD6" w:rsidRDefault="00126BD6" w:rsidP="00126BD6">
      <w:r w:rsidRPr="00126BD6">
        <w:rPr>
          <w:b/>
        </w:rPr>
        <w:t>Макроэкономика</w:t>
      </w:r>
      <w:r>
        <w:t xml:space="preserve"> — раздел экономической теории, который изучает функционирование экономики страны в целом.</w:t>
      </w:r>
    </w:p>
    <w:p w:rsidR="00126BD6" w:rsidRDefault="00126BD6" w:rsidP="00126BD6"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FFFFF"/>
        </w:rPr>
        <w:t>Метод (методология)</w:t>
      </w:r>
      <w:r>
        <w:rPr>
          <w:rStyle w:val="apple-converted-space"/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— это совокупность приемов, способов, принципов, с помощью которых определяются пути достижения цели.</w:t>
      </w:r>
    </w:p>
    <w:p w:rsidR="00126BD6" w:rsidRDefault="00126BD6" w:rsidP="00126BD6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Основной метод исследования, используемый экономической теорией — моделирование экономических явлений и процессов.</w:t>
      </w:r>
    </w:p>
    <w:p w:rsidR="00126BD6" w:rsidRDefault="00126BD6" w:rsidP="00126BD6">
      <w:r w:rsidRPr="00126BD6">
        <w:rPr>
          <w:b/>
        </w:rPr>
        <w:t>Экономическая модель</w:t>
      </w:r>
      <w:r w:rsidRPr="00126BD6">
        <w:t xml:space="preserve"> — это упрощенное изображение экономической действительности, позволяющее выделить наиболее главное в сжатой компактной форме.</w:t>
      </w:r>
    </w:p>
    <w:p w:rsidR="00126BD6" w:rsidRDefault="00126BD6" w:rsidP="00126BD6"/>
    <w:p w:rsidR="00126BD6" w:rsidRPr="00126BD6" w:rsidRDefault="00126BD6" w:rsidP="00126BD6">
      <w:pPr>
        <w:rPr>
          <w:b/>
        </w:rPr>
      </w:pPr>
      <w:r w:rsidRPr="00126BD6">
        <w:rPr>
          <w:b/>
        </w:rPr>
        <w:t>Функции экономической теории</w:t>
      </w:r>
    </w:p>
    <w:p w:rsidR="00126BD6" w:rsidRDefault="00126BD6" w:rsidP="00126BD6">
      <w:r w:rsidRPr="00126BD6">
        <w:rPr>
          <w:b/>
        </w:rPr>
        <w:t>Теоретическая</w:t>
      </w:r>
      <w:r>
        <w:t xml:space="preserve"> — изучает и объясняет процессы и явления экономической жизни общества.</w:t>
      </w:r>
    </w:p>
    <w:p w:rsidR="00126BD6" w:rsidRDefault="00126BD6" w:rsidP="00126BD6">
      <w:r w:rsidRPr="00126BD6">
        <w:rPr>
          <w:b/>
        </w:rPr>
        <w:t>Мировоззренческая</w:t>
      </w:r>
      <w:r>
        <w:t xml:space="preserve"> — формирование системного, научного мировоззрения.</w:t>
      </w:r>
    </w:p>
    <w:p w:rsidR="00126BD6" w:rsidRDefault="00126BD6" w:rsidP="00126BD6">
      <w:r w:rsidRPr="00126BD6">
        <w:rPr>
          <w:b/>
        </w:rPr>
        <w:t xml:space="preserve">Критическая </w:t>
      </w:r>
      <w:r>
        <w:t>— на основе познания законов, управляющих экономическими процессами и явлениями, вырабатывается механизм хозяйствования, его структура и элементы, активно воздействующие на субъекты рыночной экономики и определяющие их целесообразное поведение.</w:t>
      </w:r>
    </w:p>
    <w:p w:rsidR="00126BD6" w:rsidRDefault="00126BD6" w:rsidP="00126BD6">
      <w:r w:rsidRPr="00126BD6">
        <w:rPr>
          <w:b/>
        </w:rPr>
        <w:t>Методологическая</w:t>
      </w:r>
      <w:r>
        <w:t xml:space="preserve"> — выс</w:t>
      </w:r>
      <w:bookmarkStart w:id="0" w:name="_GoBack"/>
      <w:bookmarkEnd w:id="0"/>
      <w:r>
        <w:t>тупает в качестве теоретического фундамента отраслевых наук, функциональных наук и ряда экономических наук, находящихся на стыке различных отраслей знаний.</w:t>
      </w:r>
    </w:p>
    <w:p w:rsidR="00126BD6" w:rsidRPr="00126BD6" w:rsidRDefault="00126BD6" w:rsidP="00126BD6">
      <w:r w:rsidRPr="00126BD6">
        <w:rPr>
          <w:b/>
        </w:rPr>
        <w:t xml:space="preserve">Прогностическая </w:t>
      </w:r>
      <w:r>
        <w:t>— научные прогнозы развития экономики, выявление перспектив общественного развития.</w:t>
      </w:r>
    </w:p>
    <w:sectPr w:rsidR="00126BD6" w:rsidRPr="00126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ADE"/>
    <w:rsid w:val="00126BD6"/>
    <w:rsid w:val="00AA5189"/>
    <w:rsid w:val="00E0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41D59"/>
  <w15:chartTrackingRefBased/>
  <w15:docId w15:val="{2E601D03-13DD-4D87-A273-A8685C8AB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26BD6"/>
    <w:rPr>
      <w:b/>
      <w:bCs/>
    </w:rPr>
  </w:style>
  <w:style w:type="character" w:customStyle="1" w:styleId="apple-converted-space">
    <w:name w:val="apple-converted-space"/>
    <w:basedOn w:val="a0"/>
    <w:rsid w:val="00126B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1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D2D2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242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 Виктор</dc:creator>
  <cp:keywords/>
  <dc:description/>
  <cp:lastModifiedBy>Куст Виктор</cp:lastModifiedBy>
  <cp:revision>3</cp:revision>
  <dcterms:created xsi:type="dcterms:W3CDTF">2016-01-20T12:10:00Z</dcterms:created>
  <dcterms:modified xsi:type="dcterms:W3CDTF">2016-01-20T12:14:00Z</dcterms:modified>
</cp:coreProperties>
</file>