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E2" w:rsidRDefault="001E1031">
      <w:r>
        <w:t>Факторы снижения себестоимости.</w:t>
      </w:r>
    </w:p>
    <w:p w:rsidR="001E1031" w:rsidRPr="001E1031" w:rsidRDefault="001E1031">
      <w:r>
        <w:t xml:space="preserve">1. Изменение себестоимости за счёт УП затрат и роста </w:t>
      </w:r>
      <w:r>
        <w:rPr>
          <w:lang w:val="en-US"/>
        </w:rPr>
        <w:t>Q</w:t>
      </w:r>
      <w:r>
        <w:t>.</w:t>
      </w:r>
    </w:p>
    <w:p w:rsidR="001E1031" w:rsidRDefault="001E1031">
      <w:r>
        <w:tab/>
        <w:t>Вствить формулу</w:t>
      </w:r>
    </w:p>
    <w:p w:rsidR="001E1031" w:rsidRDefault="001E1031">
      <w:r>
        <w:t>2. Изменение себестоимости за счет заработной платы.</w:t>
      </w:r>
    </w:p>
    <w:p w:rsidR="001E1031" w:rsidRPr="001E1031" w:rsidRDefault="001E1031">
      <w:r>
        <w:t>3. Изменение себестоимости за счет изменения норм расхода материалов и цен на них.</w:t>
      </w:r>
    </w:p>
    <w:p w:rsidR="00996829" w:rsidRDefault="00996829">
      <w:r>
        <w:br w:type="page"/>
      </w:r>
    </w:p>
    <w:p w:rsidR="001E1031" w:rsidRDefault="00996829">
      <w:r>
        <w:lastRenderedPageBreak/>
        <w:t>2. Технико-технологические факторы: механизация и автоматицзация труда использование более производительной техники, технологии, ресурсосберегающих технологий, внедрние безотходного производства.</w:t>
      </w:r>
    </w:p>
    <w:p w:rsidR="00996829" w:rsidRDefault="00996829">
      <w:r>
        <w:t>3. Изменение объема и структуры продукции. Использование более качественного сырья, изменение подготовительных работ.</w:t>
      </w:r>
    </w:p>
    <w:p w:rsidR="00996829" w:rsidRPr="001E1031" w:rsidRDefault="00996829">
      <w:r>
        <w:t>4. Отраслевые и прочие: ввод и освоение новых производств, налоговая политика государства, изменение продуктивности месторождений.</w:t>
      </w:r>
      <w:bookmarkStart w:id="0" w:name="_GoBack"/>
      <w:bookmarkEnd w:id="0"/>
    </w:p>
    <w:sectPr w:rsidR="00996829" w:rsidRPr="001E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19"/>
    <w:rsid w:val="001D7C80"/>
    <w:rsid w:val="001E1031"/>
    <w:rsid w:val="00761AE2"/>
    <w:rsid w:val="00996829"/>
    <w:rsid w:val="009C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92CB"/>
  <w15:chartTrackingRefBased/>
  <w15:docId w15:val="{8B9664A9-AA96-43FD-A092-E954A28E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4</cp:revision>
  <dcterms:created xsi:type="dcterms:W3CDTF">2016-02-16T08:50:00Z</dcterms:created>
  <dcterms:modified xsi:type="dcterms:W3CDTF">2016-02-16T10:51:00Z</dcterms:modified>
</cp:coreProperties>
</file>