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614" w:rsidRDefault="00D86A25" w:rsidP="00CD32AD">
      <w:pPr>
        <w:rPr>
          <w:rStyle w:val="aa"/>
          <w:b/>
          <w:i w:val="0"/>
        </w:rPr>
      </w:pPr>
      <w:r>
        <w:rPr>
          <w:rStyle w:val="aa"/>
          <w:b/>
          <w:i w:val="0"/>
        </w:rPr>
        <w:t>Ходьба</w:t>
      </w:r>
    </w:p>
    <w:p w:rsidR="00D86A25" w:rsidRDefault="00D86A25" w:rsidP="00CD32AD">
      <w:pPr>
        <w:rPr>
          <w:rStyle w:val="aa"/>
          <w:i w:val="0"/>
        </w:rPr>
      </w:pPr>
      <w:r>
        <w:rPr>
          <w:rStyle w:val="aa"/>
          <w:i w:val="0"/>
        </w:rPr>
        <w:t>Спортивная ходьба отличается от повседневной</w:t>
      </w:r>
      <w:r w:rsidR="00A26BAC">
        <w:rPr>
          <w:rStyle w:val="aa"/>
          <w:i w:val="0"/>
        </w:rPr>
        <w:t xml:space="preserve"> скоростью походки, ширины шага, за счет активных разворотов таза и отталкивания в стороны.</w:t>
      </w:r>
    </w:p>
    <w:p w:rsidR="00A26BAC" w:rsidRDefault="00A26BAC" w:rsidP="00CD32AD">
      <w:pPr>
        <w:rPr>
          <w:rStyle w:val="aa"/>
          <w:i w:val="0"/>
        </w:rPr>
      </w:pPr>
      <w:r>
        <w:rPr>
          <w:rStyle w:val="aa"/>
          <w:i w:val="0"/>
        </w:rPr>
        <w:t xml:space="preserve">30 минут идём при ЧСС 145-155 </w:t>
      </w:r>
      <w:proofErr w:type="spellStart"/>
      <w:r>
        <w:rPr>
          <w:rStyle w:val="aa"/>
          <w:i w:val="0"/>
        </w:rPr>
        <w:t>у.м</w:t>
      </w:r>
      <w:proofErr w:type="spellEnd"/>
      <w:r>
        <w:rPr>
          <w:rStyle w:val="aa"/>
          <w:i w:val="0"/>
        </w:rPr>
        <w:t>.</w:t>
      </w:r>
    </w:p>
    <w:p w:rsidR="00A26BAC" w:rsidRDefault="00A26BAC" w:rsidP="00CD32AD">
      <w:pPr>
        <w:rPr>
          <w:rStyle w:val="aa"/>
          <w:i w:val="0"/>
        </w:rPr>
      </w:pPr>
      <w:r>
        <w:rPr>
          <w:rStyle w:val="aa"/>
          <w:i w:val="0"/>
        </w:rPr>
        <w:t>Первые дни тренировок дистанция 1-3 км, 30 минут, 5 раз в неделю.</w:t>
      </w:r>
    </w:p>
    <w:p w:rsidR="00A26BAC" w:rsidRDefault="00A26BAC" w:rsidP="00CD32AD">
      <w:pPr>
        <w:rPr>
          <w:rStyle w:val="aa"/>
          <w:i w:val="0"/>
        </w:rPr>
      </w:pPr>
      <w:r>
        <w:rPr>
          <w:rStyle w:val="aa"/>
          <w:i w:val="0"/>
        </w:rPr>
        <w:t>После ходьбы за 10 минут пульс должен стать нормальным.</w:t>
      </w:r>
    </w:p>
    <w:p w:rsidR="00A26BAC" w:rsidRDefault="00A26BAC" w:rsidP="00CD32AD">
      <w:pPr>
        <w:rPr>
          <w:rStyle w:val="aa"/>
          <w:b/>
          <w:i w:val="0"/>
        </w:rPr>
      </w:pPr>
      <w:r>
        <w:rPr>
          <w:rStyle w:val="aa"/>
          <w:b/>
          <w:i w:val="0"/>
        </w:rPr>
        <w:t>Оздоровительный бег</w:t>
      </w:r>
    </w:p>
    <w:p w:rsidR="00A26BAC" w:rsidRDefault="00A26BAC" w:rsidP="00CD32AD">
      <w:pPr>
        <w:rPr>
          <w:rStyle w:val="aa"/>
          <w:i w:val="0"/>
        </w:rPr>
      </w:pPr>
      <w:r>
        <w:rPr>
          <w:rStyle w:val="aa"/>
          <w:i w:val="0"/>
        </w:rPr>
        <w:t>Плюсы: доступность, не требуется специальный инвентарь, обеспечивает потребность в кислороде, укрепление СС системы, продолжительные малые нагрузки способствуют выделению половых гормонов</w:t>
      </w:r>
      <w:r w:rsidR="00137617">
        <w:rPr>
          <w:rStyle w:val="aa"/>
          <w:i w:val="0"/>
        </w:rPr>
        <w:t>.</w:t>
      </w:r>
    </w:p>
    <w:p w:rsidR="00137617" w:rsidRDefault="00137617" w:rsidP="00CD32AD">
      <w:pPr>
        <w:rPr>
          <w:rStyle w:val="aa"/>
          <w:i w:val="0"/>
        </w:rPr>
      </w:pPr>
      <w:r>
        <w:rPr>
          <w:rStyle w:val="aa"/>
          <w:b/>
          <w:i w:val="0"/>
        </w:rPr>
        <w:t>Параметры правильности бега:</w:t>
      </w:r>
      <w:r>
        <w:rPr>
          <w:rStyle w:val="aa"/>
          <w:i w:val="0"/>
          <w:lang w:val="en-US"/>
        </w:rPr>
        <w:t xml:space="preserve"> </w:t>
      </w:r>
      <w:r>
        <w:rPr>
          <w:rStyle w:val="aa"/>
          <w:i w:val="0"/>
        </w:rPr>
        <w:t>разговорный бег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6911" w:rsidTr="00EE6911">
        <w:tc>
          <w:tcPr>
            <w:tcW w:w="3115" w:type="dxa"/>
          </w:tcPr>
          <w:p w:rsidR="00EE6911" w:rsidRP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Стаж занятий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Дни занятий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Длительность бега</w:t>
            </w:r>
          </w:p>
        </w:tc>
      </w:tr>
      <w:tr w:rsidR="00EE6911" w:rsidTr="00EE6911"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До 6 месяцев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 xml:space="preserve">Ср, </w:t>
            </w:r>
            <w:proofErr w:type="spellStart"/>
            <w:r>
              <w:rPr>
                <w:rStyle w:val="aa"/>
                <w:i w:val="0"/>
              </w:rPr>
              <w:t>Пт</w:t>
            </w:r>
            <w:proofErr w:type="spellEnd"/>
            <w:r>
              <w:rPr>
                <w:rStyle w:val="aa"/>
                <w:i w:val="0"/>
              </w:rPr>
              <w:t>, Пн.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По 20 мин.</w:t>
            </w:r>
          </w:p>
        </w:tc>
      </w:tr>
      <w:tr w:rsidR="00EE6911" w:rsidTr="00EE6911"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 xml:space="preserve">6 </w:t>
            </w:r>
            <w:proofErr w:type="spellStart"/>
            <w:r>
              <w:rPr>
                <w:rStyle w:val="aa"/>
                <w:i w:val="0"/>
              </w:rPr>
              <w:t>мес</w:t>
            </w:r>
            <w:proofErr w:type="spellEnd"/>
            <w:r>
              <w:rPr>
                <w:rStyle w:val="aa"/>
                <w:i w:val="0"/>
              </w:rPr>
              <w:t xml:space="preserve"> – 1 год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 xml:space="preserve">Ср, </w:t>
            </w:r>
            <w:proofErr w:type="spellStart"/>
            <w:r>
              <w:rPr>
                <w:rStyle w:val="aa"/>
                <w:i w:val="0"/>
              </w:rPr>
              <w:t>Пт</w:t>
            </w:r>
            <w:proofErr w:type="spellEnd"/>
            <w:r>
              <w:rPr>
                <w:rStyle w:val="aa"/>
                <w:i w:val="0"/>
              </w:rPr>
              <w:t>, Вс.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По 30 – 40 мин.</w:t>
            </w:r>
          </w:p>
        </w:tc>
      </w:tr>
      <w:tr w:rsidR="00EE6911" w:rsidTr="00EE6911"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1 – 3 года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 xml:space="preserve">Ср – 30, </w:t>
            </w:r>
            <w:proofErr w:type="spellStart"/>
            <w:r>
              <w:rPr>
                <w:rStyle w:val="aa"/>
                <w:i w:val="0"/>
              </w:rPr>
              <w:t>Пт</w:t>
            </w:r>
            <w:proofErr w:type="spellEnd"/>
            <w:r>
              <w:rPr>
                <w:rStyle w:val="aa"/>
                <w:i w:val="0"/>
              </w:rPr>
              <w:t xml:space="preserve"> – 20, </w:t>
            </w:r>
            <w:proofErr w:type="spellStart"/>
            <w:r>
              <w:rPr>
                <w:rStyle w:val="aa"/>
                <w:i w:val="0"/>
              </w:rPr>
              <w:t>Вс</w:t>
            </w:r>
            <w:proofErr w:type="spellEnd"/>
            <w:r>
              <w:rPr>
                <w:rStyle w:val="aa"/>
                <w:i w:val="0"/>
              </w:rPr>
              <w:t xml:space="preserve"> - 40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</w:p>
        </w:tc>
      </w:tr>
      <w:tr w:rsidR="00EE6911" w:rsidTr="00EE6911"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После 5 – 6 лет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 xml:space="preserve">Ср – 40, </w:t>
            </w:r>
            <w:proofErr w:type="spellStart"/>
            <w:r>
              <w:rPr>
                <w:rStyle w:val="aa"/>
                <w:i w:val="0"/>
              </w:rPr>
              <w:t>Пт</w:t>
            </w:r>
            <w:proofErr w:type="spellEnd"/>
            <w:r>
              <w:rPr>
                <w:rStyle w:val="aa"/>
                <w:i w:val="0"/>
              </w:rPr>
              <w:t xml:space="preserve"> – 20, Вт, </w:t>
            </w:r>
            <w:proofErr w:type="spellStart"/>
            <w:r>
              <w:rPr>
                <w:rStyle w:val="aa"/>
                <w:i w:val="0"/>
              </w:rPr>
              <w:t>Чт</w:t>
            </w:r>
            <w:proofErr w:type="spellEnd"/>
            <w:r>
              <w:rPr>
                <w:rStyle w:val="aa"/>
                <w:i w:val="0"/>
              </w:rPr>
              <w:t xml:space="preserve"> – 15 – 30 мин.</w:t>
            </w:r>
          </w:p>
        </w:tc>
        <w:tc>
          <w:tcPr>
            <w:tcW w:w="3115" w:type="dxa"/>
          </w:tcPr>
          <w:p w:rsidR="00EE6911" w:rsidRDefault="00EE6911" w:rsidP="00CD32AD">
            <w:pPr>
              <w:rPr>
                <w:rStyle w:val="aa"/>
                <w:i w:val="0"/>
              </w:rPr>
            </w:pPr>
          </w:p>
        </w:tc>
      </w:tr>
    </w:tbl>
    <w:p w:rsidR="00137617" w:rsidRDefault="00EE6911" w:rsidP="00CD32AD">
      <w:pPr>
        <w:rPr>
          <w:rStyle w:val="aa"/>
          <w:i w:val="0"/>
        </w:rPr>
      </w:pPr>
      <w:r>
        <w:rPr>
          <w:rStyle w:val="aa"/>
          <w:i w:val="0"/>
        </w:rPr>
        <w:t>Бегать нужно в зоне психологического комфорта.</w:t>
      </w:r>
    </w:p>
    <w:p w:rsidR="00EE6911" w:rsidRDefault="00EE6911" w:rsidP="00CD32AD">
      <w:pPr>
        <w:rPr>
          <w:rStyle w:val="aa"/>
          <w:b/>
          <w:i w:val="0"/>
        </w:rPr>
      </w:pPr>
      <w:r>
        <w:rPr>
          <w:rStyle w:val="aa"/>
          <w:b/>
          <w:i w:val="0"/>
        </w:rPr>
        <w:t>Принципы:</w:t>
      </w:r>
    </w:p>
    <w:p w:rsidR="00EE6911" w:rsidRDefault="00EE6911" w:rsidP="00CD32AD">
      <w:pPr>
        <w:rPr>
          <w:rStyle w:val="aa"/>
          <w:i w:val="0"/>
        </w:rPr>
      </w:pPr>
      <w:r>
        <w:rPr>
          <w:rStyle w:val="aa"/>
          <w:i w:val="0"/>
        </w:rPr>
        <w:t>Постепенность, систематичность.</w:t>
      </w:r>
    </w:p>
    <w:p w:rsidR="00EE6911" w:rsidRDefault="00EE6911" w:rsidP="00CD32AD">
      <w:pPr>
        <w:rPr>
          <w:rStyle w:val="aa"/>
          <w:i w:val="0"/>
        </w:rPr>
      </w:pPr>
      <w:r>
        <w:rPr>
          <w:rStyle w:val="aa"/>
          <w:i w:val="0"/>
        </w:rPr>
        <w:t>Уменьшить нагрузку можно за счет снижения интенсивности выполнения.</w:t>
      </w:r>
    </w:p>
    <w:p w:rsidR="00EE6911" w:rsidRPr="00EE6911" w:rsidRDefault="00EE6911" w:rsidP="00CD32AD">
      <w:pPr>
        <w:rPr>
          <w:rStyle w:val="aa"/>
          <w:i w:val="0"/>
        </w:rPr>
      </w:pPr>
      <w:r>
        <w:rPr>
          <w:rStyle w:val="aa"/>
          <w:i w:val="0"/>
        </w:rPr>
        <w:t>Увеличивать нужно за счет объема занятий.</w:t>
      </w:r>
      <w:bookmarkStart w:id="0" w:name="_GoBack"/>
      <w:bookmarkEnd w:id="0"/>
    </w:p>
    <w:sectPr w:rsidR="00EE6911" w:rsidRPr="00EE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AB"/>
    <w:rsid w:val="00137617"/>
    <w:rsid w:val="00411EAB"/>
    <w:rsid w:val="0060088E"/>
    <w:rsid w:val="006C7614"/>
    <w:rsid w:val="00A26BAC"/>
    <w:rsid w:val="00CD32AD"/>
    <w:rsid w:val="00D86A25"/>
    <w:rsid w:val="00E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42E8"/>
  <w15:chartTrackingRefBased/>
  <w15:docId w15:val="{F38CBD6A-8251-415B-9C5A-D2D82B8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D32A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32A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CD3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D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D32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D32AD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CD32AD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CD32AD"/>
    <w:rPr>
      <w:b/>
      <w:bCs/>
    </w:rPr>
  </w:style>
  <w:style w:type="character" w:styleId="aa">
    <w:name w:val="Emphasis"/>
    <w:basedOn w:val="a0"/>
    <w:uiPriority w:val="20"/>
    <w:qFormat/>
    <w:rsid w:val="00CD32AD"/>
    <w:rPr>
      <w:i/>
      <w:iCs/>
    </w:rPr>
  </w:style>
  <w:style w:type="table" w:styleId="ab">
    <w:name w:val="Table Grid"/>
    <w:basedOn w:val="a1"/>
    <w:uiPriority w:val="39"/>
    <w:rsid w:val="00EE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2016-03-23T06:50:00Z</dcterms:created>
  <dcterms:modified xsi:type="dcterms:W3CDTF">2016-03-23T08:18:00Z</dcterms:modified>
</cp:coreProperties>
</file>