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097" w:rsidRDefault="00A3669D">
      <w:r>
        <w:t>ВВП - основной объем произведенный в экономике продукции или стоимость конечного выпуска, произведенный в экономике в течение определенного времени, как правило года. Экономическими агентами действующими на территории данной страны.</w:t>
      </w:r>
    </w:p>
    <w:p w:rsidR="00A3669D" w:rsidRDefault="00A3669D">
      <w:r>
        <w:t>ВВП может быть рассчитан несколькими методами:</w:t>
      </w:r>
    </w:p>
    <w:p w:rsidR="00A3669D" w:rsidRDefault="00A3669D">
      <w:r>
        <w:t>1. По расходам.</w:t>
      </w:r>
    </w:p>
    <w:p w:rsidR="00A3669D" w:rsidRDefault="00A3669D">
      <w:r>
        <w:t>2. По доходам.</w:t>
      </w:r>
    </w:p>
    <w:p w:rsidR="00A3669D" w:rsidRDefault="00A3669D">
      <w:r>
        <w:t>3. По добавленной стоимости</w:t>
      </w:r>
    </w:p>
    <w:p w:rsidR="00A3669D" w:rsidRDefault="00A3669D">
      <w:r>
        <w:t>4. По сумме конечного продукта.</w:t>
      </w:r>
    </w:p>
    <w:p w:rsidR="00A3669D" w:rsidRDefault="00A3669D">
      <w:pPr>
        <w:rPr>
          <w:lang w:val="en-US"/>
        </w:rPr>
      </w:pPr>
      <w:r>
        <w:t>ВВП(</w:t>
      </w:r>
      <w:r>
        <w:rPr>
          <w:lang w:val="en-US"/>
        </w:rPr>
        <w:t>Y)= C+G+I+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:rsidR="00A3669D" w:rsidRDefault="00A3669D">
      <w:r>
        <w:t>С – потребительские расходы</w:t>
      </w:r>
    </w:p>
    <w:p w:rsidR="00A3669D" w:rsidRDefault="00A3669D">
      <w:r>
        <w:rPr>
          <w:lang w:val="en-US"/>
        </w:rPr>
        <w:t>G</w:t>
      </w:r>
      <w:r w:rsidRPr="00A3669D">
        <w:t xml:space="preserve"> – </w:t>
      </w:r>
      <w:r>
        <w:t>гос. расходы</w:t>
      </w:r>
    </w:p>
    <w:p w:rsidR="00F37F67" w:rsidRDefault="00A3669D" w:rsidP="00F37F67">
      <w:r>
        <w:rPr>
          <w:lang w:val="en-US"/>
        </w:rPr>
        <w:t>I</w:t>
      </w:r>
      <w:r w:rsidRPr="00A3669D">
        <w:t xml:space="preserve"> </w:t>
      </w:r>
      <w:r>
        <w:t>–</w:t>
      </w:r>
      <w:r w:rsidRPr="00A3669D">
        <w:t xml:space="preserve"> </w:t>
      </w:r>
      <w:r>
        <w:t xml:space="preserve">частные </w:t>
      </w:r>
      <w:r w:rsidR="00F37F67">
        <w:t>инвестиции.</w:t>
      </w:r>
    </w:p>
    <w:p w:rsidR="00A3669D" w:rsidRDefault="00A3669D" w:rsidP="00F37F6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– потребительский экспорт</w:t>
      </w:r>
      <w:r w:rsidR="00F37F67">
        <w:t>.</w:t>
      </w:r>
    </w:p>
    <w:p w:rsidR="00F37F67" w:rsidRDefault="005B7D4F" w:rsidP="00F37F67">
      <w:r>
        <w:t>В потребительские расходы входят: расходы</w:t>
      </w:r>
      <w:r w:rsidR="00F37F67">
        <w:t xml:space="preserve"> </w:t>
      </w:r>
      <w:r w:rsidR="004E0D77">
        <w:t>домохозяйств на покупку товаров и услуг длительного и краткосрочного использования, за исключением расходов на покупку жилья.</w:t>
      </w:r>
      <w:bookmarkStart w:id="0" w:name="_GoBack"/>
      <w:bookmarkEnd w:id="0"/>
    </w:p>
    <w:p w:rsidR="005B7D4F" w:rsidRDefault="00F37F67" w:rsidP="00F37F67">
      <w:r>
        <w:t>Расходы на покупку жилья включаются в инвестиции</w:t>
      </w:r>
      <w:r w:rsidR="005B7D4F">
        <w:t xml:space="preserve">. Кроме этого инвестиционные расходы включают в себя затраты фирм на организацию бизнеса, на износ оборудования (амортизация), на изменение товарно-матереиального запаса. </w:t>
      </w:r>
    </w:p>
    <w:p w:rsidR="00F37F67" w:rsidRDefault="005B7D4F" w:rsidP="00F37F67">
      <w:r>
        <w:t>Отличие инвестиции от потребления в том, что инвестиции предназначены для получения дополнительного дохода.</w:t>
      </w:r>
    </w:p>
    <w:p w:rsidR="005B7D4F" w:rsidRDefault="005B7D4F" w:rsidP="00F37F67">
      <w:r>
        <w:rPr>
          <w:b/>
        </w:rPr>
        <w:t>Государственные расходы</w:t>
      </w:r>
      <w:r>
        <w:t xml:space="preserve"> – это госзакупки товаров и услуг на всех уровнях: федеральный, региональный и местный.</w:t>
      </w:r>
    </w:p>
    <w:p w:rsidR="005B7D4F" w:rsidRDefault="005B7D4F" w:rsidP="00F37F67">
      <w:r>
        <w:t>Госрасходы не входят в государственные трансферты (Пособия по безработице, пенсии, стипендии) так как они означают перераспределение стоимости созданной в экономике.</w:t>
      </w:r>
    </w:p>
    <w:p w:rsidR="005B7D4F" w:rsidRDefault="005B7D4F" w:rsidP="00F37F67">
      <w:r>
        <w:rPr>
          <w:b/>
        </w:rPr>
        <w:t>ВВП</w:t>
      </w:r>
      <w:r>
        <w:t xml:space="preserve"> может быть рассчитан по доходам. В данном случае ВВП состоит из суммы доходов всех экономических агентов от всех видов зарегестрированной экономической деятельности … две статьи – косвенные налоги на бизнес.</w:t>
      </w:r>
    </w:p>
    <w:p w:rsidR="005B7D4F" w:rsidRDefault="005B7D4F" w:rsidP="00F37F67">
      <w:r>
        <w:t>Факторные доходы включают:</w:t>
      </w:r>
    </w:p>
    <w:p w:rsidR="005B7D4F" w:rsidRDefault="005B7D4F" w:rsidP="00F37F67">
      <w:r>
        <w:t>1. Заработную плату работающих по найму.</w:t>
      </w:r>
    </w:p>
    <w:p w:rsidR="00D43BBB" w:rsidRDefault="005B7D4F" w:rsidP="00F37F67">
      <w:r>
        <w:t>2. Заработная плата лиц свободных профессий (Художники, адвокаты) работающих на самих себя.</w:t>
      </w:r>
    </w:p>
    <w:p w:rsidR="00D43BBB" w:rsidRPr="00D43BBB" w:rsidRDefault="00D43BBB" w:rsidP="00F37F67">
      <w:r>
        <w:t xml:space="preserve">3. </w:t>
      </w:r>
      <w:r w:rsidRPr="00D43BBB">
        <w:t>Прибыли кампаний.</w:t>
      </w:r>
    </w:p>
    <w:p w:rsidR="00D43BBB" w:rsidRPr="00D43BBB" w:rsidRDefault="00D43BBB" w:rsidP="00F37F67">
      <w:r>
        <w:t xml:space="preserve">4. </w:t>
      </w:r>
      <w:r w:rsidRPr="00D43BBB">
        <w:t>Доходы владельцев жилья.</w:t>
      </w:r>
    </w:p>
    <w:p w:rsidR="00D43BBB" w:rsidRDefault="00D43BBB" w:rsidP="00F37F67">
      <w:r>
        <w:t xml:space="preserve">5. </w:t>
      </w:r>
      <w:r w:rsidRPr="00D43BBB">
        <w:t>Доходы от ценных бымаг.</w:t>
      </w:r>
    </w:p>
    <w:p w:rsidR="005B7D4F" w:rsidRDefault="00D43BBB" w:rsidP="00F37F67">
      <w:r>
        <w:t>В реальной экономике может возникнуть статистическая погрешность – не очень существенное расхождение между значениями ВВП, получаемыми разными методами. В частности доходы легче укрыть от налогооблажения, чем расходы, поэтому разница между ВВП по доходам и расходам может быть индикатором теневой экономики.</w:t>
      </w:r>
    </w:p>
    <w:p w:rsidR="00D43BBB" w:rsidRDefault="00D43BBB">
      <w:r>
        <w:lastRenderedPageBreak/>
        <w:br w:type="page"/>
      </w:r>
    </w:p>
    <w:p w:rsidR="00D43BBB" w:rsidRDefault="00D43BBB" w:rsidP="00F37F67">
      <w:r>
        <w:lastRenderedPageBreak/>
        <w:t>В ВВП не включаются операции, которые оказывают влияние на благосостояние людей:</w:t>
      </w:r>
    </w:p>
    <w:p w:rsidR="00D43BBB" w:rsidRDefault="00D43BBB" w:rsidP="00F37F67">
      <w:r>
        <w:t xml:space="preserve">1. Нерыночные операции - (Ремонт собственными силами, работа на дому, хобби, работа на приусадебном участке и т.д.). – </w:t>
      </w:r>
      <w:r w:rsidRPr="004E0D77">
        <w:rPr>
          <w:vertAlign w:val="subscript"/>
        </w:rPr>
        <w:t>легально и ненаказуемо.</w:t>
      </w:r>
    </w:p>
    <w:p w:rsidR="00D43BBB" w:rsidRDefault="00D43BBB" w:rsidP="00F37F67">
      <w:r>
        <w:t xml:space="preserve">2. Нелегальные операции (Теневая экономика) - незарегестрированная занятость и теневой сектор. – </w:t>
      </w:r>
      <w:r w:rsidRPr="004E0D77">
        <w:rPr>
          <w:vertAlign w:val="subscript"/>
        </w:rPr>
        <w:t>нелегально и наказуемо</w:t>
      </w:r>
      <w:r>
        <w:t>.</w:t>
      </w:r>
    </w:p>
    <w:p w:rsidR="00D43BBB" w:rsidRDefault="00D43BBB" w:rsidP="00F37F67">
      <w:r>
        <w:t>3. Трансферты.</w:t>
      </w:r>
    </w:p>
    <w:p w:rsidR="00D43BBB" w:rsidRDefault="00D43BBB" w:rsidP="00F37F67">
      <w:r>
        <w:t>4. Промежуточный продукт.</w:t>
      </w:r>
    </w:p>
    <w:p w:rsidR="00D43BBB" w:rsidRPr="00D43BBB" w:rsidRDefault="00D43BBB" w:rsidP="00F37F67">
      <w:r>
        <w:t>5. Операции общественых организаций  - религиозные организации.</w:t>
      </w:r>
    </w:p>
    <w:p w:rsidR="00F37F67" w:rsidRPr="00D43BBB" w:rsidRDefault="00D43BBB">
      <w:r>
        <w:t xml:space="preserve">6. </w:t>
      </w:r>
      <w:r w:rsidRPr="00D43BBB">
        <w:t>Внешние эффекты экономической деятельности.</w:t>
      </w:r>
    </w:p>
    <w:p w:rsidR="00D43BBB" w:rsidRDefault="004E0D77">
      <w:r>
        <w:t xml:space="preserve">7. Оценка качества товара. </w:t>
      </w:r>
    </w:p>
    <w:p w:rsidR="004E0D77" w:rsidRDefault="004E0D77">
      <w:r>
        <w:t>8. Перепродажа.</w:t>
      </w:r>
    </w:p>
    <w:p w:rsidR="004E0D77" w:rsidRDefault="004E0D77">
      <w:r>
        <w:t>9. Финансовые операции (Операции с ценными бумагами).</w:t>
      </w:r>
    </w:p>
    <w:p w:rsidR="004E0D77" w:rsidRDefault="004E0D77"/>
    <w:p w:rsidR="004E0D77" w:rsidRDefault="004E0D77">
      <w:r>
        <w:t>Спилила и реализовала дерево за 10 рублей фирме Б.</w:t>
      </w:r>
    </w:p>
    <w:p w:rsidR="004E0D77" w:rsidRDefault="004E0D77">
      <w:r>
        <w:t>Распилила на доски и продала за 25 рубле фирме В.</w:t>
      </w:r>
    </w:p>
    <w:p w:rsidR="004E0D77" w:rsidRDefault="004E0D77">
      <w:r>
        <w:t>Фирма В продает их за 35 рублей фирме Г.</w:t>
      </w:r>
    </w:p>
    <w:p w:rsidR="004E0D77" w:rsidRDefault="004E0D77">
      <w:r>
        <w:t>Которая сделала из них полки и продала за 100 рублей.</w:t>
      </w:r>
    </w:p>
    <w:p w:rsidR="004E0D77" w:rsidRDefault="004E0D77">
      <w:r>
        <w:t>Определить промежуточный и конечный продукт в данном условии.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19"/>
        <w:gridCol w:w="3475"/>
        <w:gridCol w:w="2207"/>
        <w:gridCol w:w="2144"/>
      </w:tblGrid>
      <w:tr w:rsidR="004E0D77" w:rsidTr="004E0D77">
        <w:tc>
          <w:tcPr>
            <w:tcW w:w="988" w:type="dxa"/>
          </w:tcPr>
          <w:p w:rsidR="004E0D77" w:rsidRDefault="004E0D77">
            <w:r>
              <w:t>Стадия</w:t>
            </w:r>
          </w:p>
        </w:tc>
        <w:tc>
          <w:tcPr>
            <w:tcW w:w="3684" w:type="dxa"/>
          </w:tcPr>
          <w:p w:rsidR="004E0D77" w:rsidRDefault="004E0D77">
            <w:r>
              <w:t>Промежуточный продукт</w:t>
            </w:r>
          </w:p>
        </w:tc>
        <w:tc>
          <w:tcPr>
            <w:tcW w:w="2336" w:type="dxa"/>
          </w:tcPr>
          <w:p w:rsidR="004E0D77" w:rsidRDefault="004E0D77">
            <w:r>
              <w:t>Конечный продукт</w:t>
            </w:r>
          </w:p>
        </w:tc>
        <w:tc>
          <w:tcPr>
            <w:tcW w:w="2337" w:type="dxa"/>
          </w:tcPr>
          <w:p w:rsidR="004E0D77" w:rsidRDefault="004E0D77">
            <w:r>
              <w:t>Д.С.</w:t>
            </w:r>
          </w:p>
        </w:tc>
      </w:tr>
      <w:tr w:rsidR="004E0D77" w:rsidTr="004E0D77">
        <w:tc>
          <w:tcPr>
            <w:tcW w:w="988" w:type="dxa"/>
          </w:tcPr>
          <w:p w:rsidR="004E0D77" w:rsidRDefault="004E0D77">
            <w:r>
              <w:t>Дерево</w:t>
            </w:r>
          </w:p>
        </w:tc>
        <w:tc>
          <w:tcPr>
            <w:tcW w:w="3684" w:type="dxa"/>
          </w:tcPr>
          <w:p w:rsidR="004E0D77" w:rsidRDefault="004E0D77">
            <w:r>
              <w:t>0</w:t>
            </w:r>
          </w:p>
        </w:tc>
        <w:tc>
          <w:tcPr>
            <w:tcW w:w="2336" w:type="dxa"/>
          </w:tcPr>
          <w:p w:rsidR="004E0D77" w:rsidRDefault="004E0D77">
            <w:r>
              <w:t>10</w:t>
            </w:r>
          </w:p>
        </w:tc>
        <w:tc>
          <w:tcPr>
            <w:tcW w:w="2337" w:type="dxa"/>
          </w:tcPr>
          <w:p w:rsidR="004E0D77" w:rsidRDefault="004E0D77">
            <w:r>
              <w:t>10</w:t>
            </w:r>
          </w:p>
        </w:tc>
      </w:tr>
      <w:tr w:rsidR="004E0D77" w:rsidTr="004E0D77">
        <w:tc>
          <w:tcPr>
            <w:tcW w:w="988" w:type="dxa"/>
          </w:tcPr>
          <w:p w:rsidR="004E0D77" w:rsidRDefault="004E0D77">
            <w:r>
              <w:t>Доски</w:t>
            </w:r>
          </w:p>
        </w:tc>
        <w:tc>
          <w:tcPr>
            <w:tcW w:w="3684" w:type="dxa"/>
          </w:tcPr>
          <w:p w:rsidR="004E0D77" w:rsidRDefault="004E0D77">
            <w:r>
              <w:t>10</w:t>
            </w:r>
          </w:p>
        </w:tc>
        <w:tc>
          <w:tcPr>
            <w:tcW w:w="2336" w:type="dxa"/>
          </w:tcPr>
          <w:p w:rsidR="004E0D77" w:rsidRDefault="004E0D77">
            <w:r>
              <w:t>25</w:t>
            </w:r>
          </w:p>
        </w:tc>
        <w:tc>
          <w:tcPr>
            <w:tcW w:w="2337" w:type="dxa"/>
          </w:tcPr>
          <w:p w:rsidR="004E0D77" w:rsidRDefault="004E0D77">
            <w:r>
              <w:t>15</w:t>
            </w:r>
          </w:p>
        </w:tc>
      </w:tr>
      <w:tr w:rsidR="004E0D77" w:rsidTr="004E0D77">
        <w:tc>
          <w:tcPr>
            <w:tcW w:w="988" w:type="dxa"/>
          </w:tcPr>
          <w:p w:rsidR="004E0D77" w:rsidRDefault="004E0D77">
            <w:r>
              <w:t>Перепродажа</w:t>
            </w:r>
          </w:p>
        </w:tc>
        <w:tc>
          <w:tcPr>
            <w:tcW w:w="3684" w:type="dxa"/>
          </w:tcPr>
          <w:p w:rsidR="004E0D77" w:rsidRDefault="004E0D77">
            <w:r>
              <w:t>25</w:t>
            </w:r>
          </w:p>
        </w:tc>
        <w:tc>
          <w:tcPr>
            <w:tcW w:w="2336" w:type="dxa"/>
          </w:tcPr>
          <w:p w:rsidR="004E0D77" w:rsidRDefault="004E0D77">
            <w:r>
              <w:t>35</w:t>
            </w:r>
          </w:p>
        </w:tc>
        <w:tc>
          <w:tcPr>
            <w:tcW w:w="2337" w:type="dxa"/>
          </w:tcPr>
          <w:p w:rsidR="004E0D77" w:rsidRDefault="004E0D77">
            <w:r>
              <w:t>10</w:t>
            </w:r>
          </w:p>
        </w:tc>
      </w:tr>
      <w:tr w:rsidR="004E0D77" w:rsidTr="004E0D77">
        <w:tc>
          <w:tcPr>
            <w:tcW w:w="988" w:type="dxa"/>
          </w:tcPr>
          <w:p w:rsidR="004E0D77" w:rsidRDefault="004E0D77">
            <w:r>
              <w:t>Полки</w:t>
            </w:r>
          </w:p>
        </w:tc>
        <w:tc>
          <w:tcPr>
            <w:tcW w:w="3684" w:type="dxa"/>
          </w:tcPr>
          <w:p w:rsidR="004E0D77" w:rsidRDefault="004E0D77">
            <w:r>
              <w:t>35</w:t>
            </w:r>
          </w:p>
        </w:tc>
        <w:tc>
          <w:tcPr>
            <w:tcW w:w="2336" w:type="dxa"/>
          </w:tcPr>
          <w:p w:rsidR="004E0D77" w:rsidRDefault="004E0D77">
            <w:r>
              <w:t>100</w:t>
            </w:r>
          </w:p>
        </w:tc>
        <w:tc>
          <w:tcPr>
            <w:tcW w:w="2337" w:type="dxa"/>
          </w:tcPr>
          <w:p w:rsidR="004E0D77" w:rsidRDefault="004E0D77">
            <w:r>
              <w:t>65</w:t>
            </w:r>
          </w:p>
        </w:tc>
      </w:tr>
      <w:tr w:rsidR="004E0D77" w:rsidTr="004E0D77">
        <w:tc>
          <w:tcPr>
            <w:tcW w:w="988" w:type="dxa"/>
          </w:tcPr>
          <w:p w:rsidR="004E0D77" w:rsidRDefault="004E0D77">
            <w:r>
              <w:t>Итого</w:t>
            </w:r>
          </w:p>
        </w:tc>
        <w:tc>
          <w:tcPr>
            <w:tcW w:w="3684" w:type="dxa"/>
          </w:tcPr>
          <w:p w:rsidR="004E0D77" w:rsidRDefault="004E0D77">
            <w:r>
              <w:t>70</w:t>
            </w:r>
          </w:p>
        </w:tc>
        <w:tc>
          <w:tcPr>
            <w:tcW w:w="2336" w:type="dxa"/>
          </w:tcPr>
          <w:p w:rsidR="004E0D77" w:rsidRDefault="004E0D77">
            <w:r>
              <w:t>-----------------------------</w:t>
            </w:r>
          </w:p>
        </w:tc>
        <w:tc>
          <w:tcPr>
            <w:tcW w:w="2337" w:type="dxa"/>
          </w:tcPr>
          <w:p w:rsidR="004E0D77" w:rsidRDefault="004E0D77">
            <w:r>
              <w:t>100</w:t>
            </w:r>
          </w:p>
        </w:tc>
      </w:tr>
    </w:tbl>
    <w:p w:rsidR="004E0D77" w:rsidRPr="00D43BBB" w:rsidRDefault="004E0D77">
      <w:r>
        <w:t>Таким образом стоимость конечного продукта определяется суммированием добавленной стоимости, в нашем случае стоимость конечного продукта 100 рублей, стоимость промежуточного продукта включает все единицы, которые выплчиваются по цепочке от фирмы А до фирмы Г. В нашем случае промежуточный продукт равен 70 рублям.</w:t>
      </w:r>
    </w:p>
    <w:sectPr w:rsidR="004E0D77" w:rsidRPr="00D43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565" w:rsidRDefault="00EE6565" w:rsidP="00D43BBB">
      <w:pPr>
        <w:spacing w:after="0" w:line="240" w:lineRule="auto"/>
      </w:pPr>
      <w:r>
        <w:separator/>
      </w:r>
    </w:p>
  </w:endnote>
  <w:endnote w:type="continuationSeparator" w:id="0">
    <w:p w:rsidR="00EE6565" w:rsidRDefault="00EE6565" w:rsidP="00D4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565" w:rsidRDefault="00EE6565" w:rsidP="00D43BBB">
      <w:pPr>
        <w:spacing w:after="0" w:line="240" w:lineRule="auto"/>
      </w:pPr>
      <w:r>
        <w:separator/>
      </w:r>
    </w:p>
  </w:footnote>
  <w:footnote w:type="continuationSeparator" w:id="0">
    <w:p w:rsidR="00EE6565" w:rsidRDefault="00EE6565" w:rsidP="00D43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50"/>
    <w:rsid w:val="004E0D77"/>
    <w:rsid w:val="005B7D4F"/>
    <w:rsid w:val="00967250"/>
    <w:rsid w:val="00A3669D"/>
    <w:rsid w:val="00CB4097"/>
    <w:rsid w:val="00D43BBB"/>
    <w:rsid w:val="00E37046"/>
    <w:rsid w:val="00EE6565"/>
    <w:rsid w:val="00F3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5429"/>
  <w15:chartTrackingRefBased/>
  <w15:docId w15:val="{96C698F5-A687-47E0-ABA5-19B0EF26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669D"/>
    <w:rPr>
      <w:color w:val="808080"/>
    </w:rPr>
  </w:style>
  <w:style w:type="paragraph" w:styleId="a4">
    <w:name w:val="header"/>
    <w:basedOn w:val="a"/>
    <w:link w:val="a5"/>
    <w:uiPriority w:val="99"/>
    <w:unhideWhenUsed/>
    <w:rsid w:val="00D43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3BBB"/>
  </w:style>
  <w:style w:type="paragraph" w:styleId="a6">
    <w:name w:val="footer"/>
    <w:basedOn w:val="a"/>
    <w:link w:val="a7"/>
    <w:uiPriority w:val="99"/>
    <w:unhideWhenUsed/>
    <w:rsid w:val="00D43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3BBB"/>
  </w:style>
  <w:style w:type="table" w:styleId="a8">
    <w:name w:val="Table Grid"/>
    <w:basedOn w:val="a1"/>
    <w:uiPriority w:val="39"/>
    <w:rsid w:val="004E0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69E6C-1491-44DB-BA7C-115B111F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2</cp:revision>
  <dcterms:created xsi:type="dcterms:W3CDTF">2016-02-11T09:04:00Z</dcterms:created>
  <dcterms:modified xsi:type="dcterms:W3CDTF">2016-02-11T10:02:00Z</dcterms:modified>
</cp:coreProperties>
</file>