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5E7" w:rsidRDefault="002F75E7" w:rsidP="002F75E7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Табличные процессоры- класс программ, предназначенный для расчета числовых данным, в виде «бесконечной» двумерной таблицы.</w:t>
      </w:r>
    </w:p>
    <w:p w:rsidR="002F75E7" w:rsidRDefault="002F75E7" w:rsidP="002F75E7">
      <w:pPr>
        <w:pStyle w:val="Textbody"/>
        <w:rPr>
          <w:rFonts w:ascii="Times New Roman" w:hAnsi="Times New Roman"/>
          <w:color w:val="000000"/>
          <w:sz w:val="26"/>
          <w:szCs w:val="26"/>
        </w:rPr>
      </w:pPr>
    </w:p>
    <w:p w:rsidR="003079D8" w:rsidRPr="00D91C07" w:rsidRDefault="003079D8">
      <w:pPr>
        <w:rPr>
          <w:rFonts w:ascii="Times New Roman" w:hAnsi="Times New Roman" w:cs="Times New Roman"/>
          <w:sz w:val="24"/>
          <w:szCs w:val="24"/>
        </w:rPr>
      </w:pPr>
      <w:r w:rsidRPr="00D91C07">
        <w:rPr>
          <w:rFonts w:ascii="Times New Roman" w:hAnsi="Times New Roman" w:cs="Times New Roman"/>
          <w:sz w:val="24"/>
          <w:szCs w:val="24"/>
        </w:rPr>
        <w:t xml:space="preserve">Идея создания электронной таблицы возникла у студента Гарвардского университета Дэна Бриклина в 1979г. </w:t>
      </w:r>
      <w:r w:rsidR="00BA371A">
        <w:rPr>
          <w:rFonts w:ascii="Times New Roman" w:hAnsi="Times New Roman" w:cs="Times New Roman"/>
          <w:sz w:val="24"/>
          <w:szCs w:val="24"/>
        </w:rPr>
        <w:t xml:space="preserve">Он и его друг Роберт Фрэнкстон </w:t>
      </w:r>
      <w:r w:rsidRPr="00D91C07">
        <w:rPr>
          <w:rFonts w:ascii="Times New Roman" w:hAnsi="Times New Roman" w:cs="Times New Roman"/>
          <w:sz w:val="24"/>
          <w:szCs w:val="24"/>
        </w:rPr>
        <w:t>разработали первую программу электронной таблицы</w:t>
      </w:r>
      <w:r w:rsidR="00BA371A">
        <w:rPr>
          <w:rFonts w:ascii="Times New Roman" w:hAnsi="Times New Roman" w:cs="Times New Roman"/>
          <w:sz w:val="24"/>
          <w:szCs w:val="24"/>
        </w:rPr>
        <w:t xml:space="preserve"> -</w:t>
      </w:r>
      <w:r w:rsidRPr="00D91C07">
        <w:rPr>
          <w:rFonts w:ascii="Times New Roman" w:hAnsi="Times New Roman" w:cs="Times New Roman"/>
          <w:sz w:val="24"/>
          <w:szCs w:val="24"/>
        </w:rPr>
        <w:t xml:space="preserve"> VisiCalc («Визикалк»).</w:t>
      </w:r>
    </w:p>
    <w:p w:rsidR="00CC222F" w:rsidRPr="00D91C07" w:rsidRDefault="00BA371A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CC222F" w:rsidRPr="00D91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1982г. на рынке программных средств</w:t>
      </w:r>
      <w:r w:rsidR="00CC222F" w:rsidRPr="00D91C0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C222F" w:rsidRPr="00D91C0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Lotus 1–2–3</w:t>
      </w:r>
      <w:r w:rsidR="00CC222F" w:rsidRPr="00D91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Lotus был первым табличным процессором, интегрировавшим в своем составе, помимо обычных инструментов, графику и возможность работы с системами управления базами данных.</w:t>
      </w:r>
      <w:r w:rsidR="00CC222F" w:rsidRPr="00D91C0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2C35A7" w:rsidRDefault="00CC222F">
      <w:pPr>
        <w:rPr>
          <w:rFonts w:ascii="Times New Roman" w:hAnsi="Times New Roman" w:cs="Times New Roman"/>
          <w:sz w:val="24"/>
          <w:szCs w:val="24"/>
        </w:rPr>
      </w:pPr>
      <w:r w:rsidRPr="00D91C07">
        <w:rPr>
          <w:rFonts w:ascii="Times New Roman" w:hAnsi="Times New Roman" w:cs="Times New Roman"/>
          <w:sz w:val="24"/>
          <w:szCs w:val="24"/>
        </w:rPr>
        <w:t>Следующий шаг – появление в 1987г. табличного процессора Excel фирмы Microsof</w:t>
      </w:r>
      <w:r w:rsidR="002C35A7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2C35A7" w:rsidRPr="002C35A7" w:rsidRDefault="002C3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были 2-мерные таблицы (х</w:t>
      </w:r>
      <w:r w:rsidRPr="002C35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у)</w:t>
      </w:r>
      <w:r w:rsidRPr="002C35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затем появились 3-мерные(листы)</w:t>
      </w:r>
    </w:p>
    <w:p w:rsidR="006E5B95" w:rsidRDefault="006E5B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Форматы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.xls; .xlsx</w:t>
      </w:r>
    </w:p>
    <w:p w:rsidR="007E43FE" w:rsidRPr="007E43FE" w:rsidRDefault="007E43FE" w:rsidP="007E43FE">
      <w:pPr>
        <w:rPr>
          <w:rFonts w:ascii="Times New Roman" w:hAnsi="Times New Roman" w:cs="Times New Roman"/>
          <w:sz w:val="24"/>
          <w:szCs w:val="24"/>
        </w:rPr>
      </w:pPr>
      <w:r w:rsidRPr="007E43FE">
        <w:rPr>
          <w:rFonts w:ascii="Times New Roman" w:hAnsi="Times New Roman" w:cs="Times New Roman"/>
          <w:sz w:val="24"/>
          <w:szCs w:val="24"/>
        </w:rPr>
        <w:t>OLAP-куб — (OnLine Analytical Processing — оперативный анализ данных) многомерный массив данных, как правило, разреженный и долговременно хранимый. Может быть реализован на основе универсальных реляционных СУБД или специализированным программным обеспечением (см. также OLAP).</w:t>
      </w:r>
    </w:p>
    <w:p w:rsidR="007E43FE" w:rsidRPr="007E43FE" w:rsidRDefault="007E43FE" w:rsidP="007E43FE">
      <w:pPr>
        <w:rPr>
          <w:rFonts w:ascii="Times New Roman" w:hAnsi="Times New Roman" w:cs="Times New Roman"/>
          <w:sz w:val="24"/>
          <w:szCs w:val="24"/>
        </w:rPr>
      </w:pPr>
      <w:r w:rsidRPr="007E43FE">
        <w:rPr>
          <w:rFonts w:ascii="Times New Roman" w:hAnsi="Times New Roman" w:cs="Times New Roman"/>
          <w:sz w:val="24"/>
          <w:szCs w:val="24"/>
        </w:rPr>
        <w:t>Индексам массива соответствуют измерения (dimensions) или оси куба, а значениям элементов массива — меры (measures) куба.</w:t>
      </w:r>
    </w:p>
    <w:p w:rsidR="007E43FE" w:rsidRPr="007E43FE" w:rsidRDefault="007E43FE" w:rsidP="007E43FE">
      <w:pPr>
        <w:rPr>
          <w:rFonts w:ascii="Times New Roman" w:hAnsi="Times New Roman" w:cs="Times New Roman"/>
          <w:sz w:val="24"/>
          <w:szCs w:val="24"/>
        </w:rPr>
      </w:pPr>
      <w:r w:rsidRPr="007E43FE">
        <w:rPr>
          <w:rFonts w:ascii="Times New Roman" w:hAnsi="Times New Roman" w:cs="Times New Roman"/>
          <w:sz w:val="24"/>
          <w:szCs w:val="24"/>
        </w:rPr>
        <w:t>w : (x,y,z) → wxyz,</w:t>
      </w:r>
    </w:p>
    <w:p w:rsidR="007E43FE" w:rsidRPr="007E43FE" w:rsidRDefault="007E43FE" w:rsidP="007E43FE">
      <w:pPr>
        <w:rPr>
          <w:rFonts w:ascii="Times New Roman" w:hAnsi="Times New Roman" w:cs="Times New Roman"/>
          <w:sz w:val="24"/>
          <w:szCs w:val="24"/>
        </w:rPr>
      </w:pPr>
      <w:r w:rsidRPr="007E43FE">
        <w:rPr>
          <w:rFonts w:ascii="Times New Roman" w:hAnsi="Times New Roman" w:cs="Times New Roman"/>
          <w:sz w:val="24"/>
          <w:szCs w:val="24"/>
        </w:rPr>
        <w:t>где x, y, z — измерения, w — мера.</w:t>
      </w:r>
    </w:p>
    <w:sectPr w:rsidR="007E43FE" w:rsidRPr="007E43FE" w:rsidSect="0062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F2D78"/>
    <w:rsid w:val="002C35A7"/>
    <w:rsid w:val="002F75E7"/>
    <w:rsid w:val="003079D8"/>
    <w:rsid w:val="003F51B4"/>
    <w:rsid w:val="004F2D78"/>
    <w:rsid w:val="006251C2"/>
    <w:rsid w:val="006E5B95"/>
    <w:rsid w:val="007E43FE"/>
    <w:rsid w:val="00BA371A"/>
    <w:rsid w:val="00CC222F"/>
    <w:rsid w:val="00D91C07"/>
    <w:rsid w:val="00F55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C222F"/>
  </w:style>
  <w:style w:type="paragraph" w:customStyle="1" w:styleId="Textbody">
    <w:name w:val="Text body"/>
    <w:basedOn w:val="a"/>
    <w:rsid w:val="002F75E7"/>
    <w:pPr>
      <w:widowControl w:val="0"/>
      <w:suppressAutoHyphens/>
      <w:autoSpaceDN w:val="0"/>
      <w:spacing w:after="120" w:line="240" w:lineRule="auto"/>
    </w:pPr>
    <w:rPr>
      <w:rFonts w:ascii="Arial" w:eastAsia="SimSun" w:hAnsi="Arial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5</cp:revision>
  <dcterms:created xsi:type="dcterms:W3CDTF">2016-01-16T13:46:00Z</dcterms:created>
  <dcterms:modified xsi:type="dcterms:W3CDTF">2016-01-17T13:10:00Z</dcterms:modified>
</cp:coreProperties>
</file>