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Purpose</w:t>
      </w:r>
    </w:p>
    <w:p>
      <w:r>
        <w:br/>
        <w:t>My motivation to pursue a Master’s degree in the United States stems from my strong interest in developing efficient, scalable, and responsible large language model systems. As modern AI models grow in size, I have become particularly interested in methods that make advanced language models accessible and adaptable without prohibitive computational costs.</w:t>
        <w:br/>
        <w:br/>
        <w:t>A defining project in my academic journey is my work on fine-tuning large language models using parameter-efficient techniques such as LoRA (Low-Rank Adaptation) and QLoRA (Quantized LoRA). The goal of this project was to adapt a pretrained LLM to a domain-specific dataset while significantly reducing GPU memory usage and training overhead.</w:t>
        <w:br/>
        <w:br/>
        <w:t>In this project, I designed an end-to-end fine-tuning pipeline beginning with data curation and preprocessing, followed by instruction-style formatting suitable for supervised fine-tuning. I implemented LoRA adapters to introduce trainable low-rank matrices while keeping the base model frozen. To further optimize memory efficiency, I employed QLoRA with 4-bit quantization, enabling training on constrained hardware without sacrificing performance.</w:t>
        <w:br/>
        <w:br/>
        <w:t>Through systematic experimentation, I evaluated the behavioral differences between the base model and the fine-tuned model, observing improved domain relevance, response consistency, and instruction adherence. This project provided me with hands-on experience in PEFT methodologies, quantization techniques, and modern LLM training workflows using PyTorch and Hugging Face ecosystems.</w:t>
        <w:br/>
        <w:br/>
        <w:t>This experience solidified my desire to pursue advanced graduate studies where I can deepen my understanding of machine learning theory, optimization techniques, and scalable AI systems. The United States offers a uniquely rich academic environment with access to cutting-edge research, interdisciplinary collaboration, and industry exposure that aligns perfectly with my career goal of becoming an AI engineer specializing in large-scale language models.</w:t>
        <w:br/>
        <w:br/>
        <w:t>I am confident that a Master’s program will allow me to build upon my practical experience, contribute to meaningful research, and develop efficient AI solutions that bridge theoretical innovation and real-world deployment. I look forward to contributing my technical background, curiosity, and dedication to your academic community.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