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5483" w14:textId="1E2806D7" w:rsidR="002B6D29" w:rsidRPr="00CD74C5" w:rsidRDefault="00CD74C5" w:rsidP="00CD74C5">
      <w:pPr>
        <w:jc w:val="center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CD74C5">
        <w:rPr>
          <w:rFonts w:ascii="Bookman Old Style" w:hAnsi="Bookman Old Style"/>
          <w:b/>
          <w:bCs/>
          <w:sz w:val="28"/>
          <w:szCs w:val="28"/>
          <w:lang w:val="en-US"/>
        </w:rPr>
        <w:t>MODEL CONTEXT PROTOCOL</w:t>
      </w:r>
    </w:p>
    <w:p w14:paraId="3D9DEAE3" w14:textId="77777777" w:rsidR="00CD74C5" w:rsidRDefault="00CD74C5" w:rsidP="00CD74C5">
      <w:pPr>
        <w:rPr>
          <w:rFonts w:ascii="Bookman Old Style" w:hAnsi="Bookman Old Style"/>
          <w:lang w:val="en-US"/>
        </w:rPr>
      </w:pPr>
    </w:p>
    <w:p w14:paraId="7CDA819E" w14:textId="2B82E0C7" w:rsidR="00CD74C5" w:rsidRPr="00CD74C5" w:rsidRDefault="00CD74C5" w:rsidP="00CD74C5">
      <w:pPr>
        <w:rPr>
          <w:rFonts w:ascii="Bookman Old Style" w:hAnsi="Bookman Old Style"/>
          <w:b/>
          <w:bCs/>
          <w:lang w:val="en-US"/>
        </w:rPr>
      </w:pPr>
      <w:r w:rsidRPr="00CD74C5">
        <w:rPr>
          <w:rFonts w:ascii="Bookman Old Style" w:hAnsi="Bookman Old Style"/>
          <w:b/>
          <w:bCs/>
          <w:lang w:val="en-US"/>
        </w:rPr>
        <w:t>What is Model Context Protocol?</w:t>
      </w:r>
    </w:p>
    <w:p w14:paraId="35D80192" w14:textId="03EA30E9" w:rsidR="00CD74C5" w:rsidRPr="00CD74C5" w:rsidRDefault="00CD74C5" w:rsidP="00CD74C5">
      <w:pPr>
        <w:rPr>
          <w:rFonts w:ascii="Bookman Old Style" w:hAnsi="Bookman Old Style"/>
          <w:sz w:val="22"/>
          <w:szCs w:val="22"/>
          <w:lang w:val="en-US"/>
        </w:rPr>
      </w:pPr>
      <w:r w:rsidRPr="00CD74C5">
        <w:rPr>
          <w:rFonts w:ascii="Bookman Old Style" w:hAnsi="Bookman Old Style"/>
          <w:sz w:val="22"/>
          <w:szCs w:val="22"/>
          <w:lang w:val="en-US"/>
        </w:rPr>
        <w:t xml:space="preserve">MCP is an open-source </w:t>
      </w:r>
      <w:r w:rsidR="0022109A">
        <w:rPr>
          <w:rFonts w:ascii="Bookman Old Style" w:hAnsi="Bookman Old Style"/>
          <w:sz w:val="22"/>
          <w:szCs w:val="22"/>
          <w:lang w:val="en-US"/>
        </w:rPr>
        <w:t>protoc</w:t>
      </w:r>
      <w:r w:rsidR="00D14D74">
        <w:rPr>
          <w:rFonts w:ascii="Bookman Old Style" w:hAnsi="Bookman Old Style"/>
          <w:sz w:val="22"/>
          <w:szCs w:val="22"/>
          <w:lang w:val="en-US"/>
        </w:rPr>
        <w:t>o</w:t>
      </w:r>
      <w:r w:rsidR="0022109A">
        <w:rPr>
          <w:rFonts w:ascii="Bookman Old Style" w:hAnsi="Bookman Old Style"/>
          <w:sz w:val="22"/>
          <w:szCs w:val="22"/>
          <w:lang w:val="en-US"/>
        </w:rPr>
        <w:t>l</w:t>
      </w:r>
      <w:r w:rsidRPr="00CD74C5">
        <w:rPr>
          <w:rFonts w:ascii="Bookman Old Style" w:hAnsi="Bookman Old Style"/>
          <w:sz w:val="22"/>
          <w:szCs w:val="22"/>
          <w:lang w:val="en-US"/>
        </w:rPr>
        <w:t xml:space="preserve"> that defines how AI applications can connect to external systems in a uniform way.</w:t>
      </w:r>
    </w:p>
    <w:p w14:paraId="63610C16" w14:textId="6F21EF5B" w:rsidR="00CD74C5" w:rsidRDefault="00CD74C5" w:rsidP="00CD74C5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</w:rPr>
        <w:t>Example:</w:t>
      </w:r>
    </w:p>
    <w:p w14:paraId="4D6C2619" w14:textId="062F65CD" w:rsidR="00CD74C5" w:rsidRDefault="00CD74C5" w:rsidP="00CD74C5">
      <w:pPr>
        <w:rPr>
          <w:rFonts w:ascii="Bookman Old Style" w:hAnsi="Bookman Old Style"/>
          <w:sz w:val="22"/>
          <w:szCs w:val="22"/>
        </w:rPr>
      </w:pPr>
      <w:r w:rsidRPr="00CD74C5">
        <w:rPr>
          <w:rFonts w:ascii="Bookman Old Style" w:hAnsi="Bookman Old Style"/>
          <w:sz w:val="22"/>
          <w:szCs w:val="22"/>
        </w:rPr>
        <w:t>Consider it the "USB-C port for AI": MCP offers a universal connector for AI programs to connect to external data, tools, and workflows, much like USB-C offers a common plug for devices (laptops, chargers, and headphones).</w:t>
      </w:r>
    </w:p>
    <w:p w14:paraId="3650C532" w14:textId="77777777" w:rsidR="00CD74C5" w:rsidRDefault="00CD74C5" w:rsidP="00CD74C5">
      <w:pPr>
        <w:rPr>
          <w:rFonts w:ascii="Bookman Old Style" w:hAnsi="Bookman Old Style"/>
          <w:sz w:val="22"/>
          <w:szCs w:val="22"/>
        </w:rPr>
      </w:pPr>
    </w:p>
    <w:p w14:paraId="27299F07" w14:textId="77777777" w:rsidR="00CD74C5" w:rsidRDefault="00CD74C5" w:rsidP="00CD74C5">
      <w:pPr>
        <w:rPr>
          <w:rFonts w:ascii="Bookman Old Style" w:hAnsi="Bookman Old Style"/>
          <w:b/>
          <w:bCs/>
        </w:rPr>
      </w:pPr>
      <w:r w:rsidRPr="00CD74C5">
        <w:rPr>
          <w:rFonts w:ascii="Bookman Old Style" w:hAnsi="Bookman Old Style"/>
          <w:b/>
          <w:bCs/>
        </w:rPr>
        <w:t>Why MCP</w:t>
      </w:r>
      <w:r>
        <w:rPr>
          <w:rFonts w:ascii="Bookman Old Style" w:hAnsi="Bookman Old Style"/>
          <w:b/>
          <w:bCs/>
        </w:rPr>
        <w:t>?</w:t>
      </w:r>
    </w:p>
    <w:p w14:paraId="480BB3DC" w14:textId="77777777" w:rsidR="00CD74C5" w:rsidRDefault="00CD74C5" w:rsidP="00CD74C5">
      <w:pPr>
        <w:rPr>
          <w:rFonts w:ascii="Bookman Old Style" w:hAnsi="Bookman Old Style"/>
        </w:rPr>
      </w:pPr>
      <w:r w:rsidRPr="00CD74C5">
        <w:rPr>
          <w:rFonts w:ascii="Bookman Old Style" w:hAnsi="Bookman Old Style"/>
        </w:rPr>
        <w:t>Every AI integration is custom-built in the absence of MCP. For instance:</w:t>
      </w:r>
    </w:p>
    <w:p w14:paraId="51E8F702" w14:textId="77777777" w:rsidR="000B4B3E" w:rsidRPr="000B4B3E" w:rsidRDefault="000B4B3E" w:rsidP="00CD74C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 w:rsidRPr="000B4B3E">
        <w:rPr>
          <w:rFonts w:ascii="Bookman Old Style" w:hAnsi="Bookman Old Style"/>
        </w:rPr>
        <w:t>One integration would be required in order to access a database.</w:t>
      </w:r>
    </w:p>
    <w:p w14:paraId="30B6350C" w14:textId="77777777" w:rsidR="000B4B3E" w:rsidRPr="000B4B3E" w:rsidRDefault="000B4B3E" w:rsidP="00CD74C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 w:rsidRPr="000B4B3E">
        <w:rPr>
          <w:rFonts w:ascii="Bookman Old Style" w:hAnsi="Bookman Old Style"/>
        </w:rPr>
        <w:t>Another is to retrieve da</w:t>
      </w:r>
      <w:r>
        <w:rPr>
          <w:rFonts w:ascii="Bookman Old Style" w:hAnsi="Bookman Old Style"/>
        </w:rPr>
        <w:t>ta.</w:t>
      </w:r>
    </w:p>
    <w:p w14:paraId="145D737F" w14:textId="77777777" w:rsidR="000B4B3E" w:rsidRPr="000B4B3E" w:rsidRDefault="000B4B3E" w:rsidP="00CD74C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 w:rsidRPr="000B4B3E">
        <w:rPr>
          <w:rFonts w:ascii="Bookman Old Style" w:hAnsi="Bookman Old Style"/>
        </w:rPr>
        <w:t>Another to run a calculator.</w:t>
      </w:r>
    </w:p>
    <w:p w14:paraId="0B863325" w14:textId="4BC309D8" w:rsidR="00CD74C5" w:rsidRDefault="00CD74C5" w:rsidP="000B4B3E">
      <w:pPr>
        <w:rPr>
          <w:rFonts w:ascii="Bookman Old Style" w:hAnsi="Bookman Old Style"/>
        </w:rPr>
      </w:pPr>
      <w:r w:rsidRPr="000B4B3E">
        <w:rPr>
          <w:rFonts w:ascii="Bookman Old Style" w:hAnsi="Bookman Old Style"/>
        </w:rPr>
        <w:t>MCP eliminates the requirement for one-time integrations by allowing AI applications to communicate with any MCP-compliant system by simply understanding the MCP standard.</w:t>
      </w:r>
    </w:p>
    <w:p w14:paraId="39284CEF" w14:textId="77777777" w:rsidR="000B4B3E" w:rsidRDefault="000B4B3E" w:rsidP="000B4B3E">
      <w:pPr>
        <w:rPr>
          <w:rFonts w:ascii="Bookman Old Style" w:hAnsi="Bookman Old Style"/>
        </w:rPr>
      </w:pPr>
    </w:p>
    <w:p w14:paraId="519E54B0" w14:textId="5A1C51C0" w:rsidR="000B4B3E" w:rsidRDefault="000B4B3E" w:rsidP="000B4B3E">
      <w:pPr>
        <w:rPr>
          <w:rFonts w:ascii="Bookman Old Style" w:hAnsi="Bookman Old Style"/>
          <w:b/>
          <w:bCs/>
        </w:rPr>
      </w:pPr>
      <w:r w:rsidRPr="000B4B3E">
        <w:rPr>
          <w:rFonts w:ascii="Bookman Old Style" w:hAnsi="Bookman Old Style"/>
          <w:b/>
          <w:bCs/>
        </w:rPr>
        <w:t>What MCP Connects To</w:t>
      </w:r>
      <w:r>
        <w:rPr>
          <w:rFonts w:ascii="Bookman Old Style" w:hAnsi="Bookman Old Style"/>
          <w:b/>
          <w:bCs/>
        </w:rPr>
        <w:t>?</w:t>
      </w:r>
    </w:p>
    <w:p w14:paraId="56E1B8CE" w14:textId="75CC8283" w:rsidR="000B4B3E" w:rsidRPr="000B4B3E" w:rsidRDefault="000B4B3E" w:rsidP="000B4B3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0B4B3E">
        <w:rPr>
          <w:rFonts w:ascii="Bookman Old Style" w:hAnsi="Bookman Old Style"/>
          <w:b/>
          <w:bCs/>
        </w:rPr>
        <w:t>Data sources:</w:t>
      </w:r>
      <w:r w:rsidRPr="000B4B3E">
        <w:rPr>
          <w:rFonts w:ascii="Bookman Old Style" w:hAnsi="Bookman Old Style"/>
        </w:rPr>
        <w:t xml:space="preserve"> local files, knowledge bases, SQL/NoSQL databases, and APIs.</w:t>
      </w:r>
    </w:p>
    <w:p w14:paraId="1E698BFE" w14:textId="194DE785" w:rsidR="000B4B3E" w:rsidRPr="000B4B3E" w:rsidRDefault="000B4B3E" w:rsidP="000B4B3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0B4B3E">
        <w:rPr>
          <w:rFonts w:ascii="Bookman Old Style" w:hAnsi="Bookman Old Style"/>
          <w:b/>
          <w:bCs/>
        </w:rPr>
        <w:t>Tools:</w:t>
      </w:r>
      <w:r>
        <w:rPr>
          <w:rFonts w:ascii="Bookman Old Style" w:hAnsi="Bookman Old Style"/>
        </w:rPr>
        <w:t xml:space="preserve"> W</w:t>
      </w:r>
      <w:r w:rsidRPr="000B4B3E">
        <w:rPr>
          <w:rFonts w:ascii="Bookman Old Style" w:hAnsi="Bookman Old Style"/>
        </w:rPr>
        <w:t>eb browsers, code interpreters, calculators, and search engines.</w:t>
      </w:r>
    </w:p>
    <w:p w14:paraId="41BEC22B" w14:textId="2359363B" w:rsidR="000B4B3E" w:rsidRDefault="000B4B3E" w:rsidP="000B4B3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0B4B3E">
        <w:rPr>
          <w:rFonts w:ascii="Bookman Old Style" w:hAnsi="Bookman Old Style"/>
          <w:b/>
          <w:bCs/>
        </w:rPr>
        <w:t>Workflows:</w:t>
      </w:r>
      <w:r>
        <w:rPr>
          <w:rFonts w:ascii="Bookman Old Style" w:hAnsi="Bookman Old Style"/>
        </w:rPr>
        <w:t xml:space="preserve"> T</w:t>
      </w:r>
      <w:r w:rsidRPr="000B4B3E">
        <w:rPr>
          <w:rFonts w:ascii="Bookman Old Style" w:hAnsi="Bookman Old Style"/>
        </w:rPr>
        <w:t>icketing systems, corporate procedures, and customized fast pipelines.</w:t>
      </w:r>
    </w:p>
    <w:p w14:paraId="54AE24D8" w14:textId="77777777" w:rsidR="0009248C" w:rsidRDefault="0009248C" w:rsidP="0009248C">
      <w:pPr>
        <w:rPr>
          <w:rFonts w:ascii="Bookman Old Style" w:hAnsi="Bookman Old Style"/>
        </w:rPr>
      </w:pPr>
    </w:p>
    <w:p w14:paraId="6A000743" w14:textId="77777777" w:rsidR="0009248C" w:rsidRDefault="0009248C" w:rsidP="0009248C">
      <w:pPr>
        <w:rPr>
          <w:rFonts w:ascii="Bookman Old Style" w:hAnsi="Bookman Old Style"/>
        </w:rPr>
      </w:pPr>
    </w:p>
    <w:p w14:paraId="544CBCC4" w14:textId="77777777" w:rsidR="0009248C" w:rsidRDefault="0009248C" w:rsidP="0009248C">
      <w:pPr>
        <w:rPr>
          <w:rFonts w:ascii="Bookman Old Style" w:hAnsi="Bookman Old Style"/>
        </w:rPr>
      </w:pPr>
    </w:p>
    <w:p w14:paraId="587C6D74" w14:textId="77777777" w:rsidR="0009248C" w:rsidRDefault="0009248C" w:rsidP="0009248C">
      <w:pPr>
        <w:rPr>
          <w:rFonts w:ascii="Bookman Old Style" w:hAnsi="Bookman Old Style"/>
        </w:rPr>
      </w:pPr>
    </w:p>
    <w:p w14:paraId="1AE3D551" w14:textId="77777777" w:rsidR="0009248C" w:rsidRDefault="0009248C" w:rsidP="0009248C">
      <w:pPr>
        <w:rPr>
          <w:rFonts w:ascii="Bookman Old Style" w:hAnsi="Bookman Old Style"/>
        </w:rPr>
      </w:pPr>
    </w:p>
    <w:p w14:paraId="5F4788A6" w14:textId="77777777" w:rsidR="0009248C" w:rsidRDefault="0009248C" w:rsidP="0009248C">
      <w:pPr>
        <w:rPr>
          <w:rFonts w:ascii="Bookman Old Style" w:hAnsi="Bookman Old Style"/>
        </w:rPr>
      </w:pPr>
    </w:p>
    <w:p w14:paraId="47B72E34" w14:textId="77777777" w:rsidR="0009248C" w:rsidRPr="0009248C" w:rsidRDefault="0009248C" w:rsidP="0009248C">
      <w:pPr>
        <w:rPr>
          <w:rFonts w:ascii="Bookman Old Style" w:hAnsi="Bookman Old Style"/>
        </w:rPr>
      </w:pPr>
    </w:p>
    <w:p w14:paraId="0F3CE271" w14:textId="77777777" w:rsidR="0009248C" w:rsidRDefault="0009248C" w:rsidP="000B4B3E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MCP: End-to-End Workflow</w:t>
      </w:r>
    </w:p>
    <w:p w14:paraId="6A122D21" w14:textId="5F561829" w:rsidR="000B4B3E" w:rsidRPr="000B4B3E" w:rsidRDefault="00FB6690" w:rsidP="000B4B3E">
      <w:pPr>
        <w:rPr>
          <w:rFonts w:ascii="Bookman Old Style" w:hAnsi="Bookman Old Style"/>
          <w:b/>
          <w:bCs/>
        </w:rPr>
      </w:pPr>
      <w:r w:rsidRPr="00FB6690">
        <w:rPr>
          <w:rFonts w:ascii="Bookman Old Style" w:hAnsi="Bookman Old Style"/>
          <w:b/>
          <w:bCs/>
        </w:rPr>
        <w:drawing>
          <wp:inline distT="0" distB="0" distL="0" distR="0" wp14:anchorId="04E9D801" wp14:editId="0D104704">
            <wp:extent cx="5731510" cy="4284345"/>
            <wp:effectExtent l="0" t="0" r="2540" b="1905"/>
            <wp:docPr id="12010709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095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48C">
        <w:rPr>
          <w:rFonts w:ascii="Bookman Old Style" w:hAnsi="Bookman Old Style"/>
          <w:b/>
          <w:bCs/>
        </w:rPr>
        <w:t xml:space="preserve"> </w:t>
      </w:r>
    </w:p>
    <w:p w14:paraId="0705E579" w14:textId="77777777" w:rsidR="00CD74C5" w:rsidRDefault="00CD74C5" w:rsidP="00CD74C5">
      <w:pPr>
        <w:rPr>
          <w:rFonts w:ascii="Bookman Old Style" w:hAnsi="Bookman Old Style"/>
          <w:lang w:val="en-US"/>
        </w:rPr>
      </w:pPr>
    </w:p>
    <w:p w14:paraId="5D8AA378" w14:textId="2DA265EC" w:rsidR="0009248C" w:rsidRDefault="0065505D" w:rsidP="00CD74C5">
      <w:pPr>
        <w:rPr>
          <w:rFonts w:ascii="Bookman Old Style" w:hAnsi="Bookman Old Style"/>
          <w:b/>
          <w:bCs/>
          <w:lang w:val="en-US"/>
        </w:rPr>
      </w:pPr>
      <w:r w:rsidRPr="0065505D">
        <w:rPr>
          <w:rFonts w:ascii="Bookman Old Style" w:hAnsi="Bookman Old Style"/>
          <w:b/>
          <w:bCs/>
          <w:lang w:val="en-US"/>
        </w:rPr>
        <w:t>ServiceNow MCP:</w:t>
      </w:r>
    </w:p>
    <w:p w14:paraId="79CA24B9" w14:textId="24308D81" w:rsidR="00BB073D" w:rsidRPr="00BB073D" w:rsidRDefault="00BB073D" w:rsidP="00BB073D">
      <w:pPr>
        <w:rPr>
          <w:rFonts w:ascii="Bookman Old Style" w:hAnsi="Bookman Old Style"/>
          <w:lang w:val="en-US"/>
        </w:rPr>
      </w:pPr>
      <w:r w:rsidRPr="00BB073D">
        <w:rPr>
          <w:rFonts w:ascii="Bookman Old Style" w:hAnsi="Bookman Old Style"/>
          <w:lang w:val="en-US"/>
        </w:rPr>
        <w:t>Model Context Protocol (MCP) is an open, standardized communication layer that connects AI models with external tools and services. It enables seamless, tool-augmented reasoning by allowing AI Agents to dynamically discover and invoke tools based on the user's query.</w:t>
      </w:r>
    </w:p>
    <w:p w14:paraId="01AFD97E" w14:textId="5AEFBFEC" w:rsidR="0065505D" w:rsidRDefault="00BB073D" w:rsidP="00BB073D">
      <w:pPr>
        <w:rPr>
          <w:rFonts w:ascii="Bookman Old Style" w:hAnsi="Bookman Old Style"/>
          <w:lang w:val="en-US"/>
        </w:rPr>
      </w:pPr>
      <w:r w:rsidRPr="00BB073D">
        <w:rPr>
          <w:rFonts w:ascii="Bookman Old Style" w:hAnsi="Bookman Old Style"/>
          <w:lang w:val="en-US"/>
        </w:rPr>
        <w:t>In ServiceNow, MCP does not imply a proprietary “hosted server” owned by ServiceNow. Instead, ServiceNow provides the client-side implementation (MCP Client) inside AI Agent Studio, which can connect to any MCP-compliant external MCP Server</w:t>
      </w:r>
    </w:p>
    <w:p w14:paraId="2A6AF8E7" w14:textId="77777777" w:rsidR="00BB073D" w:rsidRDefault="00BB073D" w:rsidP="00BB073D">
      <w:pPr>
        <w:rPr>
          <w:rFonts w:ascii="Bookman Old Style" w:hAnsi="Bookman Old Style"/>
          <w:b/>
          <w:bCs/>
          <w:lang w:val="en-US"/>
        </w:rPr>
      </w:pPr>
    </w:p>
    <w:p w14:paraId="7E649DB1" w14:textId="77777777" w:rsidR="0067497E" w:rsidRPr="00274B48" w:rsidRDefault="0067497E" w:rsidP="0067497E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MCP Client (Provided by ServiceNow)</w:t>
      </w:r>
    </w:p>
    <w:p w14:paraId="7502816A" w14:textId="77777777" w:rsidR="0067497E" w:rsidRPr="00274B48" w:rsidRDefault="0067497E" w:rsidP="00C65A84">
      <w:pPr>
        <w:pStyle w:val="ListParagraph"/>
        <w:numPr>
          <w:ilvl w:val="0"/>
          <w:numId w:val="8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Exists within AI Agent Studio.</w:t>
      </w:r>
    </w:p>
    <w:p w14:paraId="7C2BB1EC" w14:textId="77777777" w:rsidR="0067497E" w:rsidRPr="00274B48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Registers a custom MCP Server using:</w:t>
      </w:r>
    </w:p>
    <w:p w14:paraId="335592A9" w14:textId="77777777" w:rsidR="0067497E" w:rsidRPr="00274B48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OAuth 2.1, API Key, or manual credentials.</w:t>
      </w:r>
    </w:p>
    <w:p w14:paraId="74E834D5" w14:textId="77777777" w:rsidR="0067497E" w:rsidRPr="00274B48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Allows AI agents to:</w:t>
      </w:r>
    </w:p>
    <w:p w14:paraId="0B3FCE9C" w14:textId="77777777" w:rsidR="0067497E" w:rsidRPr="00274B48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lastRenderedPageBreak/>
        <w:t>Discover tools.</w:t>
      </w:r>
    </w:p>
    <w:p w14:paraId="29E5FAA2" w14:textId="77777777" w:rsidR="0067497E" w:rsidRPr="00274B48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Send execution requests.</w:t>
      </w:r>
    </w:p>
    <w:p w14:paraId="76CCE906" w14:textId="77777777" w:rsidR="0067497E" w:rsidRDefault="0067497E" w:rsidP="00C65A84">
      <w:pPr>
        <w:pStyle w:val="ListParagraph"/>
        <w:numPr>
          <w:ilvl w:val="0"/>
          <w:numId w:val="7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274B48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Fetch metadata about tools.</w:t>
      </w:r>
    </w:p>
    <w:p w14:paraId="168362ED" w14:textId="77777777" w:rsidR="00E01CAD" w:rsidRDefault="00E01CAD" w:rsidP="00E01CAD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</w:p>
    <w:p w14:paraId="5520D4EC" w14:textId="69D27368" w:rsidR="00E01CAD" w:rsidRDefault="00E01CAD" w:rsidP="00E01CAD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E01CAD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 xml:space="preserve">Building a Custom MCP Server </w:t>
      </w:r>
    </w:p>
    <w:p w14:paraId="6FF8469C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1. Select a Web Framework</w:t>
      </w:r>
    </w:p>
    <w:p w14:paraId="22B9BA46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Begin by choosing a backend framework suitable for building REST APIs. You can use frameworks like:</w:t>
      </w:r>
    </w:p>
    <w:p w14:paraId="4A2BC826" w14:textId="77777777" w:rsidR="0068342A" w:rsidRPr="0068342A" w:rsidRDefault="0068342A" w:rsidP="0068342A">
      <w:pPr>
        <w:numPr>
          <w:ilvl w:val="0"/>
          <w:numId w:val="9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proofErr w:type="spellStart"/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FastAPI</w:t>
      </w:r>
      <w:proofErr w:type="spellEnd"/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or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Flask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in Python</w:t>
      </w:r>
    </w:p>
    <w:p w14:paraId="0CAA46E7" w14:textId="77777777" w:rsidR="0068342A" w:rsidRPr="0068342A" w:rsidRDefault="0068342A" w:rsidP="0068342A">
      <w:pPr>
        <w:numPr>
          <w:ilvl w:val="0"/>
          <w:numId w:val="9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Express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in Node.js</w:t>
      </w:r>
    </w:p>
    <w:p w14:paraId="7B6ED160" w14:textId="77777777" w:rsidR="0068342A" w:rsidRPr="0068342A" w:rsidRDefault="0068342A" w:rsidP="0068342A">
      <w:pPr>
        <w:numPr>
          <w:ilvl w:val="0"/>
          <w:numId w:val="9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Spring Boot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in Java</w:t>
      </w:r>
    </w:p>
    <w:p w14:paraId="65633853" w14:textId="77777777" w:rsidR="0068342A" w:rsidRPr="0068342A" w:rsidRDefault="0068342A" w:rsidP="0068342A">
      <w:pPr>
        <w:numPr>
          <w:ilvl w:val="0"/>
          <w:numId w:val="9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Gin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in Go</w:t>
      </w:r>
    </w:p>
    <w:p w14:paraId="2A74AA16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The framework will help you define endpoints, handle requests/responses, and manage tool logic cleanly.</w:t>
      </w:r>
    </w:p>
    <w:p w14:paraId="58ADD0FA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2DA64B99">
          <v:rect id="_x0000_i1080" style="width:0;height:1.5pt" o:hralign="center" o:hrstd="t" o:hr="t" fillcolor="#a0a0a0" stroked="f"/>
        </w:pict>
      </w:r>
    </w:p>
    <w:p w14:paraId="1F36EF7F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2. Design a Tool Registry Endpoint</w:t>
      </w:r>
    </w:p>
    <w:p w14:paraId="198EAB76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This is the primary endpoint that returns a list of tools your MCP server supports. The registry provides:</w:t>
      </w:r>
    </w:p>
    <w:p w14:paraId="11549CEB" w14:textId="77777777" w:rsidR="0068342A" w:rsidRPr="0068342A" w:rsidRDefault="0068342A" w:rsidP="0068342A">
      <w:pPr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Tool names</w:t>
      </w:r>
    </w:p>
    <w:p w14:paraId="7614AF0C" w14:textId="77777777" w:rsidR="0068342A" w:rsidRPr="0068342A" w:rsidRDefault="0068342A" w:rsidP="0068342A">
      <w:pPr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Descriptions</w:t>
      </w:r>
    </w:p>
    <w:p w14:paraId="128C4ABC" w14:textId="77777777" w:rsidR="0068342A" w:rsidRPr="0068342A" w:rsidRDefault="0068342A" w:rsidP="0068342A">
      <w:pPr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Required input parameters</w:t>
      </w:r>
    </w:p>
    <w:p w14:paraId="2B1BCD03" w14:textId="77777777" w:rsidR="0068342A" w:rsidRPr="0068342A" w:rsidRDefault="0068342A" w:rsidP="0068342A">
      <w:pPr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Output format</w:t>
      </w:r>
    </w:p>
    <w:p w14:paraId="6494C733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This allows any MCP client (like ServiceNow or Claude) to discover what tools are available.</w:t>
      </w:r>
    </w:p>
    <w:p w14:paraId="3AAAEAEF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5FAEF1F7">
          <v:rect id="_x0000_i1081" style="width:0;height:1.5pt" o:hralign="center" o:hrstd="t" o:hr="t" fillcolor="#a0a0a0" stroked="f"/>
        </w:pict>
      </w:r>
    </w:p>
    <w:p w14:paraId="4A03B2E2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3. Define Tool Execution Endpoints</w:t>
      </w:r>
    </w:p>
    <w:p w14:paraId="0AF25CB3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For each tool listed in your registry, create a unique endpoint that can:</w:t>
      </w:r>
    </w:p>
    <w:p w14:paraId="0EDAF547" w14:textId="77777777" w:rsidR="0068342A" w:rsidRPr="0068342A" w:rsidRDefault="0068342A" w:rsidP="0068342A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Accept structured input (usually JSON with parameters)</w:t>
      </w:r>
    </w:p>
    <w:p w14:paraId="01006BC1" w14:textId="77777777" w:rsidR="0068342A" w:rsidRPr="0068342A" w:rsidRDefault="0068342A" w:rsidP="0068342A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Run the tool’s logic or connect to an external service</w:t>
      </w:r>
    </w:p>
    <w:p w14:paraId="08327F1E" w14:textId="77777777" w:rsidR="0068342A" w:rsidRPr="0068342A" w:rsidRDefault="0068342A" w:rsidP="0068342A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Return the result in a predefined format</w:t>
      </w:r>
    </w:p>
    <w:p w14:paraId="144357A0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lastRenderedPageBreak/>
        <w:t>Each execution endpoint should follow a consistent naming pattern and structure, making it easy for AI clients to call them.</w:t>
      </w:r>
    </w:p>
    <w:p w14:paraId="76855D2A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55857236">
          <v:rect id="_x0000_i1082" style="width:0;height:1.5pt" o:hralign="center" o:hrstd="t" o:hr="t" fillcolor="#a0a0a0" stroked="f"/>
        </w:pict>
      </w:r>
    </w:p>
    <w:p w14:paraId="75541A1D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4. Structure Input and Output Contracts</w:t>
      </w:r>
    </w:p>
    <w:p w14:paraId="367ACAE3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To be compliant with MCP protocols:</w:t>
      </w:r>
    </w:p>
    <w:p w14:paraId="1FC64627" w14:textId="77777777" w:rsidR="0068342A" w:rsidRPr="0068342A" w:rsidRDefault="0068342A" w:rsidP="0068342A">
      <w:pPr>
        <w:numPr>
          <w:ilvl w:val="0"/>
          <w:numId w:val="12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Inputs should be accepted as JSON objects under a common key (like parameters)</w:t>
      </w:r>
    </w:p>
    <w:p w14:paraId="147DF7EC" w14:textId="77777777" w:rsidR="0068342A" w:rsidRPr="0068342A" w:rsidRDefault="0068342A" w:rsidP="0068342A">
      <w:pPr>
        <w:numPr>
          <w:ilvl w:val="0"/>
          <w:numId w:val="12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Outputs must be returned as JSON with a standard field (e.g., result or output)</w:t>
      </w:r>
    </w:p>
    <w:p w14:paraId="3F9CE397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Following a consistent schema ensures the MCP client can parse responses and take appropriate action.</w:t>
      </w:r>
    </w:p>
    <w:p w14:paraId="00D3DCF2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7B7B6784">
          <v:rect id="_x0000_i1083" style="width:0;height:1.5pt" o:hralign="center" o:hrstd="t" o:hr="t" fillcolor="#a0a0a0" stroked="f"/>
        </w:pict>
      </w:r>
    </w:p>
    <w:p w14:paraId="5ACFCF28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5. Host the MCP Server Publicly</w:t>
      </w:r>
    </w:p>
    <w:p w14:paraId="714B27EB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Your MCP Server must be accessible to any external system or agent, so you must:</w:t>
      </w:r>
    </w:p>
    <w:p w14:paraId="6B47475F" w14:textId="77777777" w:rsidR="0068342A" w:rsidRPr="0068342A" w:rsidRDefault="0068342A" w:rsidP="0068342A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Host it using a cloud provider like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AWS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,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Azure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,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Render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,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Heroku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, or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GCP</w:t>
      </w:r>
    </w:p>
    <w:p w14:paraId="288A0205" w14:textId="77777777" w:rsidR="0068342A" w:rsidRPr="0068342A" w:rsidRDefault="0068342A" w:rsidP="0068342A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Ensure it's exposed over HTTPS</w:t>
      </w:r>
    </w:p>
    <w:p w14:paraId="517C530E" w14:textId="77777777" w:rsidR="0068342A" w:rsidRPr="0068342A" w:rsidRDefault="0068342A" w:rsidP="0068342A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Obtain a stable URL (e.g., https://yourmcpserver.com) for configuration in platforms like ServiceNow</w:t>
      </w:r>
    </w:p>
    <w:p w14:paraId="298B26BD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483F345B">
          <v:rect id="_x0000_i1084" style="width:0;height:1.5pt" o:hralign="center" o:hrstd="t" o:hr="t" fillcolor="#a0a0a0" stroked="f"/>
        </w:pict>
      </w:r>
    </w:p>
    <w:p w14:paraId="5A59F4A7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6. Implement Authentication (Optional but Recommended)</w:t>
      </w:r>
    </w:p>
    <w:p w14:paraId="480B9C42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To secure access to your tools:</w:t>
      </w:r>
    </w:p>
    <w:p w14:paraId="007677E8" w14:textId="77777777" w:rsidR="0068342A" w:rsidRPr="0068342A" w:rsidRDefault="0068342A" w:rsidP="0068342A">
      <w:pPr>
        <w:numPr>
          <w:ilvl w:val="0"/>
          <w:numId w:val="14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Use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API key headers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for simple authentication</w:t>
      </w:r>
    </w:p>
    <w:p w14:paraId="5BE2B048" w14:textId="77777777" w:rsidR="0068342A" w:rsidRPr="0068342A" w:rsidRDefault="0068342A" w:rsidP="0068342A">
      <w:pPr>
        <w:numPr>
          <w:ilvl w:val="0"/>
          <w:numId w:val="14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Use </w:t>
      </w: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OAuth 2.1</w:t>
      </w: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for enterprise integrations (required by platforms like ServiceNow)</w:t>
      </w:r>
    </w:p>
    <w:p w14:paraId="2291B26B" w14:textId="77777777" w:rsidR="0068342A" w:rsidRPr="0068342A" w:rsidRDefault="0068342A" w:rsidP="0068342A">
      <w:pPr>
        <w:numPr>
          <w:ilvl w:val="0"/>
          <w:numId w:val="14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Implement rate limiting, access logging, and validation checks for production environments</w:t>
      </w:r>
    </w:p>
    <w:p w14:paraId="4A768644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3BC85536">
          <v:rect id="_x0000_i1085" style="width:0;height:1.5pt" o:hralign="center" o:hrstd="t" o:hr="t" fillcolor="#a0a0a0" stroked="f"/>
        </w:pict>
      </w:r>
    </w:p>
    <w:p w14:paraId="4009BEE9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7. Maintain Tool Metadata</w:t>
      </w:r>
    </w:p>
    <w:p w14:paraId="50EDD32D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Your MCP server should allow the tools to be easily updated, added, or disabled. Maintain tool metadata in:</w:t>
      </w:r>
    </w:p>
    <w:p w14:paraId="4ECB39B7" w14:textId="77777777" w:rsidR="0068342A" w:rsidRPr="0068342A" w:rsidRDefault="0068342A" w:rsidP="0068342A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lastRenderedPageBreak/>
        <w:t>A static config file</w:t>
      </w:r>
    </w:p>
    <w:p w14:paraId="65720F8C" w14:textId="77777777" w:rsidR="0068342A" w:rsidRPr="0068342A" w:rsidRDefault="0068342A" w:rsidP="0068342A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A database</w:t>
      </w:r>
    </w:p>
    <w:p w14:paraId="63CB678B" w14:textId="77777777" w:rsidR="0068342A" w:rsidRPr="0068342A" w:rsidRDefault="0068342A" w:rsidP="0068342A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An in-memory structure</w:t>
      </w:r>
    </w:p>
    <w:p w14:paraId="0D5018BD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This helps in managing dynamic tool availability without server restarts.</w:t>
      </w:r>
    </w:p>
    <w:p w14:paraId="54D1CAF3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pict w14:anchorId="0F79BD68">
          <v:rect id="_x0000_i1086" style="width:0;height:1.5pt" o:hralign="center" o:hrstd="t" o:hr="t" fillcolor="#a0a0a0" stroked="f"/>
        </w:pict>
      </w:r>
    </w:p>
    <w:p w14:paraId="0F63A046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b/>
          <w:bCs/>
          <w:kern w:val="0"/>
          <w:lang w:eastAsia="en-IN"/>
          <w14:ligatures w14:val="none"/>
        </w:rPr>
        <w:t>8. Test and Document Your Tools</w:t>
      </w:r>
    </w:p>
    <w:p w14:paraId="7C0868A8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Ensure each tool endpoint:</w:t>
      </w:r>
    </w:p>
    <w:p w14:paraId="69A3DCF4" w14:textId="77777777" w:rsidR="0068342A" w:rsidRPr="0068342A" w:rsidRDefault="0068342A" w:rsidP="0068342A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Handles errors gracefully</w:t>
      </w:r>
    </w:p>
    <w:p w14:paraId="4E607A72" w14:textId="77777777" w:rsidR="0068342A" w:rsidRPr="0068342A" w:rsidRDefault="0068342A" w:rsidP="0068342A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Validates input schema</w:t>
      </w:r>
    </w:p>
    <w:p w14:paraId="66464047" w14:textId="77777777" w:rsidR="0068342A" w:rsidRPr="0068342A" w:rsidRDefault="0068342A" w:rsidP="0068342A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Provides meaningful output messages</w:t>
      </w:r>
    </w:p>
    <w:p w14:paraId="301CCDF8" w14:textId="77777777" w:rsidR="0068342A" w:rsidRPr="0068342A" w:rsidRDefault="0068342A" w:rsidP="0068342A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Prepare a Swagger/</w:t>
      </w:r>
      <w:proofErr w:type="spellStart"/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>OpenAPI</w:t>
      </w:r>
      <w:proofErr w:type="spellEnd"/>
      <w:r w:rsidRPr="0068342A"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  <w:t xml:space="preserve"> spec or basic API documentation to make it easier for consumers (like ServiceNow MCP Client) to integrate and troubleshoot.</w:t>
      </w:r>
    </w:p>
    <w:p w14:paraId="11A86C5A" w14:textId="77777777" w:rsidR="00E01CAD" w:rsidRPr="00E01CAD" w:rsidRDefault="00E01CAD" w:rsidP="00E01CAD">
      <w:pPr>
        <w:rPr>
          <w:rFonts w:ascii="Bookman Old Style" w:eastAsia="Times New Roman" w:hAnsi="Bookman Old Style" w:cs="Times New Roman"/>
          <w:kern w:val="0"/>
          <w:lang w:eastAsia="en-IN"/>
          <w14:ligatures w14:val="none"/>
        </w:rPr>
      </w:pPr>
    </w:p>
    <w:p w14:paraId="773FFFC3" w14:textId="77777777" w:rsidR="0022354C" w:rsidRPr="00C65A84" w:rsidRDefault="0022354C" w:rsidP="0022354C">
      <w:pPr>
        <w:rPr>
          <w:rFonts w:ascii="Bookman Old Style" w:hAnsi="Bookman Old Style"/>
          <w:lang w:val="en-US"/>
        </w:rPr>
      </w:pPr>
    </w:p>
    <w:p w14:paraId="7D3CABA2" w14:textId="39C00643" w:rsidR="0022354C" w:rsidRPr="0022354C" w:rsidRDefault="0022354C" w:rsidP="0022354C">
      <w:pPr>
        <w:rPr>
          <w:rFonts w:ascii="Bookman Old Style" w:hAnsi="Bookman Old Style"/>
          <w:b/>
          <w:bCs/>
          <w:lang w:val="en-US"/>
        </w:rPr>
      </w:pPr>
    </w:p>
    <w:sectPr w:rsidR="0022354C" w:rsidRPr="0022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C71D" w14:textId="77777777" w:rsidR="00C96BA5" w:rsidRDefault="00C96BA5" w:rsidP="00C96BA5">
      <w:pPr>
        <w:spacing w:after="0" w:line="240" w:lineRule="auto"/>
      </w:pPr>
      <w:r>
        <w:separator/>
      </w:r>
    </w:p>
  </w:endnote>
  <w:endnote w:type="continuationSeparator" w:id="0">
    <w:p w14:paraId="5905A4D1" w14:textId="77777777" w:rsidR="00C96BA5" w:rsidRDefault="00C96BA5" w:rsidP="00C9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F48F" w14:textId="77777777" w:rsidR="00C96BA5" w:rsidRDefault="00C96BA5" w:rsidP="00C96BA5">
      <w:pPr>
        <w:spacing w:after="0" w:line="240" w:lineRule="auto"/>
      </w:pPr>
      <w:r>
        <w:separator/>
      </w:r>
    </w:p>
  </w:footnote>
  <w:footnote w:type="continuationSeparator" w:id="0">
    <w:p w14:paraId="5130059F" w14:textId="77777777" w:rsidR="00C96BA5" w:rsidRDefault="00C96BA5" w:rsidP="00C96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9A0"/>
    <w:multiLevelType w:val="hybridMultilevel"/>
    <w:tmpl w:val="F9689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60C1"/>
    <w:multiLevelType w:val="hybridMultilevel"/>
    <w:tmpl w:val="49780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3A1"/>
    <w:multiLevelType w:val="multilevel"/>
    <w:tmpl w:val="AFA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61CC9"/>
    <w:multiLevelType w:val="multilevel"/>
    <w:tmpl w:val="20D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93520"/>
    <w:multiLevelType w:val="multilevel"/>
    <w:tmpl w:val="8BA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5296"/>
    <w:multiLevelType w:val="hybridMultilevel"/>
    <w:tmpl w:val="2A5C9904"/>
    <w:lvl w:ilvl="0" w:tplc="A1025C5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5073D"/>
    <w:multiLevelType w:val="hybridMultilevel"/>
    <w:tmpl w:val="9E968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D3D7C"/>
    <w:multiLevelType w:val="hybridMultilevel"/>
    <w:tmpl w:val="EA3A4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12093"/>
    <w:multiLevelType w:val="multilevel"/>
    <w:tmpl w:val="9ECA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C0D1E"/>
    <w:multiLevelType w:val="multilevel"/>
    <w:tmpl w:val="C21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85F59"/>
    <w:multiLevelType w:val="multilevel"/>
    <w:tmpl w:val="276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9651C"/>
    <w:multiLevelType w:val="multilevel"/>
    <w:tmpl w:val="68F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73E3B"/>
    <w:multiLevelType w:val="multilevel"/>
    <w:tmpl w:val="329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D6CF5"/>
    <w:multiLevelType w:val="multilevel"/>
    <w:tmpl w:val="A90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E7F3B"/>
    <w:multiLevelType w:val="multilevel"/>
    <w:tmpl w:val="785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40B94"/>
    <w:multiLevelType w:val="hybridMultilevel"/>
    <w:tmpl w:val="D51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837309">
    <w:abstractNumId w:val="5"/>
  </w:num>
  <w:num w:numId="2" w16cid:durableId="351734299">
    <w:abstractNumId w:val="8"/>
  </w:num>
  <w:num w:numId="3" w16cid:durableId="1757895152">
    <w:abstractNumId w:val="6"/>
  </w:num>
  <w:num w:numId="4" w16cid:durableId="598561379">
    <w:abstractNumId w:val="15"/>
  </w:num>
  <w:num w:numId="5" w16cid:durableId="70592053">
    <w:abstractNumId w:val="0"/>
  </w:num>
  <w:num w:numId="6" w16cid:durableId="1326055676">
    <w:abstractNumId w:val="9"/>
  </w:num>
  <w:num w:numId="7" w16cid:durableId="626474909">
    <w:abstractNumId w:val="7"/>
  </w:num>
  <w:num w:numId="8" w16cid:durableId="423187621">
    <w:abstractNumId w:val="1"/>
  </w:num>
  <w:num w:numId="9" w16cid:durableId="1959098958">
    <w:abstractNumId w:val="10"/>
  </w:num>
  <w:num w:numId="10" w16cid:durableId="1036079949">
    <w:abstractNumId w:val="11"/>
  </w:num>
  <w:num w:numId="11" w16cid:durableId="1918519005">
    <w:abstractNumId w:val="14"/>
  </w:num>
  <w:num w:numId="12" w16cid:durableId="1524248412">
    <w:abstractNumId w:val="12"/>
  </w:num>
  <w:num w:numId="13" w16cid:durableId="912813826">
    <w:abstractNumId w:val="2"/>
  </w:num>
  <w:num w:numId="14" w16cid:durableId="334842091">
    <w:abstractNumId w:val="13"/>
  </w:num>
  <w:num w:numId="15" w16cid:durableId="2020429052">
    <w:abstractNumId w:val="3"/>
  </w:num>
  <w:num w:numId="16" w16cid:durableId="94207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C5"/>
    <w:rsid w:val="0009248C"/>
    <w:rsid w:val="00095EBE"/>
    <w:rsid w:val="000B4B3E"/>
    <w:rsid w:val="0022109A"/>
    <w:rsid w:val="0022354C"/>
    <w:rsid w:val="00274B48"/>
    <w:rsid w:val="002B6D29"/>
    <w:rsid w:val="004C67CD"/>
    <w:rsid w:val="00534396"/>
    <w:rsid w:val="0065505D"/>
    <w:rsid w:val="0067497E"/>
    <w:rsid w:val="0068342A"/>
    <w:rsid w:val="007259D7"/>
    <w:rsid w:val="007667CB"/>
    <w:rsid w:val="00924F10"/>
    <w:rsid w:val="00BB073D"/>
    <w:rsid w:val="00C354E8"/>
    <w:rsid w:val="00C65A84"/>
    <w:rsid w:val="00C863DA"/>
    <w:rsid w:val="00C96BA5"/>
    <w:rsid w:val="00CD74C5"/>
    <w:rsid w:val="00D14D74"/>
    <w:rsid w:val="00E01CAD"/>
    <w:rsid w:val="00E02397"/>
    <w:rsid w:val="00E07E12"/>
    <w:rsid w:val="00FB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D709"/>
  <w15:chartTrackingRefBased/>
  <w15:docId w15:val="{15DDF913-EF19-433E-91C4-A7C125A7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4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67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BA5"/>
  </w:style>
  <w:style w:type="paragraph" w:styleId="Footer">
    <w:name w:val="footer"/>
    <w:basedOn w:val="Normal"/>
    <w:link w:val="FooterChar"/>
    <w:uiPriority w:val="99"/>
    <w:unhideWhenUsed/>
    <w:rsid w:val="00C9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NewRocket, LLC.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Kusumasri Belide</dc:creator>
  <cp:keywords/>
  <dc:description/>
  <cp:lastModifiedBy>Kusumasri Belide</cp:lastModifiedBy>
  <cp:revision>16</cp:revision>
  <dcterms:created xsi:type="dcterms:W3CDTF">2025-09-29T07:01:00Z</dcterms:created>
  <dcterms:modified xsi:type="dcterms:W3CDTF">2025-10-03T08:46:00Z</dcterms:modified>
</cp:coreProperties>
</file>