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567CA" w:rsidR="001F2D2B" w:rsidP="001F2D2B" w:rsidRDefault="005A44A2" w14:paraId="0BE17F51" w14:textId="30132B3C">
      <w:pPr>
        <w:spacing w:before="100" w:beforeAutospacing="1" w:after="100" w:afterAutospacing="1" w:line="240" w:lineRule="auto"/>
        <w:outlineLvl w:val="0"/>
        <w:rPr>
          <w:rFonts w:ascii="Century Gothic" w:hAnsi="Century Gothic" w:eastAsia="Times New Roman" w:cs="Times New Roman"/>
          <w:b/>
          <w:bCs/>
          <w:color w:val="333333"/>
          <w:kern w:val="36"/>
          <w:sz w:val="48"/>
          <w:szCs w:val="48"/>
          <w:lang w:eastAsia="en-IN"/>
          <w14:ligatures w14:val="none"/>
        </w:rPr>
      </w:pPr>
      <w:r w:rsidRPr="005A44A2">
        <w:rPr>
          <w:rFonts w:ascii="Century Gothic" w:hAnsi="Century Gothic" w:eastAsia="Times New Roman" w:cs="Times New Roman"/>
          <w:b/>
          <w:bCs/>
          <w:color w:val="333333"/>
          <w:kern w:val="36"/>
          <w:sz w:val="48"/>
          <w:szCs w:val="48"/>
          <w:lang w:eastAsia="en-IN"/>
          <w14:ligatures w14:val="none"/>
        </w:rPr>
        <w:t>Phoebe IT Helpdesk</w:t>
      </w:r>
      <w:r>
        <w:rPr>
          <w:rFonts w:ascii="Century Gothic" w:hAnsi="Century Gothic" w:eastAsia="Times New Roman" w:cs="Times New Roman"/>
          <w:b/>
          <w:bCs/>
          <w:color w:val="333333"/>
          <w:kern w:val="36"/>
          <w:sz w:val="48"/>
          <w:szCs w:val="48"/>
          <w:lang w:eastAsia="en-IN"/>
          <w14:ligatures w14:val="none"/>
        </w:rPr>
        <w:t xml:space="preserve"> </w:t>
      </w:r>
      <w:r w:rsidRPr="00C567CA" w:rsidR="004B3329">
        <w:rPr>
          <w:rFonts w:ascii="Century Gothic" w:hAnsi="Century Gothic" w:eastAsia="Times New Roman" w:cs="Times New Roman"/>
          <w:b/>
          <w:bCs/>
          <w:color w:val="333333"/>
          <w:kern w:val="36"/>
          <w:sz w:val="48"/>
          <w:szCs w:val="48"/>
          <w:lang w:eastAsia="en-IN"/>
          <w14:ligatures w14:val="none"/>
        </w:rPr>
        <w:t>Agent</w:t>
      </w:r>
    </w:p>
    <w:p w:rsidRPr="00C567CA" w:rsidR="00F16DC2" w:rsidP="00F16DC2" w:rsidRDefault="00F16DC2" w14:paraId="7D2A5BC2" w14:textId="74560FF8">
      <w:pPr>
        <w:spacing w:before="100" w:beforeAutospacing="1" w:after="100" w:afterAutospacing="1" w:line="240" w:lineRule="auto"/>
        <w:outlineLvl w:val="1"/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  <w:t>O</w:t>
      </w:r>
      <w:r w:rsidRPr="00C567CA" w:rsidR="0065559B"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  <w:t>verview</w:t>
      </w:r>
    </w:p>
    <w:p w:rsidRPr="00C567CA" w:rsidR="001F2D2B" w:rsidP="00F16DC2" w:rsidRDefault="0065559B" w14:paraId="4D8E2431" w14:textId="2FB53040">
      <w:pPr>
        <w:rPr>
          <w:rFonts w:ascii="Century Gothic" w:hAnsi="Century Gothic"/>
          <w:sz w:val="24"/>
          <w:szCs w:val="24"/>
          <w:lang w:eastAsia="en-IN"/>
        </w:rPr>
      </w:pPr>
      <w:r w:rsidRPr="00C567CA">
        <w:rPr>
          <w:rFonts w:ascii="Century Gothic" w:hAnsi="Century Gothic"/>
          <w:sz w:val="24"/>
          <w:szCs w:val="24"/>
          <w:lang w:eastAsia="en-IN"/>
        </w:rPr>
        <w:t xml:space="preserve">The </w:t>
      </w:r>
      <w:r w:rsidRPr="005A44A2" w:rsidR="005A44A2">
        <w:rPr>
          <w:rFonts w:ascii="Century Gothic" w:hAnsi="Century Gothic"/>
          <w:sz w:val="24"/>
          <w:szCs w:val="24"/>
          <w:lang w:eastAsia="en-IN"/>
        </w:rPr>
        <w:t>Phoebe IT Helpdesk</w:t>
      </w:r>
      <w:r w:rsidRPr="00C567CA">
        <w:rPr>
          <w:rFonts w:ascii="Century Gothic" w:hAnsi="Century Gothic"/>
          <w:sz w:val="24"/>
          <w:szCs w:val="24"/>
          <w:lang w:eastAsia="en-IN"/>
        </w:rPr>
        <w:t xml:space="preserve"> Agentic solution</w:t>
      </w:r>
      <w:r w:rsidRPr="00C567CA" w:rsidR="00022FD3">
        <w:rPr>
          <w:rFonts w:ascii="Century Gothic" w:hAnsi="Century Gothic"/>
          <w:sz w:val="24"/>
          <w:szCs w:val="24"/>
          <w:lang w:eastAsia="en-IN"/>
        </w:rPr>
        <w:t xml:space="preserve"> </w:t>
      </w:r>
      <w:r w:rsidRPr="00B076BB" w:rsidR="00B076BB">
        <w:rPr>
          <w:rFonts w:ascii="Century Gothic" w:hAnsi="Century Gothic"/>
          <w:sz w:val="24"/>
          <w:szCs w:val="24"/>
          <w:lang w:eastAsia="en-IN"/>
        </w:rPr>
        <w:t>is designed to resolve tasks by fetching record details, generating resolution summary steps, and updating comments or task work notes accordingly.</w:t>
      </w:r>
    </w:p>
    <w:p w:rsidRPr="00C567CA" w:rsidR="005B3D41" w:rsidP="00172E84" w:rsidRDefault="00172E84" w14:paraId="4825B21D" w14:textId="5CC40B31">
      <w:pPr>
        <w:spacing w:before="100" w:beforeAutospacing="1" w:after="100" w:afterAutospacing="1" w:line="240" w:lineRule="auto"/>
        <w:outlineLvl w:val="1"/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  <w:t xml:space="preserve">Functional </w:t>
      </w:r>
      <w:r w:rsidRPr="00C567CA" w:rsidR="00650F00"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  <w:t>Design</w:t>
      </w:r>
    </w:p>
    <w:p w:rsidRPr="00C567CA" w:rsidR="00F50E19" w:rsidP="67493A1B" w:rsidRDefault="0FB48F56" w14:paraId="45C1AFD8" w14:textId="75155E3E">
      <w:pPr>
        <w:rPr>
          <w:rFonts w:ascii="Century Gothic" w:hAnsi="Century Gothic" w:eastAsia="Times New Roman" w:cs="Times New Roman"/>
          <w:b/>
          <w:bCs/>
          <w:sz w:val="27"/>
          <w:szCs w:val="27"/>
          <w:lang w:eastAsia="en-IN"/>
        </w:rPr>
      </w:pPr>
      <w:r w:rsidRPr="00C567CA"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Phoebe</w:t>
      </w:r>
      <w:r w:rsidRPr="00C567CA" w:rsidR="00650F00"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– Agent Team</w:t>
      </w:r>
    </w:p>
    <w:tbl>
      <w:tblPr>
        <w:tblW w:w="901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5205"/>
      </w:tblGrid>
      <w:tr w:rsidRPr="00F50E19" w:rsidR="00F50E19" w:rsidTr="00F36944" w14:paraId="55DB6998" w14:textId="77777777">
        <w:trPr>
          <w:trHeight w:val="570"/>
        </w:trPr>
        <w:tc>
          <w:tcPr>
            <w:tcW w:w="3805" w:type="dxa"/>
            <w:tcBorders>
              <w:top w:val="single" w:color="FFFFFF" w:sz="6" w:space="0"/>
              <w:left w:val="single" w:color="FFFFFF" w:sz="6" w:space="0"/>
              <w:bottom w:val="single" w:color="FFFFFF" w:sz="24" w:space="0"/>
              <w:right w:val="single" w:color="FFFFFF" w:sz="6" w:space="0"/>
            </w:tcBorders>
            <w:shd w:val="clear" w:color="auto" w:fill="5C3E98"/>
            <w:hideMark/>
          </w:tcPr>
          <w:p w:rsidRPr="00F50E19" w:rsidR="00F50E19" w:rsidP="00F50E19" w:rsidRDefault="00F50E19" w14:paraId="3283D5CD" w14:textId="77777777">
            <w:pPr>
              <w:rPr>
                <w:rFonts w:ascii="Century Gothic" w:hAnsi="Century Gothic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F50E19">
              <w:rPr>
                <w:rFonts w:ascii="Century Gothic" w:hAnsi="Century Gothic"/>
                <w:b/>
                <w:bCs/>
                <w:color w:val="FFFFFF" w:themeColor="background1"/>
                <w:sz w:val="24"/>
                <w:szCs w:val="24"/>
                <w:lang w:val="en-US" w:eastAsia="en-IN"/>
              </w:rPr>
              <w:t>Agent</w:t>
            </w:r>
            <w:r w:rsidRPr="00F50E1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​</w:t>
            </w:r>
          </w:p>
        </w:tc>
        <w:tc>
          <w:tcPr>
            <w:tcW w:w="5205" w:type="dxa"/>
            <w:tcBorders>
              <w:top w:val="single" w:color="FFFFFF" w:sz="6" w:space="0"/>
              <w:left w:val="single" w:color="FFFFFF" w:sz="6" w:space="0"/>
              <w:bottom w:val="single" w:color="FFFFFF" w:sz="24" w:space="0"/>
              <w:right w:val="single" w:color="FFFFFF" w:sz="6" w:space="0"/>
            </w:tcBorders>
            <w:shd w:val="clear" w:color="auto" w:fill="5C3E98"/>
            <w:hideMark/>
          </w:tcPr>
          <w:p w:rsidRPr="00F50E19" w:rsidR="00F50E19" w:rsidP="00F50E19" w:rsidRDefault="00F50E19" w14:paraId="06ADD545" w14:textId="77777777">
            <w:pPr>
              <w:rPr>
                <w:rFonts w:ascii="Century Gothic" w:hAnsi="Century Gothic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F50E19">
              <w:rPr>
                <w:rFonts w:ascii="Century Gothic" w:hAnsi="Century Gothic"/>
                <w:b/>
                <w:bCs/>
                <w:color w:val="FFFFFF" w:themeColor="background1"/>
                <w:sz w:val="24"/>
                <w:szCs w:val="24"/>
                <w:lang w:val="en-US" w:eastAsia="en-IN"/>
              </w:rPr>
              <w:t>Description</w:t>
            </w:r>
            <w:r w:rsidRPr="00F50E19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lang w:eastAsia="en-IN"/>
              </w:rPr>
              <w:t>​</w:t>
            </w:r>
          </w:p>
        </w:tc>
      </w:tr>
      <w:tr w:rsidRPr="00F50E19" w:rsidR="00F50E19" w:rsidTr="00F36944" w14:paraId="414BC80B" w14:textId="77777777">
        <w:trPr>
          <w:trHeight w:val="570"/>
        </w:trPr>
        <w:tc>
          <w:tcPr>
            <w:tcW w:w="3805" w:type="dxa"/>
            <w:tcBorders>
              <w:top w:val="single" w:color="FFFFFF" w:sz="24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2CEDD"/>
            <w:hideMark/>
          </w:tcPr>
          <w:p w:rsidRPr="00F50E19" w:rsidR="00F50E19" w:rsidP="00F50E19" w:rsidRDefault="003566B3" w14:paraId="5D6EC887" w14:textId="59BF1416">
            <w:pPr>
              <w:rPr>
                <w:rFonts w:ascii="Century Gothic" w:hAnsi="Century Gothic"/>
                <w:b/>
                <w:bCs/>
                <w:sz w:val="24"/>
                <w:szCs w:val="24"/>
                <w:lang w:val="en-US" w:eastAsia="en-IN"/>
              </w:rPr>
            </w:pPr>
            <w:r w:rsidRPr="003566B3">
              <w:rPr>
                <w:rFonts w:ascii="Century Gothic" w:hAnsi="Century Gothic"/>
                <w:b/>
                <w:bCs/>
                <w:sz w:val="24"/>
                <w:szCs w:val="24"/>
                <w:lang w:eastAsia="en-IN"/>
              </w:rPr>
              <w:t>Phoebe Next Best Action Recommender Agent</w:t>
            </w:r>
            <w:r w:rsidRPr="00F50E19" w:rsidR="00F50E19">
              <w:rPr>
                <w:rFonts w:ascii="Arial" w:hAnsi="Arial" w:cs="Arial"/>
                <w:b/>
                <w:bCs/>
                <w:sz w:val="24"/>
                <w:szCs w:val="24"/>
                <w:lang w:val="en-US" w:eastAsia="en-IN"/>
              </w:rPr>
              <w:t>​</w:t>
            </w:r>
          </w:p>
        </w:tc>
        <w:tc>
          <w:tcPr>
            <w:tcW w:w="5205" w:type="dxa"/>
            <w:tcBorders>
              <w:top w:val="single" w:color="FFFFFF" w:sz="24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D2CEDD"/>
            <w:hideMark/>
          </w:tcPr>
          <w:p w:rsidRPr="00F50E19" w:rsidR="00F50E19" w:rsidP="00F50E19" w:rsidRDefault="009773BC" w14:paraId="7E0FDADA" w14:textId="5A2B7795">
            <w:pPr>
              <w:rPr>
                <w:rFonts w:ascii="Century Gothic" w:hAnsi="Century Gothic"/>
                <w:sz w:val="24"/>
                <w:szCs w:val="24"/>
                <w:lang w:eastAsia="en-IN"/>
              </w:rPr>
            </w:pPr>
            <w:r w:rsidRPr="009773BC">
              <w:rPr>
                <w:rFonts w:ascii="Century Gothic" w:hAnsi="Century Gothic"/>
                <w:sz w:val="24"/>
                <w:szCs w:val="24"/>
                <w:lang w:val="en-US" w:eastAsia="en-IN"/>
              </w:rPr>
              <w:t>The Next best action recommender identifies the optimal steps for resolving tasks by reviewing knowledge articles.</w:t>
            </w:r>
          </w:p>
        </w:tc>
      </w:tr>
      <w:tr w:rsidRPr="00F50E19" w:rsidR="00F50E19" w:rsidTr="00F36944" w14:paraId="5549C896" w14:textId="77777777">
        <w:trPr>
          <w:trHeight w:val="570"/>
        </w:trPr>
        <w:tc>
          <w:tcPr>
            <w:tcW w:w="380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E8EF"/>
            <w:hideMark/>
          </w:tcPr>
          <w:p w:rsidRPr="00F50E19" w:rsidR="00F50E19" w:rsidP="00F50E19" w:rsidRDefault="00F36944" w14:paraId="134628BD" w14:textId="296223EE">
            <w:pPr>
              <w:rPr>
                <w:rFonts w:ascii="Century Gothic" w:hAnsi="Century Gothic"/>
                <w:b/>
                <w:bCs/>
                <w:sz w:val="24"/>
                <w:szCs w:val="24"/>
                <w:lang w:val="en-US" w:eastAsia="en-IN"/>
              </w:rPr>
            </w:pPr>
            <w:r w:rsidRPr="00F36944">
              <w:rPr>
                <w:rFonts w:ascii="Century Gothic" w:hAnsi="Century Gothic"/>
                <w:b/>
                <w:bCs/>
                <w:sz w:val="24"/>
                <w:szCs w:val="24"/>
                <w:lang w:eastAsia="en-IN"/>
              </w:rPr>
              <w:t>Phoebe Comment Response Agent</w:t>
            </w:r>
            <w:r w:rsidRPr="00F50E19" w:rsidR="00F50E19">
              <w:rPr>
                <w:rFonts w:ascii="Arial" w:hAnsi="Arial" w:cs="Arial"/>
                <w:b/>
                <w:bCs/>
                <w:sz w:val="24"/>
                <w:szCs w:val="24"/>
                <w:lang w:val="en-US" w:eastAsia="en-IN"/>
              </w:rPr>
              <w:t>​</w:t>
            </w:r>
          </w:p>
        </w:tc>
        <w:tc>
          <w:tcPr>
            <w:tcW w:w="520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EAE8EF"/>
            <w:hideMark/>
          </w:tcPr>
          <w:p w:rsidRPr="00F50E19" w:rsidR="00F50E19" w:rsidP="00F50E19" w:rsidRDefault="007B187A" w14:paraId="05958CDE" w14:textId="6AC6BDFA">
            <w:pPr>
              <w:rPr>
                <w:rFonts w:ascii="Century Gothic" w:hAnsi="Century Gothic"/>
                <w:sz w:val="24"/>
                <w:szCs w:val="24"/>
                <w:lang w:eastAsia="en-IN"/>
              </w:rPr>
            </w:pPr>
            <w:r w:rsidRPr="007B187A">
              <w:rPr>
                <w:rFonts w:ascii="Century Gothic" w:hAnsi="Century Gothic"/>
                <w:sz w:val="24"/>
                <w:szCs w:val="24"/>
                <w:lang w:val="en-US" w:eastAsia="en-IN"/>
              </w:rPr>
              <w:t>This agent is designed to summarize end-user feedback on task records after a resolution plan is given.</w:t>
            </w:r>
            <w:r w:rsidRPr="00F50E19" w:rsidR="00F50E19">
              <w:rPr>
                <w:rFonts w:ascii="Arial" w:hAnsi="Arial" w:cs="Arial"/>
                <w:sz w:val="24"/>
                <w:szCs w:val="24"/>
                <w:lang w:eastAsia="en-IN"/>
              </w:rPr>
              <w:t>​</w:t>
            </w:r>
          </w:p>
        </w:tc>
      </w:tr>
    </w:tbl>
    <w:p w:rsidRPr="00C567CA" w:rsidR="00366585" w:rsidP="00650F00" w:rsidRDefault="00366585" w14:paraId="6E4D1596" w14:textId="2A066DE0">
      <w:pPr>
        <w:rPr>
          <w:rFonts w:ascii="Century Gothic" w:hAnsi="Century Gothic"/>
          <w:sz w:val="24"/>
          <w:szCs w:val="24"/>
          <w:lang w:eastAsia="en-IN"/>
        </w:rPr>
      </w:pPr>
    </w:p>
    <w:p w:rsidRPr="00C567CA" w:rsidR="005B2CAE" w:rsidP="00033F7D" w:rsidRDefault="005813B1" w14:paraId="2E6E804E" w14:textId="7FAD7E55">
      <w:pPr>
        <w:spacing w:before="100" w:beforeAutospacing="1" w:after="100" w:afterAutospacing="1" w:line="240" w:lineRule="auto"/>
        <w:outlineLvl w:val="1"/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  <w:t>Technical Design</w:t>
      </w:r>
    </w:p>
    <w:p w:rsidRPr="00C567CA" w:rsidR="00FC7640" w:rsidP="008A2326" w:rsidRDefault="00FC7640" w14:paraId="4C85145E" w14:textId="3BDFBE42">
      <w:pPr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 Components</w:t>
      </w:r>
      <w:r w:rsidRPr="00C567CA" w:rsidR="00EB09B7"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647"/>
        <w:gridCol w:w="4528"/>
      </w:tblGrid>
      <w:tr w:rsidRPr="00C567CA" w:rsidR="00400202" w:rsidTr="00E24F55" w14:paraId="663AD425" w14:textId="77777777">
        <w:trPr>
          <w:trHeight w:val="330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shd w:val="clear" w:color="auto" w:fill="ABABAB"/>
            <w:vAlign w:val="center"/>
            <w:hideMark/>
          </w:tcPr>
          <w:p w:rsidRPr="00C567CA" w:rsidR="00400202" w:rsidP="00400202" w:rsidRDefault="00400202" w14:paraId="5A3BC606" w14:textId="77777777">
            <w:pPr>
              <w:spacing w:after="0" w:line="240" w:lineRule="auto"/>
              <w:jc w:val="center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shd w:val="clear" w:color="auto" w:fill="ABABAB"/>
            <w:vAlign w:val="center"/>
            <w:hideMark/>
          </w:tcPr>
          <w:p w:rsidRPr="00C567CA" w:rsidR="00400202" w:rsidP="00400202" w:rsidRDefault="00400202" w14:paraId="4228B344" w14:textId="77777777">
            <w:pPr>
              <w:spacing w:after="0" w:line="240" w:lineRule="auto"/>
              <w:jc w:val="center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shd w:val="clear" w:color="auto" w:fill="ABABAB"/>
            <w:vAlign w:val="center"/>
            <w:hideMark/>
          </w:tcPr>
          <w:p w:rsidRPr="00C567CA" w:rsidR="00400202" w:rsidP="00400202" w:rsidRDefault="00400202" w14:paraId="2E71FE70" w14:textId="77777777">
            <w:pPr>
              <w:spacing w:after="0" w:line="240" w:lineRule="auto"/>
              <w:jc w:val="center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Pr="00C567CA" w:rsidR="00400202" w:rsidTr="00E24F55" w14:paraId="3B78816B" w14:textId="77777777">
        <w:trPr>
          <w:trHeight w:val="330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400202" w14:paraId="79E977E3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Agentic Workflow</w:t>
            </w: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287C77" w14:paraId="0CA9479D" w14:textId="6FC3AD5F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287C7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Phoebe IT Helpdesk Workflow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CA7220" w14:paraId="552D0729" w14:textId="672878C0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This workflow </w:t>
            </w:r>
            <w:r w:rsidRPr="00B076BB" w:rsidR="00BB1015">
              <w:rPr>
                <w:rFonts w:ascii="Century Gothic" w:hAnsi="Century Gothic"/>
                <w:sz w:val="24"/>
                <w:szCs w:val="24"/>
                <w:lang w:eastAsia="en-IN"/>
              </w:rPr>
              <w:t>is designed to resolve tasks by generating resolution summary steps</w:t>
            </w:r>
            <w:r w:rsidRPr="00C567CA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Pr="00C567CA" w:rsidR="00EE526E" w:rsidTr="00E24F55" w14:paraId="321FB38F" w14:textId="77777777">
        <w:trPr>
          <w:trHeight w:val="330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EE526E" w:rsidP="00400202" w:rsidRDefault="00E24F55" w14:paraId="1D253E0D" w14:textId="770B7344">
            <w:pPr>
              <w:spacing w:after="0" w:line="240" w:lineRule="auto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Trigger</w:t>
            </w: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287C77" w:rsidR="00341F93" w:rsidP="00400202" w:rsidRDefault="00341F93" w14:paraId="38CA2B13" w14:textId="41C4E7D4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Trigger 1</w:t>
            </w:r>
            <w:r w:rsidR="001A40E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- </w:t>
            </w:r>
            <w:r w:rsidRPr="001A40E7" w:rsidR="001A40E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Phoebe Incident Trigger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EE526E" w:rsidP="00400202" w:rsidRDefault="00341F93" w14:paraId="3EE35424" w14:textId="25331372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When</w:t>
            </w:r>
            <w:r w:rsidR="001A40E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ever</w:t>
            </w: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incident</w:t>
            </w:r>
            <w:r w:rsidR="001A40E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record</w:t>
            </w: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is created</w:t>
            </w:r>
            <w:r w:rsidR="001A40E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Pr="00C567CA" w:rsidR="001A40E7" w:rsidTr="00E24F55" w14:paraId="18B3E05C" w14:textId="77777777">
        <w:trPr>
          <w:trHeight w:val="330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="001A40E7" w:rsidP="00400202" w:rsidRDefault="001A40E7" w14:paraId="693DAE00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="001A40E7" w:rsidP="00400202" w:rsidRDefault="001A40E7" w14:paraId="7E49372C" w14:textId="23D2E732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Trigger 2 - </w:t>
            </w:r>
            <w:r w:rsidRPr="009531FC" w:rsidR="009531FC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Trigger Phoebe AI Agent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="001A40E7" w:rsidP="00400202" w:rsidRDefault="005E48FC" w14:paraId="59D698E1" w14:textId="1623D94A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Whenever </w:t>
            </w:r>
            <w:r w:rsidR="00AC3F1D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comment</w:t>
            </w: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is provided by the user on the</w:t>
            </w:r>
            <w:r w:rsidR="00AC3F1D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incident record</w:t>
            </w:r>
            <w:r w:rsidR="002C6FB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. T</w:t>
            </w:r>
            <w:r w:rsidR="0009415E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rigger</w:t>
            </w:r>
            <w:r w:rsidR="002C6FB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="0009415E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happens via </w:t>
            </w:r>
            <w:r w:rsidR="002C6FB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script</w:t>
            </w:r>
            <w:r w:rsidR="003D7E83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through BR.</w:t>
            </w:r>
          </w:p>
        </w:tc>
      </w:tr>
      <w:tr w:rsidRPr="00C567CA" w:rsidR="00400202" w:rsidTr="00E24F55" w14:paraId="02EA033A" w14:textId="77777777">
        <w:trPr>
          <w:trHeight w:val="330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400202" w14:paraId="1909B154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AI Agents</w:t>
            </w: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D84763" w14:paraId="23E4939F" w14:textId="6492227F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D84763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Phoebe Next Best Action Recommender Agent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923529" w14:paraId="130005C5" w14:textId="54ED2F91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This agent </w:t>
            </w:r>
            <w:r w:rsidRPr="00AB7FD7" w:rsidR="00AB7FD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is responsible for fetching record details, and</w:t>
            </w:r>
            <w:r w:rsidR="00AB7FD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searching</w:t>
            </w:r>
            <w:r w:rsidRPr="00AB7FD7" w:rsidR="00AB7FD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relevant knowledge articles to provide resolution steps as needed.</w:t>
            </w:r>
          </w:p>
        </w:tc>
      </w:tr>
      <w:tr w:rsidRPr="00C567CA" w:rsidR="00400202" w:rsidTr="00E24F55" w14:paraId="2296D866" w14:textId="77777777">
        <w:trPr>
          <w:trHeight w:val="330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400202" w14:paraId="668A856F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D84763" w14:paraId="6B2DEA76" w14:textId="2E324715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D84763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Phoebe Comment Response Agent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795E86" w14:paraId="5B889A5D" w14:textId="092D0E1C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795E86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This agent is designed to summarize end user feedback on task records after a resolution plan is given.</w:t>
            </w:r>
            <w:r w:rsidR="00F334C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334C9" w:rsidR="00F334C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It helps streamline the process by closing resolved cases or escalating unresolved ones to the appropriate group members.</w:t>
            </w:r>
          </w:p>
        </w:tc>
      </w:tr>
      <w:tr w:rsidRPr="00C567CA" w:rsidR="00400202" w:rsidTr="00E24F55" w14:paraId="3823EA05" w14:textId="77777777">
        <w:trPr>
          <w:trHeight w:val="856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400202" w14:paraId="0FF88924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Custom Skills</w:t>
            </w: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C567CA" w:rsidR="00400202" w:rsidP="00400202" w:rsidRDefault="00C5572E" w14:paraId="4CB1D383" w14:textId="49233FEB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572E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NR Sentiment Analysis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  <w:hideMark/>
          </w:tcPr>
          <w:p w:rsidRPr="00577198" w:rsidR="00A57CFC" w:rsidP="000123F5" w:rsidRDefault="00400202" w14:paraId="5D0C3396" w14:textId="646973B7">
            <w:pPr>
              <w:spacing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Used in </w:t>
            </w:r>
            <w:r w:rsidRPr="00576F91" w:rsidR="00576F91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Phoebe Comment Response Agent</w:t>
            </w:r>
            <w:r w:rsidRPr="00C567CA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- </w:t>
            </w:r>
            <w:r w:rsidR="00EB29E4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t</w:t>
            </w:r>
            <w:r w:rsidRPr="00EB29E4" w:rsidR="00EB29E4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his skill will identify the end user’s sentiment regarding whether the resolution steps worked or not.</w:t>
            </w:r>
          </w:p>
        </w:tc>
      </w:tr>
      <w:tr w:rsidRPr="00C567CA" w:rsidR="003A0729" w:rsidTr="00E24F55" w14:paraId="4E0AB40F" w14:textId="77777777">
        <w:trPr>
          <w:trHeight w:val="856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3A0729" w:rsidP="00400202" w:rsidRDefault="003A0729" w14:paraId="0D43BFF3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572E" w:rsidR="003A0729" w:rsidP="00400202" w:rsidRDefault="000D5E57" w14:paraId="7B2776B6" w14:textId="2486EF38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0D5E57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NR Refine Resolution Plan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833A49" w:rsidR="003A0729" w:rsidP="00833A49" w:rsidRDefault="00833A49" w14:paraId="34020F1E" w14:textId="779393FC">
            <w:pPr>
              <w:spacing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833A4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Used in </w:t>
            </w:r>
            <w:r w:rsidRPr="00833A49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Phoebe Next Best Action Recommender Agent</w:t>
            </w:r>
            <w:r w:rsidRPr="00833A4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- </w:t>
            </w:r>
            <w:r w:rsidRPr="00833A4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this skill is used to generate a clear, concise, and user-friendly resolution plan based on the provided context.</w:t>
            </w:r>
          </w:p>
        </w:tc>
      </w:tr>
      <w:tr w:rsidRPr="00C567CA" w:rsidR="003A0729" w:rsidTr="00E24F55" w14:paraId="154B3B82" w14:textId="77777777">
        <w:trPr>
          <w:trHeight w:val="856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3A0729" w:rsidP="00400202" w:rsidRDefault="003A0729" w14:paraId="0EB3D666" w14:textId="77777777">
            <w:pPr>
              <w:spacing w:after="0" w:line="240" w:lineRule="auto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572E" w:rsidR="003A0729" w:rsidP="00400202" w:rsidRDefault="00FB76EB" w14:paraId="2434C88C" w14:textId="702AD184">
            <w:pPr>
              <w:spacing w:after="0"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FB76EB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NR Incident Summarization</w:t>
            </w:r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3A0729" w:rsidP="000123F5" w:rsidRDefault="00FB76EB" w14:paraId="17FE63E6" w14:textId="00BE6741">
            <w:pPr>
              <w:spacing w:line="240" w:lineRule="auto"/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</w:pPr>
            <w:r w:rsidRPr="00833A4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Used in </w:t>
            </w:r>
            <w:r w:rsidRPr="00833A49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Phoebe Next Best Action Recommender Agent</w:t>
            </w:r>
            <w:r w:rsidRPr="00833A4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- </w:t>
            </w:r>
            <w:r w:rsidRPr="00833A4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this skill is</w:t>
            </w:r>
            <w:r w:rsidR="00F133C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F133C9" w:rsidR="00F133C9">
              <w:rPr>
                <w:rFonts w:ascii="Century Gothic" w:hAnsi="Century Gothic" w:eastAsia="Times New Roman" w:cs="Times New Roman"/>
                <w:kern w:val="0"/>
                <w:lang w:eastAsia="en-IN"/>
                <w14:ligatures w14:val="none"/>
              </w:rPr>
              <w:t>useful to summarize the incident using short description and description</w:t>
            </w:r>
          </w:p>
        </w:tc>
      </w:tr>
      <w:tr w:rsidRPr="00C567CA" w:rsidR="00745939" w:rsidTr="00E24F55" w14:paraId="45F45085" w14:textId="77777777">
        <w:trPr>
          <w:trHeight w:val="856"/>
        </w:trPr>
        <w:tc>
          <w:tcPr>
            <w:tcW w:w="1835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745939" w:rsidP="00400202" w:rsidRDefault="003A0729" w14:paraId="50D2B5BF" w14:textId="7DD577F6">
            <w:pPr>
              <w:spacing w:after="0" w:line="240" w:lineRule="auto"/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b/>
                <w:bCs/>
                <w:kern w:val="0"/>
                <w:lang w:eastAsia="en-IN"/>
                <w14:ligatures w14:val="none"/>
              </w:rPr>
              <w:t>Script Include Library</w:t>
            </w:r>
          </w:p>
        </w:tc>
        <w:tc>
          <w:tcPr>
            <w:tcW w:w="2647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745939" w:rsidP="00400202" w:rsidRDefault="00CF28F1" w14:paraId="3E935174" w14:textId="1E62B02A">
            <w:pPr>
              <w:spacing w:after="0" w:line="240" w:lineRule="auto"/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C567CA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>NRAgenticCoreUtils</w:t>
            </w:r>
            <w:proofErr w:type="spellEnd"/>
          </w:p>
        </w:tc>
        <w:tc>
          <w:tcPr>
            <w:tcW w:w="4528" w:type="dxa"/>
            <w:tcBorders>
              <w:top w:val="single" w:color="ABABAB" w:sz="6" w:space="0"/>
              <w:left w:val="single" w:color="ABABAB" w:sz="6" w:space="0"/>
              <w:bottom w:val="single" w:color="ABABAB" w:sz="6" w:space="0"/>
              <w:right w:val="single" w:color="ABABAB" w:sz="6" w:space="0"/>
            </w:tcBorders>
            <w:vAlign w:val="center"/>
          </w:tcPr>
          <w:p w:rsidRPr="00C567CA" w:rsidR="00745939" w:rsidP="00400202" w:rsidRDefault="00851C12" w14:paraId="34A8ACA7" w14:textId="68BCAEF2">
            <w:pPr>
              <w:spacing w:after="0" w:line="240" w:lineRule="auto"/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567CA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>A</w:t>
            </w:r>
            <w:r w:rsidRPr="00C567CA" w:rsidR="00D201B3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script library for core</w:t>
            </w:r>
            <w:r w:rsidRPr="00C567CA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utility</w:t>
            </w:r>
            <w:r w:rsidRPr="00C567CA" w:rsidR="00D201B3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C567CA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>functions.</w:t>
            </w:r>
            <w:r w:rsidR="00A57CFC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 This </w:t>
            </w:r>
            <w:r w:rsidR="006C3E41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 xml:space="preserve">library </w:t>
            </w:r>
            <w:r w:rsidR="00A57CFC">
              <w:rPr>
                <w:rFonts w:ascii="Century Gothic" w:hAnsi="Century Gothic" w:eastAsia="Times New Roman" w:cs="Times New Roman"/>
                <w:color w:val="000000"/>
                <w:kern w:val="0"/>
                <w:lang w:eastAsia="en-IN"/>
                <w14:ligatures w14:val="none"/>
              </w:rPr>
              <w:t>is part of NR Now Assist Skill Kit application.</w:t>
            </w:r>
          </w:p>
        </w:tc>
      </w:tr>
    </w:tbl>
    <w:p w:rsidRPr="00C567CA" w:rsidR="00FC7640" w:rsidP="008A2326" w:rsidRDefault="00FC7640" w14:paraId="27DF00DD" w14:textId="77777777">
      <w:pPr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:rsidRPr="00C567CA" w:rsidR="008A2326" w:rsidP="00474825" w:rsidRDefault="002455C3" w14:paraId="0D58EC08" w14:textId="4082D582">
      <w:pPr>
        <w:spacing w:before="100" w:beforeAutospacing="1" w:after="100" w:afterAutospacing="1" w:line="240" w:lineRule="auto"/>
        <w:outlineLvl w:val="1"/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b/>
          <w:bCs/>
          <w:color w:val="333333"/>
          <w:kern w:val="0"/>
          <w:sz w:val="36"/>
          <w:szCs w:val="36"/>
          <w:lang w:eastAsia="en-IN"/>
          <w14:ligatures w14:val="none"/>
        </w:rPr>
        <w:t>Configuration Instructions</w:t>
      </w:r>
    </w:p>
    <w:p w:rsidRPr="00C567CA" w:rsidR="008E0BF3" w:rsidP="00672975" w:rsidRDefault="008E0BF3" w14:paraId="08382A72" w14:textId="3A029059">
      <w:pPr>
        <w:spacing w:after="0" w:line="240" w:lineRule="auto"/>
        <w:rPr>
          <w:rFonts w:ascii="Century Gothic" w:hAnsi="Century Gothic" w:eastAsia="Times New Roman" w:cs="Times New Roman"/>
          <w:color w:val="000000"/>
          <w:kern w:val="0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color w:val="000000"/>
          <w:kern w:val="0"/>
          <w:lang w:eastAsia="en-IN"/>
          <w14:ligatures w14:val="none"/>
        </w:rPr>
        <w:t>Following are the exact steps required to successfully use this applicatio</w:t>
      </w:r>
      <w:r w:rsidRPr="00C567CA" w:rsidR="0040381E">
        <w:rPr>
          <w:rFonts w:ascii="Century Gothic" w:hAnsi="Century Gothic" w:eastAsia="Times New Roman" w:cs="Times New Roman"/>
          <w:color w:val="000000"/>
          <w:kern w:val="0"/>
          <w:lang w:eastAsia="en-IN"/>
          <w14:ligatures w14:val="none"/>
        </w:rPr>
        <w:t>n.</w:t>
      </w:r>
    </w:p>
    <w:p w:rsidRPr="00C567CA" w:rsidR="00672975" w:rsidP="00672975" w:rsidRDefault="00672975" w14:paraId="1A8E2757" w14:textId="77777777">
      <w:pPr>
        <w:spacing w:after="0" w:line="240" w:lineRule="auto"/>
        <w:rPr>
          <w:rFonts w:ascii="Century Gothic" w:hAnsi="Century Gothic" w:eastAsia="Times New Roman" w:cs="Times New Roman"/>
          <w:color w:val="000000"/>
          <w:kern w:val="0"/>
          <w:lang w:eastAsia="en-IN"/>
          <w14:ligatures w14:val="none"/>
        </w:rPr>
      </w:pPr>
    </w:p>
    <w:p w:rsidRPr="00C567CA" w:rsidR="00672975" w:rsidP="00043581" w:rsidRDefault="00672975" w14:paraId="4E6557E9" w14:textId="5A8E8B99">
      <w:pPr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7CA"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Pre-requisites </w:t>
      </w:r>
    </w:p>
    <w:p w:rsidRPr="00C567CA" w:rsidR="00672975" w:rsidP="00EC522C" w:rsidRDefault="00672975" w14:paraId="148C3363" w14:textId="285130C7">
      <w:pPr>
        <w:pStyle w:val="ListParagraph"/>
        <w:numPr>
          <w:ilvl w:val="0"/>
          <w:numId w:val="6"/>
        </w:numPr>
        <w:rPr>
          <w:rFonts w:ascii="Century Gothic" w:hAnsi="Century Gothic"/>
          <w:b/>
          <w:bCs/>
          <w:lang w:eastAsia="en-IN"/>
        </w:rPr>
      </w:pPr>
      <w:r w:rsidRPr="00C567CA">
        <w:rPr>
          <w:rFonts w:ascii="Century Gothic" w:hAnsi="Century Gothic"/>
          <w:b/>
          <w:bCs/>
          <w:lang w:eastAsia="en-IN"/>
        </w:rPr>
        <w:t>User &amp; Roles</w:t>
      </w:r>
    </w:p>
    <w:p w:rsidRPr="00C567CA" w:rsidR="00EC522C" w:rsidP="00EC522C" w:rsidRDefault="00EC522C" w14:paraId="03B7040D" w14:textId="1EFC0DD0">
      <w:pPr>
        <w:pStyle w:val="ListParagraph"/>
        <w:numPr>
          <w:ilvl w:val="1"/>
          <w:numId w:val="6"/>
        </w:numPr>
        <w:rPr>
          <w:rFonts w:ascii="Century Gothic" w:hAnsi="Century Gothic"/>
          <w:lang w:eastAsia="en-IN"/>
        </w:rPr>
      </w:pPr>
      <w:r w:rsidRPr="00C567CA">
        <w:rPr>
          <w:rFonts w:ascii="Century Gothic" w:hAnsi="Century Gothic"/>
          <w:lang w:eastAsia="en-IN"/>
        </w:rPr>
        <w:t>Create a</w:t>
      </w:r>
      <w:r w:rsidRPr="00C567CA" w:rsidR="006B4F4F">
        <w:rPr>
          <w:rFonts w:ascii="Century Gothic" w:hAnsi="Century Gothic"/>
          <w:lang w:eastAsia="en-IN"/>
        </w:rPr>
        <w:t xml:space="preserve"> user account </w:t>
      </w:r>
      <w:r w:rsidRPr="00C567CA" w:rsidR="006C3E41">
        <w:rPr>
          <w:rFonts w:ascii="Century Gothic" w:hAnsi="Century Gothic"/>
          <w:lang w:eastAsia="en-IN"/>
        </w:rPr>
        <w:t>in ServiceNow</w:t>
      </w:r>
      <w:r w:rsidRPr="00C567CA" w:rsidR="006B4F4F">
        <w:rPr>
          <w:rFonts w:ascii="Century Gothic" w:hAnsi="Century Gothic"/>
          <w:lang w:eastAsia="en-IN"/>
        </w:rPr>
        <w:t xml:space="preserve"> such as “</w:t>
      </w:r>
      <w:proofErr w:type="spellStart"/>
      <w:r w:rsidRPr="00C567CA" w:rsidR="006B4F4F">
        <w:rPr>
          <w:rFonts w:ascii="Century Gothic" w:hAnsi="Century Gothic"/>
          <w:lang w:eastAsia="en-IN"/>
        </w:rPr>
        <w:t>agent</w:t>
      </w:r>
      <w:r w:rsidR="00A3477B">
        <w:rPr>
          <w:rFonts w:ascii="Century Gothic" w:hAnsi="Century Gothic"/>
          <w:lang w:eastAsia="en-IN"/>
        </w:rPr>
        <w:t>.</w:t>
      </w:r>
      <w:r w:rsidR="003F5D8E">
        <w:rPr>
          <w:rFonts w:ascii="Century Gothic" w:hAnsi="Century Gothic"/>
          <w:lang w:eastAsia="en-IN"/>
        </w:rPr>
        <w:t>phoebe</w:t>
      </w:r>
      <w:proofErr w:type="spellEnd"/>
      <w:r w:rsidRPr="00C567CA" w:rsidR="006B4F4F">
        <w:rPr>
          <w:rFonts w:ascii="Century Gothic" w:hAnsi="Century Gothic"/>
          <w:lang w:eastAsia="en-IN"/>
        </w:rPr>
        <w:t>” and assign following roles</w:t>
      </w:r>
    </w:p>
    <w:p w:rsidRPr="000F187B" w:rsidR="00A3477B" w:rsidP="00D84763" w:rsidRDefault="00A3477B" w14:paraId="2D2494E6" w14:textId="64B1C236">
      <w:pPr>
        <w:pStyle w:val="ListParagraph"/>
        <w:numPr>
          <w:ilvl w:val="2"/>
          <w:numId w:val="6"/>
        </w:numPr>
        <w:rPr>
          <w:rFonts w:ascii="Century Gothic" w:hAnsi="Century Gothic"/>
          <w:lang w:eastAsia="en-IN"/>
        </w:rPr>
      </w:pPr>
      <w:proofErr w:type="spellStart"/>
      <w:r w:rsidRPr="000F187B">
        <w:rPr>
          <w:rFonts w:ascii="Century Gothic" w:hAnsi="Century Gothic"/>
          <w:lang w:eastAsia="en-IN"/>
        </w:rPr>
        <w:t>itil</w:t>
      </w:r>
      <w:proofErr w:type="spellEnd"/>
    </w:p>
    <w:p w:rsidRPr="000F187B" w:rsidR="000F187B" w:rsidP="00A3477B" w:rsidRDefault="000F187B" w14:paraId="5B19F709" w14:textId="7D23BB93">
      <w:pPr>
        <w:pStyle w:val="ListParagraph"/>
        <w:numPr>
          <w:ilvl w:val="2"/>
          <w:numId w:val="6"/>
        </w:numPr>
        <w:rPr>
          <w:rFonts w:ascii="Century Gothic" w:hAnsi="Century Gothic"/>
          <w:lang w:eastAsia="en-IN"/>
        </w:rPr>
      </w:pPr>
      <w:proofErr w:type="spellStart"/>
      <w:r w:rsidRPr="000F187B">
        <w:rPr>
          <w:rFonts w:ascii="Century Gothic" w:hAnsi="Century Gothic"/>
          <w:lang w:eastAsia="en-IN"/>
        </w:rPr>
        <w:t>now_assist_panel_user</w:t>
      </w:r>
      <w:proofErr w:type="spellEnd"/>
    </w:p>
    <w:p w:rsidR="00043581" w:rsidP="00043581" w:rsidRDefault="00043581" w14:paraId="0434B8A6" w14:textId="4F822229">
      <w:pPr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14D22">
        <w:rPr>
          <w:rFonts w:ascii="Century Gothic" w:hAnsi="Century Gothic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Basic Configuration</w:t>
      </w:r>
    </w:p>
    <w:p w:rsidRPr="00F5025C" w:rsidR="005125E6" w:rsidP="73F2F765" w:rsidRDefault="005540B6" w14:paraId="172037AE" w14:textId="715AEE39">
      <w:pPr>
        <w:pStyle w:val="ListParagraph"/>
        <w:numPr>
          <w:ilvl w:val="0"/>
          <w:numId w:val="6"/>
        </w:numPr>
        <w:rPr>
          <w:rFonts w:ascii="Century Gothic" w:hAnsi="Century Gothic"/>
          <w:lang w:eastAsia="en-IN"/>
        </w:rPr>
      </w:pPr>
      <w:r w:rsidRPr="73F2F765" w:rsidR="62128909">
        <w:rPr>
          <w:rFonts w:ascii="Century Gothic" w:hAnsi="Century Gothic"/>
          <w:lang w:eastAsia="en-IN"/>
        </w:rPr>
        <w:t xml:space="preserve">Navigate </w:t>
      </w:r>
      <w:r w:rsidRPr="73F2F765" w:rsidR="62128909">
        <w:rPr>
          <w:rFonts w:ascii="Century Gothic" w:hAnsi="Century Gothic"/>
          <w:lang w:eastAsia="en-IN"/>
        </w:rPr>
        <w:t>to</w:t>
      </w:r>
      <w:r w:rsidRPr="73F2F765" w:rsidR="48688846">
        <w:rPr>
          <w:rFonts w:ascii="Century Gothic" w:hAnsi="Century Gothic"/>
          <w:lang w:eastAsia="en-IN"/>
        </w:rPr>
        <w:t xml:space="preserve"> </w:t>
      </w:r>
      <w:r w:rsidRPr="73F2F765" w:rsidR="0B6F4075">
        <w:rPr>
          <w:rFonts w:ascii="Century Gothic" w:hAnsi="Century Gothic"/>
          <w:b w:val="1"/>
          <w:bCs w:val="1"/>
          <w:lang w:eastAsia="en-IN"/>
        </w:rPr>
        <w:t>Phoebe</w:t>
      </w:r>
      <w:r w:rsidRPr="73F2F765" w:rsidR="0B6F4075">
        <w:rPr>
          <w:rFonts w:ascii="Century Gothic" w:hAnsi="Century Gothic"/>
          <w:b w:val="1"/>
          <w:bCs w:val="1"/>
          <w:lang w:eastAsia="en-IN"/>
        </w:rPr>
        <w:t xml:space="preserve"> IT Helpdesk Agent</w:t>
      </w:r>
      <w:r w:rsidRPr="73F2F765" w:rsidR="074A1A4A">
        <w:rPr>
          <w:rFonts w:ascii="Century Gothic" w:hAnsi="Century Gothic"/>
          <w:b w:val="1"/>
          <w:bCs w:val="1"/>
          <w:lang w:eastAsia="en-IN"/>
        </w:rPr>
        <w:t xml:space="preserve">&gt; </w:t>
      </w:r>
      <w:r w:rsidRPr="73F2F765" w:rsidR="7788635E">
        <w:rPr>
          <w:rFonts w:ascii="Century Gothic" w:hAnsi="Century Gothic"/>
          <w:b w:val="1"/>
          <w:bCs w:val="1"/>
          <w:lang w:eastAsia="en-IN"/>
        </w:rPr>
        <w:t>Basic Configurations</w:t>
      </w:r>
      <w:r w:rsidRPr="73F2F765" w:rsidR="62128909">
        <w:rPr>
          <w:rFonts w:ascii="Century Gothic" w:hAnsi="Century Gothic"/>
          <w:lang w:eastAsia="en-IN"/>
        </w:rPr>
        <w:t xml:space="preserve"> from Navigation panel</w:t>
      </w:r>
      <w:r w:rsidRPr="73F2F765" w:rsidR="2B2882EC">
        <w:rPr>
          <w:rFonts w:ascii="Century Gothic" w:hAnsi="Century Gothic"/>
          <w:lang w:eastAsia="en-IN"/>
        </w:rPr>
        <w:t xml:space="preserve"> for setting basic configuration before running Phoebe.</w:t>
      </w:r>
    </w:p>
    <w:p w:rsidR="1D062A27" w:rsidP="73F2F765" w:rsidRDefault="1D062A27" w14:paraId="52C8FE9D" w14:textId="21BBEF0B">
      <w:pPr>
        <w:pStyle w:val="ListParagraph"/>
        <w:ind w:left="720"/>
      </w:pPr>
      <w:r w:rsidR="1D062A27">
        <w:drawing>
          <wp:inline wp14:editId="5C700EA2" wp14:anchorId="071919EC">
            <wp:extent cx="4943475" cy="1702661"/>
            <wp:effectExtent l="0" t="0" r="0" b="0"/>
            <wp:docPr id="1245885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885412" name="Picture 1245885412"/>
                    <pic:cNvPicPr/>
                  </pic:nvPicPr>
                  <pic:blipFill>
                    <a:blip xmlns:r="http://schemas.openxmlformats.org/officeDocument/2006/relationships" r:embed="rId1326292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3475" cy="17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0A89A0" w:rsidP="13713671" w:rsidRDefault="610A89A0" w14:paraId="32A48C90" w14:textId="63EF86A5">
      <w:pPr>
        <w:rPr>
          <w:rFonts w:ascii="Century Gothic" w:hAnsi="Century Gothic"/>
          <w:b/>
          <w:bCs/>
          <w:lang w:eastAsia="en-IN"/>
        </w:rPr>
      </w:pPr>
      <w:r w:rsidRPr="67493A1B">
        <w:rPr>
          <w:rFonts w:ascii="Century Gothic" w:hAnsi="Century Gothic"/>
          <w:b/>
          <w:bCs/>
          <w:lang w:eastAsia="en-IN"/>
        </w:rPr>
        <w:t xml:space="preserve">Migration of </w:t>
      </w:r>
      <w:r w:rsidRPr="67493A1B" w:rsidR="5A680B46">
        <w:rPr>
          <w:rFonts w:ascii="Century Gothic" w:hAnsi="Century Gothic"/>
          <w:b/>
          <w:bCs/>
          <w:lang w:eastAsia="en-IN"/>
        </w:rPr>
        <w:t>Agent</w:t>
      </w:r>
    </w:p>
    <w:p w:rsidR="328240B7" w:rsidP="67493A1B" w:rsidRDefault="328240B7" w14:paraId="762E1A99" w14:textId="4904740F">
      <w:pPr>
        <w:pStyle w:val="ListParagraph"/>
        <w:numPr>
          <w:ilvl w:val="0"/>
          <w:numId w:val="1"/>
        </w:numPr>
        <w:rPr>
          <w:rFonts w:ascii="Century Gothic" w:hAnsi="Century Gothic"/>
          <w:lang w:eastAsia="en-IN"/>
        </w:rPr>
      </w:pPr>
      <w:r w:rsidRPr="67493A1B">
        <w:rPr>
          <w:rFonts w:ascii="Century Gothic" w:hAnsi="Century Gothic"/>
          <w:lang w:eastAsia="en-IN"/>
        </w:rPr>
        <w:t xml:space="preserve">Download the </w:t>
      </w:r>
      <w:r w:rsidRPr="67493A1B" w:rsidR="5F185F3D">
        <w:rPr>
          <w:rFonts w:ascii="Century Gothic" w:hAnsi="Century Gothic"/>
          <w:lang w:eastAsia="en-IN"/>
        </w:rPr>
        <w:t>update set of Phoebe IT Helpdesk Agent</w:t>
      </w:r>
      <w:r w:rsidR="006273FB">
        <w:rPr>
          <w:rFonts w:ascii="Century Gothic" w:hAnsi="Century Gothic"/>
          <w:lang w:eastAsia="en-IN"/>
        </w:rPr>
        <w:t xml:space="preserve"> (</w:t>
      </w:r>
      <w:hyperlink w:history="1" r:id="rId9">
        <w:r w:rsidRPr="006273FB" w:rsidR="006273FB">
          <w:rPr>
            <w:rStyle w:val="Hyperlink"/>
            <w:rFonts w:ascii="Century Gothic" w:hAnsi="Century Gothic"/>
            <w:lang w:eastAsia="en-IN"/>
          </w:rPr>
          <w:t>link</w:t>
        </w:r>
      </w:hyperlink>
      <w:r w:rsidR="006273FB">
        <w:rPr>
          <w:rFonts w:ascii="Century Gothic" w:hAnsi="Century Gothic"/>
          <w:lang w:eastAsia="en-IN"/>
        </w:rPr>
        <w:t>)</w:t>
      </w:r>
    </w:p>
    <w:p w:rsidR="5F185F3D" w:rsidP="67493A1B" w:rsidRDefault="5F185F3D" w14:paraId="2C9C3014" w14:textId="61181903">
      <w:pPr>
        <w:pStyle w:val="ListParagraph"/>
        <w:numPr>
          <w:ilvl w:val="0"/>
          <w:numId w:val="1"/>
        </w:numPr>
        <w:rPr>
          <w:rFonts w:ascii="Century Gothic" w:hAnsi="Century Gothic"/>
          <w:lang w:eastAsia="en-IN"/>
        </w:rPr>
      </w:pPr>
      <w:r w:rsidRPr="67493A1B">
        <w:rPr>
          <w:rFonts w:ascii="Century Gothic" w:hAnsi="Century Gothic"/>
          <w:lang w:eastAsia="en-IN"/>
        </w:rPr>
        <w:t xml:space="preserve">Download the update set NR Now Assist Skill Kit </w:t>
      </w:r>
      <w:r w:rsidRPr="67493A1B" w:rsidR="712996A5">
        <w:rPr>
          <w:rFonts w:ascii="Century Gothic" w:hAnsi="Century Gothic"/>
          <w:lang w:eastAsia="en-IN"/>
        </w:rPr>
        <w:t>(</w:t>
      </w:r>
      <w:hyperlink w:history="1" r:id="rId10">
        <w:r w:rsidRPr="002F6B4B" w:rsidR="712996A5">
          <w:rPr>
            <w:rStyle w:val="Hyperlink"/>
            <w:rFonts w:ascii="Century Gothic" w:hAnsi="Century Gothic"/>
            <w:lang w:eastAsia="en-IN"/>
          </w:rPr>
          <w:t>link</w:t>
        </w:r>
      </w:hyperlink>
      <w:r w:rsidRPr="67493A1B" w:rsidR="712996A5">
        <w:rPr>
          <w:rFonts w:ascii="Century Gothic" w:hAnsi="Century Gothic"/>
          <w:lang w:eastAsia="en-IN"/>
        </w:rPr>
        <w:t>)</w:t>
      </w:r>
    </w:p>
    <w:p w:rsidR="5F185F3D" w:rsidP="67493A1B" w:rsidRDefault="5F185F3D" w14:paraId="798BA1B5" w14:textId="6C334BA8">
      <w:pPr>
        <w:pStyle w:val="ListParagraph"/>
        <w:numPr>
          <w:ilvl w:val="0"/>
          <w:numId w:val="1"/>
        </w:numPr>
        <w:rPr>
          <w:rFonts w:ascii="Century Gothic" w:hAnsi="Century Gothic"/>
          <w:lang w:eastAsia="en-IN"/>
        </w:rPr>
      </w:pPr>
      <w:r w:rsidRPr="67493A1B">
        <w:rPr>
          <w:rFonts w:ascii="Century Gothic" w:hAnsi="Century Gothic"/>
          <w:lang w:eastAsia="en-IN"/>
        </w:rPr>
        <w:t>To migrate the Phoebe IT Helpdesk Agent, retrieve these two update set in that instance.</w:t>
      </w:r>
    </w:p>
    <w:p w:rsidR="13713671" w:rsidP="13713671" w:rsidRDefault="13713671" w14:paraId="63C2B954" w14:textId="55C044DD">
      <w:pPr>
        <w:rPr>
          <w:rFonts w:ascii="Century Gothic" w:hAnsi="Century Gothic"/>
          <w:b/>
          <w:bCs/>
          <w:lang w:eastAsia="en-IN"/>
        </w:rPr>
      </w:pPr>
    </w:p>
    <w:sectPr w:rsidR="1371367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F46"/>
    <w:multiLevelType w:val="hybridMultilevel"/>
    <w:tmpl w:val="A36E4A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918C07"/>
    <w:multiLevelType w:val="hybridMultilevel"/>
    <w:tmpl w:val="44167948"/>
    <w:lvl w:ilvl="0" w:tplc="5CE89D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B8DD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FAA2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0821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7AB9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D29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BA8B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CA92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ECF4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5D18CF"/>
    <w:multiLevelType w:val="hybridMultilevel"/>
    <w:tmpl w:val="74925EA2"/>
    <w:lvl w:ilvl="0" w:tplc="09EA9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86E6781"/>
    <w:multiLevelType w:val="hybridMultilevel"/>
    <w:tmpl w:val="7B783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A1194C"/>
    <w:multiLevelType w:val="hybridMultilevel"/>
    <w:tmpl w:val="EB4C888E"/>
    <w:lvl w:ilvl="0" w:tplc="CC9E7196">
      <w:numFmt w:val="bullet"/>
      <w:lvlText w:val="-"/>
      <w:lvlJc w:val="left"/>
      <w:pPr>
        <w:ind w:left="420" w:hanging="360"/>
      </w:pPr>
      <w:rPr>
        <w:rFonts w:hint="default" w:ascii="Century Gothic" w:hAnsi="Century Gothic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hint="default" w:ascii="Wingdings" w:hAnsi="Wingdings"/>
      </w:rPr>
    </w:lvl>
  </w:abstractNum>
  <w:abstractNum w:abstractNumId="5" w15:restartNumberingAfterBreak="0">
    <w:nsid w:val="777E6CBD"/>
    <w:multiLevelType w:val="hybridMultilevel"/>
    <w:tmpl w:val="6B2CCF6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E510AC"/>
    <w:multiLevelType w:val="hybridMultilevel"/>
    <w:tmpl w:val="6DC22B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89960951">
    <w:abstractNumId w:val="1"/>
  </w:num>
  <w:num w:numId="2" w16cid:durableId="626860679">
    <w:abstractNumId w:val="3"/>
  </w:num>
  <w:num w:numId="3" w16cid:durableId="1828521003">
    <w:abstractNumId w:val="2"/>
  </w:num>
  <w:num w:numId="4" w16cid:durableId="1619213198">
    <w:abstractNumId w:val="0"/>
  </w:num>
  <w:num w:numId="5" w16cid:durableId="949707034">
    <w:abstractNumId w:val="6"/>
  </w:num>
  <w:num w:numId="6" w16cid:durableId="1686832254">
    <w:abstractNumId w:val="5"/>
  </w:num>
  <w:num w:numId="7" w16cid:durableId="402148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FE"/>
    <w:rsid w:val="000123F5"/>
    <w:rsid w:val="00014BDA"/>
    <w:rsid w:val="0001723A"/>
    <w:rsid w:val="00022FD3"/>
    <w:rsid w:val="00033F7D"/>
    <w:rsid w:val="00041236"/>
    <w:rsid w:val="00043581"/>
    <w:rsid w:val="00044FCC"/>
    <w:rsid w:val="00064EE4"/>
    <w:rsid w:val="0009415E"/>
    <w:rsid w:val="000A530E"/>
    <w:rsid w:val="000D5E57"/>
    <w:rsid w:val="000F187B"/>
    <w:rsid w:val="0011240F"/>
    <w:rsid w:val="00135EB7"/>
    <w:rsid w:val="00155FFD"/>
    <w:rsid w:val="0015715C"/>
    <w:rsid w:val="00162C32"/>
    <w:rsid w:val="00172E84"/>
    <w:rsid w:val="001A40E7"/>
    <w:rsid w:val="001B4E5D"/>
    <w:rsid w:val="001C2414"/>
    <w:rsid w:val="001E0FCE"/>
    <w:rsid w:val="001F2D2B"/>
    <w:rsid w:val="00212E3D"/>
    <w:rsid w:val="0021703C"/>
    <w:rsid w:val="00236E95"/>
    <w:rsid w:val="0023748B"/>
    <w:rsid w:val="002455C3"/>
    <w:rsid w:val="00252F03"/>
    <w:rsid w:val="00264D1F"/>
    <w:rsid w:val="00270CDC"/>
    <w:rsid w:val="0027542D"/>
    <w:rsid w:val="00287C77"/>
    <w:rsid w:val="002974CD"/>
    <w:rsid w:val="002B17AB"/>
    <w:rsid w:val="002C6FB9"/>
    <w:rsid w:val="002D5137"/>
    <w:rsid w:val="002F6B4B"/>
    <w:rsid w:val="00300AF7"/>
    <w:rsid w:val="00310DA0"/>
    <w:rsid w:val="00341F93"/>
    <w:rsid w:val="00350518"/>
    <w:rsid w:val="003566B3"/>
    <w:rsid w:val="00356C22"/>
    <w:rsid w:val="0035719B"/>
    <w:rsid w:val="00357EC9"/>
    <w:rsid w:val="003609F3"/>
    <w:rsid w:val="00366585"/>
    <w:rsid w:val="00373FF8"/>
    <w:rsid w:val="00384E37"/>
    <w:rsid w:val="00390259"/>
    <w:rsid w:val="003A0729"/>
    <w:rsid w:val="003A2B6F"/>
    <w:rsid w:val="003D50B6"/>
    <w:rsid w:val="003D7E83"/>
    <w:rsid w:val="003F5264"/>
    <w:rsid w:val="003F5D8E"/>
    <w:rsid w:val="00400202"/>
    <w:rsid w:val="0040381E"/>
    <w:rsid w:val="00407269"/>
    <w:rsid w:val="00411B52"/>
    <w:rsid w:val="004252B6"/>
    <w:rsid w:val="0046254B"/>
    <w:rsid w:val="00474825"/>
    <w:rsid w:val="004A279D"/>
    <w:rsid w:val="004B3329"/>
    <w:rsid w:val="004D1E6D"/>
    <w:rsid w:val="00510FC2"/>
    <w:rsid w:val="005125E6"/>
    <w:rsid w:val="00514D22"/>
    <w:rsid w:val="00523C70"/>
    <w:rsid w:val="005338F5"/>
    <w:rsid w:val="0054453C"/>
    <w:rsid w:val="005540B6"/>
    <w:rsid w:val="00562654"/>
    <w:rsid w:val="00576F91"/>
    <w:rsid w:val="00577198"/>
    <w:rsid w:val="005813B1"/>
    <w:rsid w:val="005915EA"/>
    <w:rsid w:val="00595972"/>
    <w:rsid w:val="005977FE"/>
    <w:rsid w:val="005A44A2"/>
    <w:rsid w:val="005B2CAE"/>
    <w:rsid w:val="005B3D41"/>
    <w:rsid w:val="005E48FC"/>
    <w:rsid w:val="00603D07"/>
    <w:rsid w:val="00607F83"/>
    <w:rsid w:val="006273FB"/>
    <w:rsid w:val="00646D94"/>
    <w:rsid w:val="00650F00"/>
    <w:rsid w:val="0065559B"/>
    <w:rsid w:val="00665E15"/>
    <w:rsid w:val="00672975"/>
    <w:rsid w:val="00690D91"/>
    <w:rsid w:val="006B4F4F"/>
    <w:rsid w:val="006C10FA"/>
    <w:rsid w:val="006C3E41"/>
    <w:rsid w:val="006D68AC"/>
    <w:rsid w:val="006E4665"/>
    <w:rsid w:val="006E625B"/>
    <w:rsid w:val="00722667"/>
    <w:rsid w:val="00734C1D"/>
    <w:rsid w:val="007429EC"/>
    <w:rsid w:val="00742D0A"/>
    <w:rsid w:val="00745939"/>
    <w:rsid w:val="00780E77"/>
    <w:rsid w:val="00792E0A"/>
    <w:rsid w:val="00795E86"/>
    <w:rsid w:val="007B187A"/>
    <w:rsid w:val="007B6EA7"/>
    <w:rsid w:val="007C1ECD"/>
    <w:rsid w:val="007E0E6D"/>
    <w:rsid w:val="007E218B"/>
    <w:rsid w:val="007F63E2"/>
    <w:rsid w:val="00833A49"/>
    <w:rsid w:val="00847C9B"/>
    <w:rsid w:val="00851C12"/>
    <w:rsid w:val="008616CF"/>
    <w:rsid w:val="008A2326"/>
    <w:rsid w:val="008C2DEE"/>
    <w:rsid w:val="008E0BF3"/>
    <w:rsid w:val="008E11E1"/>
    <w:rsid w:val="00923529"/>
    <w:rsid w:val="00943B44"/>
    <w:rsid w:val="009531FC"/>
    <w:rsid w:val="009773BC"/>
    <w:rsid w:val="009C49E3"/>
    <w:rsid w:val="009D2A75"/>
    <w:rsid w:val="009F0CEF"/>
    <w:rsid w:val="009F1109"/>
    <w:rsid w:val="00A142E2"/>
    <w:rsid w:val="00A3477B"/>
    <w:rsid w:val="00A57CFC"/>
    <w:rsid w:val="00A93A95"/>
    <w:rsid w:val="00AB13C3"/>
    <w:rsid w:val="00AB7FD7"/>
    <w:rsid w:val="00AC3F1D"/>
    <w:rsid w:val="00AC7370"/>
    <w:rsid w:val="00B039A1"/>
    <w:rsid w:val="00B04FBC"/>
    <w:rsid w:val="00B076BB"/>
    <w:rsid w:val="00B25312"/>
    <w:rsid w:val="00B31CF4"/>
    <w:rsid w:val="00B35654"/>
    <w:rsid w:val="00B57098"/>
    <w:rsid w:val="00B72A8C"/>
    <w:rsid w:val="00B743F1"/>
    <w:rsid w:val="00B7629D"/>
    <w:rsid w:val="00B86837"/>
    <w:rsid w:val="00B95D70"/>
    <w:rsid w:val="00BB1015"/>
    <w:rsid w:val="00BB6934"/>
    <w:rsid w:val="00C179E4"/>
    <w:rsid w:val="00C5572E"/>
    <w:rsid w:val="00C567CA"/>
    <w:rsid w:val="00C638DE"/>
    <w:rsid w:val="00C8700B"/>
    <w:rsid w:val="00CA7220"/>
    <w:rsid w:val="00CB5E45"/>
    <w:rsid w:val="00CC02FD"/>
    <w:rsid w:val="00CE0B0C"/>
    <w:rsid w:val="00CF28F1"/>
    <w:rsid w:val="00CF5415"/>
    <w:rsid w:val="00D17677"/>
    <w:rsid w:val="00D201B3"/>
    <w:rsid w:val="00D42858"/>
    <w:rsid w:val="00D84763"/>
    <w:rsid w:val="00DC5E19"/>
    <w:rsid w:val="00E24F55"/>
    <w:rsid w:val="00E30E51"/>
    <w:rsid w:val="00E33DEF"/>
    <w:rsid w:val="00E4212B"/>
    <w:rsid w:val="00E55150"/>
    <w:rsid w:val="00E95D40"/>
    <w:rsid w:val="00EB09B7"/>
    <w:rsid w:val="00EB29E4"/>
    <w:rsid w:val="00EC1466"/>
    <w:rsid w:val="00EC522C"/>
    <w:rsid w:val="00ED10C9"/>
    <w:rsid w:val="00ED3038"/>
    <w:rsid w:val="00EE526E"/>
    <w:rsid w:val="00EF04AB"/>
    <w:rsid w:val="00F133C9"/>
    <w:rsid w:val="00F16DC2"/>
    <w:rsid w:val="00F334C9"/>
    <w:rsid w:val="00F36944"/>
    <w:rsid w:val="00F5025C"/>
    <w:rsid w:val="00F50E19"/>
    <w:rsid w:val="00F675F3"/>
    <w:rsid w:val="00F83D14"/>
    <w:rsid w:val="00F858A3"/>
    <w:rsid w:val="00FB66E4"/>
    <w:rsid w:val="00FB76EB"/>
    <w:rsid w:val="00FC7640"/>
    <w:rsid w:val="074A1A4A"/>
    <w:rsid w:val="0B6F4075"/>
    <w:rsid w:val="0FB48F56"/>
    <w:rsid w:val="13713671"/>
    <w:rsid w:val="1D062A27"/>
    <w:rsid w:val="21789DB5"/>
    <w:rsid w:val="2B2882EC"/>
    <w:rsid w:val="3067E0F5"/>
    <w:rsid w:val="328240B7"/>
    <w:rsid w:val="32AF45C3"/>
    <w:rsid w:val="44756758"/>
    <w:rsid w:val="45C00F48"/>
    <w:rsid w:val="48688846"/>
    <w:rsid w:val="4DCFD3AC"/>
    <w:rsid w:val="4F20DCD5"/>
    <w:rsid w:val="50D52426"/>
    <w:rsid w:val="5493C0B8"/>
    <w:rsid w:val="5604A013"/>
    <w:rsid w:val="593ED3B4"/>
    <w:rsid w:val="5A680B46"/>
    <w:rsid w:val="5EF61BA3"/>
    <w:rsid w:val="5F185F3D"/>
    <w:rsid w:val="610A89A0"/>
    <w:rsid w:val="62128909"/>
    <w:rsid w:val="67493A1B"/>
    <w:rsid w:val="712996A5"/>
    <w:rsid w:val="73F2F765"/>
    <w:rsid w:val="7788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C4292"/>
  <w15:chartTrackingRefBased/>
  <w15:docId w15:val="{C227E239-8EC0-4DD8-8E01-EA386D8C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232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7F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7F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977F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977F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977F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977F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977F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977F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977F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977F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9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F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77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9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F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9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F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7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9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9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6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2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1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7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2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1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7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8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00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9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7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66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4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3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3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9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3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2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6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6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5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07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0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55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1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71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55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5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1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1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highmetric.sharepoint.com/teams/NewRocketAIInternal/Shared%20Documents/Forms/AllItems.aspx?id=%2Fteams%2FNewRocketAIInternal%2FShared%20Documents%2FAI%20Agents%2FNR%20Now%20Assist%20Skill%20Kit%2FUpdate%20Set&amp;sortField=Modified&amp;isAscending=true&amp;viewid=1935fa3a%2D3dee%2D49ab%2Da42a%2D0ddc0e233969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highmetric.sharepoint.com/teams/NewRocketAIInternal/Shared%20Documents/Forms/AllItems.aspx?id=%2Fteams%2FNewRocketAIInternal%2FShared%20Documents%2FAI%20Agents%2FInternal%20Use%20Cases%2FPhoebe%2FUpdate%20Set&amp;sortField=Modified&amp;isAscending=true&amp;viewid=1935fa3a%2D3dee%2D49ab%2Da42a%2D0ddc0e233969" TargetMode="External" Id="rId9" /><Relationship Type="http://schemas.openxmlformats.org/officeDocument/2006/relationships/image" Target="/media/image.png" Id="rId132629205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BDAA1871683E4FAB9E593247801B88" ma:contentTypeVersion="12" ma:contentTypeDescription="Create a new document." ma:contentTypeScope="" ma:versionID="46578fa3efcc8b2f4544975bafe36a60">
  <xsd:schema xmlns:xsd="http://www.w3.org/2001/XMLSchema" xmlns:xs="http://www.w3.org/2001/XMLSchema" xmlns:p="http://schemas.microsoft.com/office/2006/metadata/properties" xmlns:ns2="99350f38-f312-4824-b707-57cec857421e" xmlns:ns3="5eb70402-a100-4a09-a071-7f66d49ef2ec" targetNamespace="http://schemas.microsoft.com/office/2006/metadata/properties" ma:root="true" ma:fieldsID="6bd50bd0ba2d1b78e7c7384ca9807cda" ns2:_="" ns3:_="">
    <xsd:import namespace="99350f38-f312-4824-b707-57cec857421e"/>
    <xsd:import namespace="5eb70402-a100-4a09-a071-7f66d49ef2ec"/>
    <xsd:element name="properties">
      <xsd:complexType>
        <xsd:sequence>
          <xsd:element name="documentManagement">
            <xsd:complexType>
              <xsd:all>
                <xsd:element ref="ns2: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350f38-f312-4824-b707-57cec857421e" elementFormDefault="qualified">
    <xsd:import namespace="http://schemas.microsoft.com/office/2006/documentManagement/types"/>
    <xsd:import namespace="http://schemas.microsoft.com/office/infopath/2007/PartnerControls"/>
    <xsd:element name="Details" ma:index="8" nillable="true" ma:displayName="Details" ma:description="test" ma:format="Dropdown" ma:internalName="Details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b79857f-ae4a-4b24-b3ce-61f7732c86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70402-a100-4a09-a071-7f66d49ef2e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edd99a8-0f09-4321-ae28-163e71f71c01}" ma:internalName="TaxCatchAll" ma:showField="CatchAllData" ma:web="5eb70402-a100-4a09-a071-7f66d49ef2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tails xmlns="99350f38-f312-4824-b707-57cec857421e" xsi:nil="true"/>
    <TaxCatchAll xmlns="5eb70402-a100-4a09-a071-7f66d49ef2ec" xsi:nil="true"/>
    <lcf76f155ced4ddcb4097134ff3c332f xmlns="99350f38-f312-4824-b707-57cec85742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9A5C09-A288-4C6A-95CB-65A04A5291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702B2A-D644-4902-9BAB-BFFF5C841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8AC6E-C0D7-42E8-B1DA-2DABBE0EB88D}"/>
</file>

<file path=customXml/itemProps4.xml><?xml version="1.0" encoding="utf-8"?>
<ds:datastoreItem xmlns:ds="http://schemas.openxmlformats.org/officeDocument/2006/customXml" ds:itemID="{92FC5492-8153-4DFA-B966-BDE11F15B65B}">
  <ds:schemaRefs>
    <ds:schemaRef ds:uri="http://schemas.microsoft.com/office/2006/metadata/properties"/>
    <ds:schemaRef ds:uri="http://schemas.microsoft.com/office/infopath/2007/PartnerControls"/>
    <ds:schemaRef ds:uri="99350f38-f312-4824-b707-57cec857421e"/>
    <ds:schemaRef ds:uri="5eb70402-a100-4a09-a071-7f66d49ef2e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NewRocket, LLC.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Hanzala Ahmad</dc:creator>
  <cp:keywords/>
  <dc:description/>
  <cp:lastModifiedBy>Hanzala Ahmad</cp:lastModifiedBy>
  <cp:revision>190</cp:revision>
  <dcterms:created xsi:type="dcterms:W3CDTF">2025-09-29T20:11:00Z</dcterms:created>
  <dcterms:modified xsi:type="dcterms:W3CDTF">2025-11-27T12:41:31Z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0x0101000CBDAA1871683E4FAB9E593247801B88</vt:lpwstr>
  </property>
  <property fmtid="{D5CDD505-2E9C-101B-9397-08002B2CF9AE}" pid="3" name="MediaServiceImageTags">
    <vt:lpwstr/>
  </property>
  <property fmtid="{D5CDD505-2E9C-101B-9397-08002B2CF9AE}" pid="4" name="GrammarlyDocumentId">
    <vt:lpwstr>fd908b28-8d48-416b-b973-a67bbbb69bcd</vt:lpwstr>
  </property>
</Properties>
</file>