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1C1A" w14:textId="77777777" w:rsidR="00174F1D" w:rsidRDefault="00174F1D" w:rsidP="004925A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INTRODUCE AGENT &amp; REQUESTER</w:t>
      </w:r>
    </w:p>
    <w:p w14:paraId="49192B6D" w14:textId="77777777" w:rsidR="00174F1D" w:rsidRDefault="00174F1D" w:rsidP="004925A1">
      <w:pPr>
        <w:rPr>
          <w:rFonts w:ascii="Calibri" w:hAnsi="Calibri" w:cs="Calibri"/>
          <w:b/>
          <w:bCs/>
        </w:rPr>
      </w:pPr>
    </w:p>
    <w:p w14:paraId="45D18660" w14:textId="4A6CC046" w:rsidR="004925A1" w:rsidRPr="00B207F2" w:rsidRDefault="004925A1" w:rsidP="004925A1">
      <w:pPr>
        <w:rPr>
          <w:rFonts w:ascii="Calibri" w:hAnsi="Calibri" w:cs="Calibri"/>
          <w:b/>
          <w:bCs/>
        </w:rPr>
      </w:pPr>
      <w:r w:rsidRPr="00B207F2">
        <w:rPr>
          <w:rFonts w:ascii="Calibri" w:hAnsi="Calibri" w:cs="Calibri"/>
          <w:b/>
          <w:bCs/>
        </w:rPr>
        <w:t>SETUP Agent</w:t>
      </w:r>
    </w:p>
    <w:p w14:paraId="121CF9A1" w14:textId="77777777" w:rsidR="004925A1" w:rsidRPr="00B207F2" w:rsidRDefault="004925A1" w:rsidP="004925A1">
      <w:pPr>
        <w:ind w:left="360"/>
        <w:rPr>
          <w:rFonts w:ascii="Calibri" w:hAnsi="Calibri" w:cs="Calibri"/>
        </w:rPr>
      </w:pPr>
      <w:r w:rsidRPr="00B207F2">
        <w:rPr>
          <w:rFonts w:ascii="Calibri" w:hAnsi="Calibri" w:cs="Calibri"/>
        </w:rPr>
        <w:t>1. In private window, impersonate Joseph Freeman - 3431318</w:t>
      </w:r>
    </w:p>
    <w:p w14:paraId="7CA1466A" w14:textId="77777777" w:rsidR="004925A1" w:rsidRPr="00B207F2" w:rsidRDefault="004925A1" w:rsidP="004925A1">
      <w:pPr>
        <w:ind w:left="360"/>
        <w:rPr>
          <w:rFonts w:ascii="Calibri" w:hAnsi="Calibri" w:cs="Calibri"/>
        </w:rPr>
      </w:pPr>
      <w:r w:rsidRPr="00B207F2">
        <w:rPr>
          <w:rFonts w:ascii="Calibri" w:hAnsi="Calibri" w:cs="Calibri"/>
        </w:rPr>
        <w:t>2. Navigate to Service Operation Workspace</w:t>
      </w:r>
    </w:p>
    <w:p w14:paraId="521741CC" w14:textId="77777777" w:rsidR="004925A1" w:rsidRDefault="004925A1" w:rsidP="004925A1">
      <w:pPr>
        <w:ind w:left="360"/>
        <w:rPr>
          <w:rFonts w:ascii="Calibri" w:hAnsi="Calibri" w:cs="Calibri"/>
        </w:rPr>
      </w:pPr>
      <w:r w:rsidRPr="00B207F2">
        <w:rPr>
          <w:rFonts w:ascii="Calibri" w:hAnsi="Calibri" w:cs="Calibri"/>
        </w:rPr>
        <w:t>3. Select Inbox on the left and put status as available and wait</w:t>
      </w:r>
      <w:r w:rsidRPr="0036783A">
        <w:rPr>
          <w:rFonts w:ascii="Calibri" w:hAnsi="Calibri" w:cs="Calibri"/>
        </w:rPr>
        <w:t xml:space="preserve"> </w:t>
      </w:r>
    </w:p>
    <w:p w14:paraId="61442186" w14:textId="77777777" w:rsidR="004925A1" w:rsidRPr="00B207F2" w:rsidRDefault="004925A1" w:rsidP="004925A1">
      <w:pPr>
        <w:rPr>
          <w:rFonts w:ascii="Calibri" w:hAnsi="Calibri" w:cs="Calibri"/>
          <w:b/>
          <w:bCs/>
        </w:rPr>
      </w:pPr>
      <w:r w:rsidRPr="00B207F2">
        <w:rPr>
          <w:rFonts w:ascii="Calibri" w:hAnsi="Calibri" w:cs="Calibri"/>
          <w:b/>
          <w:bCs/>
        </w:rPr>
        <w:t>SETUP Requester</w:t>
      </w:r>
    </w:p>
    <w:p w14:paraId="0DC6F989" w14:textId="77777777" w:rsidR="004925A1" w:rsidRPr="00B207F2" w:rsidRDefault="004925A1" w:rsidP="004925A1">
      <w:pPr>
        <w:numPr>
          <w:ilvl w:val="0"/>
          <w:numId w:val="2"/>
        </w:numPr>
        <w:ind w:left="720"/>
        <w:rPr>
          <w:rFonts w:ascii="Calibri" w:hAnsi="Calibri" w:cs="Calibri"/>
        </w:rPr>
      </w:pPr>
      <w:r w:rsidRPr="00B207F2">
        <w:rPr>
          <w:rFonts w:ascii="Calibri" w:hAnsi="Calibri" w:cs="Calibri"/>
        </w:rPr>
        <w:t>In another private window, impersonate user  Jean-Christophe Billault - 2205123</w:t>
      </w:r>
    </w:p>
    <w:p w14:paraId="255FA6CE" w14:textId="77777777" w:rsidR="004925A1" w:rsidRPr="00B207F2" w:rsidRDefault="004925A1" w:rsidP="004925A1">
      <w:pPr>
        <w:numPr>
          <w:ilvl w:val="0"/>
          <w:numId w:val="2"/>
        </w:numPr>
        <w:ind w:left="720"/>
        <w:rPr>
          <w:rFonts w:ascii="Calibri" w:hAnsi="Calibri" w:cs="Calibri"/>
        </w:rPr>
      </w:pPr>
      <w:r w:rsidRPr="00B207F2">
        <w:rPr>
          <w:rFonts w:ascii="Calibri" w:hAnsi="Calibri" w:cs="Calibri"/>
        </w:rPr>
        <w:t>Connect to Service Portal</w:t>
      </w:r>
    </w:p>
    <w:p w14:paraId="618F02DA" w14:textId="77777777" w:rsidR="004925A1" w:rsidRPr="00B207F2" w:rsidRDefault="004925A1" w:rsidP="004925A1">
      <w:pPr>
        <w:numPr>
          <w:ilvl w:val="0"/>
          <w:numId w:val="2"/>
        </w:numPr>
        <w:ind w:left="720"/>
        <w:rPr>
          <w:rFonts w:ascii="Calibri" w:hAnsi="Calibri" w:cs="Calibri"/>
        </w:rPr>
      </w:pPr>
      <w:r w:rsidRPr="00B207F2">
        <w:rPr>
          <w:rFonts w:ascii="Calibri" w:hAnsi="Calibri" w:cs="Calibri"/>
        </w:rPr>
        <w:t>2. Navigate to KB0018152 Print - Xerox - Paper Jams - General Printer Jam Troubleshooting</w:t>
      </w:r>
    </w:p>
    <w:p w14:paraId="466D531D" w14:textId="77777777" w:rsidR="004925A1" w:rsidRPr="00B207F2" w:rsidRDefault="004925A1" w:rsidP="004925A1">
      <w:pPr>
        <w:numPr>
          <w:ilvl w:val="0"/>
          <w:numId w:val="2"/>
        </w:numPr>
        <w:ind w:left="720"/>
        <w:rPr>
          <w:rFonts w:ascii="Calibri" w:hAnsi="Calibri" w:cs="Calibri"/>
        </w:rPr>
      </w:pPr>
      <w:r w:rsidRPr="00B207F2">
        <w:rPr>
          <w:rFonts w:ascii="Calibri" w:hAnsi="Calibri" w:cs="Calibri"/>
        </w:rPr>
        <w:t>Select Live Chat with a help desk agent</w:t>
      </w:r>
    </w:p>
    <w:p w14:paraId="0F42DB80" w14:textId="77777777" w:rsidR="004925A1" w:rsidRDefault="004925A1" w:rsidP="004925A1">
      <w:pPr>
        <w:rPr>
          <w:rFonts w:ascii="Calibri" w:hAnsi="Calibri" w:cs="Calibri"/>
          <w:b/>
          <w:bCs/>
        </w:rPr>
      </w:pPr>
      <w:r w:rsidRPr="00DD2CDB">
        <w:rPr>
          <w:rFonts w:ascii="Calibri" w:hAnsi="Calibri" w:cs="Calibri"/>
          <w:b/>
          <w:bCs/>
          <w:highlight w:val="yellow"/>
        </w:rPr>
        <w:t>Chat Summarization skill – overlaps with the Elara use case</w:t>
      </w:r>
      <w:r>
        <w:rPr>
          <w:rFonts w:ascii="Calibri" w:hAnsi="Calibri" w:cs="Calibri"/>
          <w:b/>
          <w:bCs/>
        </w:rPr>
        <w:t xml:space="preserve"> – </w:t>
      </w:r>
      <w:r w:rsidRPr="005C1ACE">
        <w:rPr>
          <w:rFonts w:ascii="Calibri" w:hAnsi="Calibri" w:cs="Calibri"/>
          <w:b/>
          <w:bCs/>
          <w:i/>
          <w:iCs/>
        </w:rPr>
        <w:t>merge outlines</w:t>
      </w:r>
    </w:p>
    <w:p w14:paraId="364FF455" w14:textId="065B5AA1" w:rsidR="004925A1" w:rsidRPr="0036783A" w:rsidRDefault="004925A1" w:rsidP="004925A1">
      <w:pPr>
        <w:numPr>
          <w:ilvl w:val="0"/>
          <w:numId w:val="4"/>
        </w:numPr>
        <w:rPr>
          <w:rFonts w:ascii="Calibri" w:hAnsi="Calibri" w:cs="Calibri"/>
        </w:rPr>
      </w:pPr>
      <w:r w:rsidRPr="0036783A">
        <w:rPr>
          <w:rFonts w:ascii="Calibri" w:hAnsi="Calibri" w:cs="Calibri"/>
        </w:rPr>
        <w:t>End user starts a chat from a KB and interacts with agent.</w:t>
      </w:r>
    </w:p>
    <w:p w14:paraId="345D3121" w14:textId="253F6A51" w:rsidR="004925A1" w:rsidRPr="00B207F2" w:rsidRDefault="004925A1" w:rsidP="004925A1">
      <w:pPr>
        <w:numPr>
          <w:ilvl w:val="0"/>
          <w:numId w:val="4"/>
        </w:numPr>
        <w:rPr>
          <w:rFonts w:ascii="Calibri" w:hAnsi="Calibri" w:cs="Calibri"/>
        </w:rPr>
      </w:pPr>
      <w:r w:rsidRPr="00B207F2">
        <w:rPr>
          <w:rFonts w:ascii="Calibri" w:hAnsi="Calibri" w:cs="Calibri"/>
        </w:rPr>
        <w:t xml:space="preserve">As Agent accept Chat </w:t>
      </w:r>
    </w:p>
    <w:p w14:paraId="76328711" w14:textId="6736D1BB" w:rsidR="004925A1" w:rsidRPr="00B207F2" w:rsidRDefault="004925A1" w:rsidP="004925A1">
      <w:pPr>
        <w:numPr>
          <w:ilvl w:val="0"/>
          <w:numId w:val="4"/>
        </w:numPr>
        <w:rPr>
          <w:rFonts w:ascii="Calibri" w:hAnsi="Calibri" w:cs="Calibri"/>
        </w:rPr>
      </w:pPr>
      <w:r w:rsidRPr="00B207F2">
        <w:rPr>
          <w:rFonts w:ascii="Calibri" w:hAnsi="Calibri" w:cs="Calibri"/>
        </w:rPr>
        <w:t xml:space="preserve">Using both windows, perform a chat between requester and agent </w:t>
      </w:r>
    </w:p>
    <w:p w14:paraId="0B748D57" w14:textId="3D18D637" w:rsidR="004925A1" w:rsidRPr="00B207F2" w:rsidRDefault="004925A1" w:rsidP="004925A1">
      <w:pPr>
        <w:numPr>
          <w:ilvl w:val="0"/>
          <w:numId w:val="4"/>
        </w:numPr>
        <w:rPr>
          <w:rFonts w:ascii="Calibri" w:hAnsi="Calibri" w:cs="Calibri"/>
        </w:rPr>
      </w:pPr>
      <w:r w:rsidRPr="00B207F2">
        <w:rPr>
          <w:rFonts w:ascii="Calibri" w:hAnsi="Calibri" w:cs="Calibri"/>
        </w:rPr>
        <w:t xml:space="preserve">As the agent type </w:t>
      </w:r>
      <w:r w:rsidRPr="004925A1">
        <w:rPr>
          <w:rFonts w:ascii="Calibri" w:hAnsi="Calibri" w:cs="Calibri"/>
          <w:b/>
          <w:bCs/>
        </w:rPr>
        <w:t>/summarize</w:t>
      </w:r>
      <w:r w:rsidRPr="00B207F2">
        <w:rPr>
          <w:rFonts w:ascii="Calibri" w:hAnsi="Calibri" w:cs="Calibri"/>
        </w:rPr>
        <w:t xml:space="preserve"> in the chat window</w:t>
      </w:r>
    </w:p>
    <w:p w14:paraId="115F0751" w14:textId="7CDEC94E" w:rsidR="004925A1" w:rsidRPr="00B207F2" w:rsidRDefault="004925A1" w:rsidP="004925A1">
      <w:pPr>
        <w:numPr>
          <w:ilvl w:val="0"/>
          <w:numId w:val="4"/>
        </w:numPr>
        <w:rPr>
          <w:rFonts w:ascii="Calibri" w:hAnsi="Calibri" w:cs="Calibri"/>
        </w:rPr>
      </w:pPr>
      <w:r w:rsidRPr="00B207F2">
        <w:rPr>
          <w:rFonts w:ascii="Calibri" w:hAnsi="Calibri" w:cs="Calibri"/>
        </w:rPr>
        <w:t>Expected result: a summary of the chat up to this point is displayed</w:t>
      </w:r>
    </w:p>
    <w:p w14:paraId="05A8778F" w14:textId="77777777" w:rsidR="004925A1" w:rsidRPr="00B207F2" w:rsidRDefault="004925A1" w:rsidP="004925A1">
      <w:pPr>
        <w:ind w:left="540"/>
        <w:rPr>
          <w:rFonts w:ascii="Calibri" w:hAnsi="Calibri" w:cs="Calibri"/>
          <w:b/>
          <w:bCs/>
        </w:rPr>
      </w:pPr>
      <w:r w:rsidRPr="00B207F2">
        <w:rPr>
          <w:rFonts w:ascii="Calibri" w:hAnsi="Calibri" w:cs="Calibri"/>
          <w:b/>
          <w:bCs/>
        </w:rPr>
        <w:t>Stop at this point to show the Summary</w:t>
      </w:r>
    </w:p>
    <w:p w14:paraId="2AFF6737" w14:textId="011AC7D4" w:rsidR="004925A1" w:rsidRPr="00B207F2" w:rsidRDefault="004925A1" w:rsidP="004925A1">
      <w:pPr>
        <w:numPr>
          <w:ilvl w:val="0"/>
          <w:numId w:val="4"/>
        </w:numPr>
        <w:rPr>
          <w:rFonts w:ascii="Calibri" w:hAnsi="Calibri" w:cs="Calibri"/>
        </w:rPr>
      </w:pPr>
      <w:r w:rsidRPr="00B207F2">
        <w:rPr>
          <w:rFonts w:ascii="Calibri" w:hAnsi="Calibri" w:cs="Calibri"/>
        </w:rPr>
        <w:t>As Agent, end the chat above</w:t>
      </w:r>
    </w:p>
    <w:p w14:paraId="232780A6" w14:textId="7B70BF71" w:rsidR="004925A1" w:rsidRDefault="004925A1" w:rsidP="004925A1">
      <w:pPr>
        <w:numPr>
          <w:ilvl w:val="0"/>
          <w:numId w:val="4"/>
        </w:numPr>
        <w:rPr>
          <w:rFonts w:ascii="Calibri" w:hAnsi="Calibri" w:cs="Calibri"/>
        </w:rPr>
      </w:pPr>
      <w:r w:rsidRPr="00B207F2">
        <w:rPr>
          <w:rFonts w:ascii="Calibri" w:hAnsi="Calibri" w:cs="Calibri"/>
        </w:rPr>
        <w:t>Expected result: A summary of the chat is displayed "Chat Summary" field of interaction</w:t>
      </w:r>
    </w:p>
    <w:p w14:paraId="3D7F27B6" w14:textId="55B3EAF0" w:rsidR="004925A1" w:rsidRPr="00B207F2" w:rsidRDefault="004925A1" w:rsidP="004925A1">
      <w:pPr>
        <w:ind w:left="540"/>
        <w:rPr>
          <w:rFonts w:ascii="Calibri" w:hAnsi="Calibri" w:cs="Calibri"/>
          <w:b/>
          <w:bCs/>
        </w:rPr>
      </w:pPr>
      <w:r w:rsidRPr="00B207F2">
        <w:rPr>
          <w:rFonts w:ascii="Calibri" w:hAnsi="Calibri" w:cs="Calibri"/>
          <w:b/>
          <w:bCs/>
        </w:rPr>
        <w:t>Stop at this point to show the Summary</w:t>
      </w:r>
      <w:r w:rsidR="00FC4923">
        <w:rPr>
          <w:rFonts w:ascii="Calibri" w:hAnsi="Calibri" w:cs="Calibri"/>
          <w:b/>
          <w:bCs/>
        </w:rPr>
        <w:t xml:space="preserve"> in Chat</w:t>
      </w:r>
    </w:p>
    <w:p w14:paraId="52234EED" w14:textId="0E00354F" w:rsidR="004925A1" w:rsidRPr="00B207F2" w:rsidRDefault="004925A1" w:rsidP="004925A1">
      <w:pPr>
        <w:numPr>
          <w:ilvl w:val="0"/>
          <w:numId w:val="4"/>
        </w:numPr>
        <w:rPr>
          <w:rFonts w:ascii="Calibri" w:hAnsi="Calibri" w:cs="Calibri"/>
        </w:rPr>
      </w:pPr>
      <w:r w:rsidRPr="00B207F2">
        <w:rPr>
          <w:rFonts w:ascii="Calibri" w:hAnsi="Calibri" w:cs="Calibri"/>
        </w:rPr>
        <w:t>As Agent, close the interaction</w:t>
      </w:r>
    </w:p>
    <w:p w14:paraId="2F97C3D3" w14:textId="3909DD15" w:rsidR="004925A1" w:rsidRPr="00B207F2" w:rsidRDefault="004925A1" w:rsidP="004925A1">
      <w:pPr>
        <w:numPr>
          <w:ilvl w:val="0"/>
          <w:numId w:val="4"/>
        </w:numPr>
        <w:rPr>
          <w:rFonts w:ascii="Calibri" w:hAnsi="Calibri" w:cs="Calibri"/>
        </w:rPr>
      </w:pPr>
      <w:r w:rsidRPr="00B207F2">
        <w:rPr>
          <w:rFonts w:ascii="Calibri" w:hAnsi="Calibri" w:cs="Calibri"/>
        </w:rPr>
        <w:t>As Agent, stay in the interaction form and select button Create incident</w:t>
      </w:r>
    </w:p>
    <w:p w14:paraId="6C403471" w14:textId="4A73501C" w:rsidR="004925A1" w:rsidRDefault="004925A1" w:rsidP="004925A1">
      <w:pPr>
        <w:numPr>
          <w:ilvl w:val="0"/>
          <w:numId w:val="4"/>
        </w:numPr>
        <w:rPr>
          <w:rFonts w:ascii="Calibri" w:hAnsi="Calibri" w:cs="Calibri"/>
        </w:rPr>
      </w:pPr>
      <w:r w:rsidRPr="00B207F2">
        <w:rPr>
          <w:rFonts w:ascii="Calibri" w:hAnsi="Calibri" w:cs="Calibri"/>
        </w:rPr>
        <w:t>Expected result: In the Create New Incident form, the content of the interaction's chat summary is copied over to the incident Description</w:t>
      </w:r>
    </w:p>
    <w:p w14:paraId="7628B521" w14:textId="44D52813" w:rsidR="004925A1" w:rsidRDefault="004925A1" w:rsidP="004925A1">
      <w:pPr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Save the Incident and note the number.</w:t>
      </w:r>
    </w:p>
    <w:p w14:paraId="12B9AA5A" w14:textId="77777777" w:rsidR="004925A1" w:rsidRPr="00B207F2" w:rsidRDefault="004925A1" w:rsidP="004925A1">
      <w:pPr>
        <w:ind w:left="540"/>
        <w:rPr>
          <w:rFonts w:ascii="Calibri" w:hAnsi="Calibri" w:cs="Calibri"/>
          <w:b/>
          <w:bCs/>
        </w:rPr>
      </w:pPr>
      <w:r w:rsidRPr="00B207F2">
        <w:rPr>
          <w:rFonts w:ascii="Calibri" w:hAnsi="Calibri" w:cs="Calibri"/>
          <w:b/>
          <w:bCs/>
        </w:rPr>
        <w:t>Stop to show the Summary</w:t>
      </w:r>
      <w:r>
        <w:rPr>
          <w:rFonts w:ascii="Calibri" w:hAnsi="Calibri" w:cs="Calibri"/>
          <w:b/>
          <w:bCs/>
        </w:rPr>
        <w:t xml:space="preserve"> on Incident ticket</w:t>
      </w:r>
    </w:p>
    <w:p w14:paraId="65010D67" w14:textId="229E1C1A" w:rsidR="004925A1" w:rsidRDefault="004925A1" w:rsidP="004925A1">
      <w:pPr>
        <w:rPr>
          <w:rFonts w:ascii="Calibri" w:hAnsi="Calibri" w:cs="Calibri"/>
          <w:b/>
          <w:bCs/>
        </w:rPr>
      </w:pPr>
      <w:r w:rsidRPr="004925A1">
        <w:rPr>
          <w:rFonts w:ascii="Calibri" w:hAnsi="Calibri" w:cs="Calibri"/>
          <w:b/>
          <w:bCs/>
          <w:highlight w:val="yellow"/>
        </w:rPr>
        <w:t xml:space="preserve">Elara – </w:t>
      </w:r>
      <w:r w:rsidR="00770DDD">
        <w:rPr>
          <w:rFonts w:ascii="Calibri" w:hAnsi="Calibri" w:cs="Calibri"/>
          <w:b/>
          <w:bCs/>
          <w:highlight w:val="yellow"/>
        </w:rPr>
        <w:t xml:space="preserve">Knowledge </w:t>
      </w:r>
      <w:r w:rsidRPr="004925A1">
        <w:rPr>
          <w:rFonts w:ascii="Calibri" w:hAnsi="Calibri" w:cs="Calibri"/>
          <w:b/>
          <w:bCs/>
          <w:highlight w:val="yellow"/>
        </w:rPr>
        <w:t>Agent</w:t>
      </w:r>
      <w:r w:rsidRPr="0036783A">
        <w:rPr>
          <w:rFonts w:ascii="Calibri" w:hAnsi="Calibri" w:cs="Calibri"/>
          <w:b/>
          <w:bCs/>
        </w:rPr>
        <w:t xml:space="preserve"> </w:t>
      </w:r>
    </w:p>
    <w:p w14:paraId="746C276B" w14:textId="60049111" w:rsidR="004925A1" w:rsidRPr="0036783A" w:rsidRDefault="004925A1" w:rsidP="004925A1">
      <w:pPr>
        <w:ind w:left="540"/>
        <w:rPr>
          <w:rFonts w:ascii="Calibri" w:hAnsi="Calibri" w:cs="Calibri"/>
        </w:rPr>
      </w:pPr>
      <w:r w:rsidRPr="00B207F2">
        <w:rPr>
          <w:rFonts w:ascii="Calibri" w:hAnsi="Calibri" w:cs="Calibri"/>
          <w:b/>
          <w:bCs/>
        </w:rPr>
        <w:t>[Use case 1</w:t>
      </w:r>
      <w:r>
        <w:rPr>
          <w:rFonts w:ascii="Calibri" w:hAnsi="Calibri" w:cs="Calibri"/>
          <w:b/>
          <w:bCs/>
        </w:rPr>
        <w:t xml:space="preserve"> – Overlap with Chat Summarization</w:t>
      </w:r>
      <w:r w:rsidRPr="00B207F2">
        <w:rPr>
          <w:rFonts w:ascii="Calibri" w:hAnsi="Calibri" w:cs="Calibri"/>
          <w:b/>
          <w:bCs/>
        </w:rPr>
        <w:t>]</w:t>
      </w:r>
      <w:r>
        <w:rPr>
          <w:rFonts w:ascii="Calibri" w:hAnsi="Calibri" w:cs="Calibri"/>
        </w:rPr>
        <w:t xml:space="preserve"> </w:t>
      </w:r>
      <w:r w:rsidRPr="0036783A">
        <w:rPr>
          <w:rFonts w:ascii="Calibri" w:hAnsi="Calibri" w:cs="Calibri"/>
        </w:rPr>
        <w:t xml:space="preserve">End user starts a chat from a KB and interacts with agent. Agent opens an Incident and closes Chat. </w:t>
      </w:r>
      <w:r>
        <w:rPr>
          <w:rFonts w:ascii="Calibri" w:hAnsi="Calibri" w:cs="Calibri"/>
        </w:rPr>
        <w:t>Chat summary is appropriately generated.</w:t>
      </w:r>
    </w:p>
    <w:p w14:paraId="5610AFC9" w14:textId="77777777" w:rsidR="00770DDD" w:rsidRDefault="00770DDD" w:rsidP="00770DDD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Open the Incident created while showing Chat Summary</w:t>
      </w:r>
    </w:p>
    <w:p w14:paraId="30AB3D22" w14:textId="2146FC83" w:rsidR="004925A1" w:rsidRDefault="004925A1" w:rsidP="004925A1">
      <w:pPr>
        <w:ind w:left="540"/>
        <w:rPr>
          <w:rFonts w:ascii="Calibri" w:hAnsi="Calibri" w:cs="Calibri"/>
          <w:i/>
          <w:iCs/>
        </w:rPr>
      </w:pPr>
      <w:r w:rsidRPr="00B207F2">
        <w:rPr>
          <w:rFonts w:ascii="Calibri" w:hAnsi="Calibri" w:cs="Calibri"/>
          <w:b/>
          <w:bCs/>
        </w:rPr>
        <w:t xml:space="preserve">[Use case </w:t>
      </w:r>
      <w:r>
        <w:rPr>
          <w:rFonts w:ascii="Calibri" w:hAnsi="Calibri" w:cs="Calibri"/>
          <w:b/>
          <w:bCs/>
        </w:rPr>
        <w:t>2</w:t>
      </w:r>
      <w:r w:rsidRPr="00B207F2">
        <w:rPr>
          <w:rFonts w:ascii="Calibri" w:hAnsi="Calibri" w:cs="Calibri"/>
          <w:b/>
          <w:bCs/>
        </w:rPr>
        <w:t>]</w:t>
      </w:r>
      <w:r>
        <w:rPr>
          <w:rFonts w:ascii="Calibri" w:hAnsi="Calibri" w:cs="Calibri"/>
        </w:rPr>
        <w:t xml:space="preserve"> </w:t>
      </w:r>
      <w:r w:rsidRPr="0036783A">
        <w:rPr>
          <w:rFonts w:ascii="Calibri" w:hAnsi="Calibri" w:cs="Calibri"/>
        </w:rPr>
        <w:t xml:space="preserve">End user starts an Incident from a KB and Agent uses “Create Knowledge Gap” – no new article created </w:t>
      </w:r>
      <w:r w:rsidRPr="00692CCC">
        <w:rPr>
          <w:rFonts w:ascii="Calibri" w:hAnsi="Calibri" w:cs="Calibri"/>
          <w:i/>
          <w:iCs/>
        </w:rPr>
        <w:t xml:space="preserve">when KB ID field is filled in. Elara doesn’t do anything </w:t>
      </w:r>
      <w:r>
        <w:rPr>
          <w:rFonts w:ascii="Calibri" w:hAnsi="Calibri" w:cs="Calibri"/>
          <w:i/>
          <w:iCs/>
        </w:rPr>
        <w:t>if the incident has a KB ID (even when KFT created)</w:t>
      </w:r>
      <w:r w:rsidRPr="00692CCC">
        <w:rPr>
          <w:rFonts w:ascii="Calibri" w:hAnsi="Calibri" w:cs="Calibri"/>
          <w:i/>
          <w:iCs/>
        </w:rPr>
        <w:t>.</w:t>
      </w:r>
      <w:r>
        <w:rPr>
          <w:rFonts w:ascii="Calibri" w:hAnsi="Calibri" w:cs="Calibri"/>
          <w:i/>
          <w:iCs/>
        </w:rPr>
        <w:t xml:space="preserve"> If the KB ID is empty then Elara should create a KB </w:t>
      </w:r>
    </w:p>
    <w:p w14:paraId="3FCD9069" w14:textId="6C862E5B" w:rsidR="004925A1" w:rsidRDefault="00770DDD" w:rsidP="00770DDD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Agent opens an existing Incident, with NO KB ID entry. </w:t>
      </w:r>
      <w:r w:rsidR="005F7708" w:rsidRPr="00F64D08">
        <w:rPr>
          <w:rFonts w:ascii="Calibri" w:hAnsi="Calibri" w:cs="Calibri"/>
          <w:i/>
          <w:iCs/>
        </w:rPr>
        <w:t>INC7602641</w:t>
      </w:r>
    </w:p>
    <w:p w14:paraId="0FEC3407" w14:textId="2762B5C4" w:rsidR="00770DDD" w:rsidRDefault="00770DDD" w:rsidP="00770DDD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Agent selects “Report Knowledge Gap”</w:t>
      </w:r>
      <w:r w:rsidR="00F64D08">
        <w:rPr>
          <w:rFonts w:ascii="Calibri" w:hAnsi="Calibri" w:cs="Calibri"/>
        </w:rPr>
        <w:t xml:space="preserve"> </w:t>
      </w:r>
      <w:r w:rsidR="00F64D08" w:rsidRPr="00F64D08">
        <w:rPr>
          <w:rFonts w:ascii="Calibri" w:hAnsi="Calibri" w:cs="Calibri"/>
          <w:i/>
          <w:iCs/>
        </w:rPr>
        <w:t>KFT0001086</w:t>
      </w:r>
    </w:p>
    <w:p w14:paraId="4197B8E0" w14:textId="0CF7FFE7" w:rsidR="00770DDD" w:rsidRDefault="00770DDD" w:rsidP="00770DDD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Open KFT</w:t>
      </w:r>
    </w:p>
    <w:p w14:paraId="07D99D8A" w14:textId="540540F6" w:rsidR="00770DDD" w:rsidRDefault="00770DDD" w:rsidP="00770DDD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Wait for 2-3 minutes for update</w:t>
      </w:r>
    </w:p>
    <w:p w14:paraId="3D3C323B" w14:textId="6765FDB3" w:rsidR="00770DDD" w:rsidRPr="00770DDD" w:rsidRDefault="00770DDD" w:rsidP="00770DDD">
      <w:pPr>
        <w:ind w:left="540"/>
        <w:rPr>
          <w:rFonts w:ascii="Calibri" w:hAnsi="Calibri" w:cs="Calibri"/>
          <w:b/>
          <w:bCs/>
        </w:rPr>
      </w:pPr>
      <w:r w:rsidRPr="00770DDD">
        <w:rPr>
          <w:rFonts w:ascii="Calibri" w:hAnsi="Calibri" w:cs="Calibri"/>
          <w:b/>
          <w:bCs/>
        </w:rPr>
        <w:t>Should be able to show a new KB was created, waiting to start publish workflow.</w:t>
      </w:r>
    </w:p>
    <w:p w14:paraId="7823019A" w14:textId="53A8DADD" w:rsidR="00770DDD" w:rsidRDefault="00770DDD" w:rsidP="00770DDD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Agent opens another existing Incident, </w:t>
      </w:r>
      <w:r w:rsidR="002801BA" w:rsidRPr="002801BA">
        <w:rPr>
          <w:rFonts w:ascii="Calibri" w:hAnsi="Calibri" w:cs="Calibri"/>
          <w:i/>
          <w:iCs/>
        </w:rPr>
        <w:t>INC7602649</w:t>
      </w:r>
      <w:r>
        <w:rPr>
          <w:rFonts w:ascii="Calibri" w:hAnsi="Calibri" w:cs="Calibri"/>
        </w:rPr>
        <w:t>, with KB ID entered.</w:t>
      </w:r>
    </w:p>
    <w:p w14:paraId="17E57BA4" w14:textId="0F43D625" w:rsidR="000126F5" w:rsidRDefault="000126F5" w:rsidP="000126F5">
      <w:pPr>
        <w:numPr>
          <w:ilvl w:val="1"/>
          <w:numId w:val="9"/>
        </w:numPr>
        <w:rPr>
          <w:rFonts w:ascii="Calibri" w:hAnsi="Calibri" w:cs="Calibri"/>
        </w:rPr>
      </w:pPr>
      <w:r w:rsidRPr="000126F5">
        <w:rPr>
          <w:rFonts w:ascii="Calibri" w:hAnsi="Calibri" w:cs="Calibri"/>
        </w:rPr>
        <w:t>KB0018152 v10.0</w:t>
      </w:r>
    </w:p>
    <w:p w14:paraId="778CB8F5" w14:textId="19AB69E9" w:rsidR="00770DDD" w:rsidRDefault="00770DDD" w:rsidP="00770DDD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Agent selects “Report Knowledge Gap”</w:t>
      </w:r>
    </w:p>
    <w:p w14:paraId="1B84248D" w14:textId="22D19E2A" w:rsidR="00770DDD" w:rsidRDefault="00770DDD" w:rsidP="003D13E0">
      <w:pPr>
        <w:numPr>
          <w:ilvl w:val="0"/>
          <w:numId w:val="9"/>
        </w:numPr>
        <w:rPr>
          <w:rFonts w:ascii="Calibri" w:hAnsi="Calibri" w:cs="Calibri"/>
        </w:rPr>
      </w:pPr>
      <w:r w:rsidRPr="003D13E0">
        <w:rPr>
          <w:rFonts w:ascii="Calibri" w:hAnsi="Calibri" w:cs="Calibri"/>
        </w:rPr>
        <w:t>Open the KFT</w:t>
      </w:r>
      <w:r w:rsidR="003D13E0">
        <w:rPr>
          <w:rFonts w:ascii="Calibri" w:hAnsi="Calibri" w:cs="Calibri"/>
        </w:rPr>
        <w:t>,</w:t>
      </w:r>
      <w:r w:rsidR="003D13E0" w:rsidRPr="003D13E0">
        <w:rPr>
          <w:rFonts w:ascii="Calibri" w:hAnsi="Calibri" w:cs="Calibri"/>
        </w:rPr>
        <w:t xml:space="preserve"> </w:t>
      </w:r>
      <w:r w:rsidR="000126F5" w:rsidRPr="000126F5">
        <w:rPr>
          <w:rFonts w:ascii="Calibri" w:hAnsi="Calibri" w:cs="Calibri"/>
          <w:i/>
          <w:iCs/>
        </w:rPr>
        <w:t>KFT0001087</w:t>
      </w:r>
    </w:p>
    <w:p w14:paraId="60D1754B" w14:textId="50044611" w:rsidR="00770DDD" w:rsidRPr="0036783A" w:rsidRDefault="00770DDD" w:rsidP="00770DDD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Wait for 2-3 minutes to be sure any updates are processed.</w:t>
      </w:r>
    </w:p>
    <w:p w14:paraId="1F20BC17" w14:textId="54310664" w:rsidR="00770DDD" w:rsidRDefault="00770DDD" w:rsidP="00770DDD">
      <w:pPr>
        <w:ind w:left="540"/>
        <w:rPr>
          <w:rFonts w:ascii="Calibri" w:hAnsi="Calibri" w:cs="Calibri"/>
          <w:b/>
          <w:bCs/>
        </w:rPr>
      </w:pPr>
      <w:r w:rsidRPr="00770DDD">
        <w:rPr>
          <w:rFonts w:ascii="Calibri" w:hAnsi="Calibri" w:cs="Calibri"/>
          <w:b/>
          <w:bCs/>
        </w:rPr>
        <w:t xml:space="preserve">Should be able to show </w:t>
      </w:r>
      <w:r>
        <w:rPr>
          <w:rFonts w:ascii="Calibri" w:hAnsi="Calibri" w:cs="Calibri"/>
          <w:b/>
          <w:bCs/>
        </w:rPr>
        <w:t>NO</w:t>
      </w:r>
      <w:r w:rsidRPr="00770DDD">
        <w:rPr>
          <w:rFonts w:ascii="Calibri" w:hAnsi="Calibri" w:cs="Calibri"/>
          <w:b/>
          <w:bCs/>
        </w:rPr>
        <w:t xml:space="preserve"> new KB was created</w:t>
      </w:r>
      <w:r w:rsidR="00757884">
        <w:rPr>
          <w:rFonts w:ascii="Calibri" w:hAnsi="Calibri" w:cs="Calibri"/>
          <w:b/>
          <w:bCs/>
        </w:rPr>
        <w:t xml:space="preserve"> in KB All Articles list (add created/created by)</w:t>
      </w:r>
    </w:p>
    <w:p w14:paraId="5A89A6AE" w14:textId="77777777" w:rsidR="00757884" w:rsidRDefault="00757884" w:rsidP="00770DDD">
      <w:pPr>
        <w:ind w:left="540"/>
        <w:rPr>
          <w:rFonts w:ascii="Calibri" w:hAnsi="Calibri" w:cs="Calibri"/>
          <w:b/>
          <w:bCs/>
        </w:rPr>
      </w:pPr>
    </w:p>
    <w:p w14:paraId="6648E4DB" w14:textId="77777777" w:rsidR="001616F4" w:rsidRPr="00770DDD" w:rsidRDefault="001616F4" w:rsidP="00770DDD">
      <w:pPr>
        <w:ind w:left="540"/>
        <w:rPr>
          <w:rFonts w:ascii="Calibri" w:hAnsi="Calibri" w:cs="Calibri"/>
          <w:b/>
          <w:bCs/>
        </w:rPr>
      </w:pPr>
    </w:p>
    <w:p w14:paraId="2331597A" w14:textId="7A8807CE" w:rsidR="00770DDD" w:rsidRDefault="00770DDD" w:rsidP="00770DD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highlight w:val="yellow"/>
        </w:rPr>
        <w:t>Phoebe</w:t>
      </w:r>
      <w:r w:rsidRPr="004925A1">
        <w:rPr>
          <w:rFonts w:ascii="Calibri" w:hAnsi="Calibri" w:cs="Calibri"/>
          <w:b/>
          <w:bCs/>
          <w:highlight w:val="yellow"/>
        </w:rPr>
        <w:t xml:space="preserve"> – </w:t>
      </w:r>
      <w:r>
        <w:rPr>
          <w:rFonts w:ascii="Calibri" w:hAnsi="Calibri" w:cs="Calibri"/>
          <w:b/>
          <w:bCs/>
          <w:highlight w:val="yellow"/>
        </w:rPr>
        <w:t xml:space="preserve">Incident </w:t>
      </w:r>
      <w:r w:rsidRPr="004925A1">
        <w:rPr>
          <w:rFonts w:ascii="Calibri" w:hAnsi="Calibri" w:cs="Calibri"/>
          <w:b/>
          <w:bCs/>
          <w:highlight w:val="yellow"/>
        </w:rPr>
        <w:t>Agent</w:t>
      </w:r>
      <w:r w:rsidRPr="0036783A">
        <w:rPr>
          <w:rFonts w:ascii="Calibri" w:hAnsi="Calibri" w:cs="Calibri"/>
          <w:b/>
          <w:bCs/>
        </w:rPr>
        <w:t xml:space="preserve"> </w:t>
      </w:r>
    </w:p>
    <w:p w14:paraId="582EB4A7" w14:textId="330E0B5C" w:rsidR="001616F4" w:rsidRDefault="001616F4" w:rsidP="00770DDD">
      <w:pPr>
        <w:ind w:left="540"/>
        <w:rPr>
          <w:rFonts w:ascii="Calibri" w:hAnsi="Calibri" w:cs="Calibri"/>
        </w:rPr>
      </w:pPr>
      <w:r w:rsidRPr="001616F4">
        <w:rPr>
          <w:rFonts w:ascii="Calibri" w:hAnsi="Calibri" w:cs="Calibri"/>
          <w:highlight w:val="cyan"/>
        </w:rPr>
        <w:t>Note – may need multiple ‘staged’ incidents set up to get through this part.</w:t>
      </w:r>
    </w:p>
    <w:p w14:paraId="5B1166B0" w14:textId="2E4640BF" w:rsidR="00770DDD" w:rsidRPr="00770DDD" w:rsidRDefault="00770DDD" w:rsidP="00770DDD">
      <w:pPr>
        <w:ind w:left="540"/>
        <w:rPr>
          <w:rFonts w:ascii="Calibri" w:hAnsi="Calibri" w:cs="Calibri"/>
        </w:rPr>
      </w:pPr>
      <w:r w:rsidRPr="00770DDD">
        <w:rPr>
          <w:rFonts w:ascii="Calibri" w:hAnsi="Calibri" w:cs="Calibri"/>
        </w:rPr>
        <w:t>Open something unrelated to: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525"/>
        <w:gridCol w:w="5760"/>
      </w:tblGrid>
      <w:tr w:rsidR="00770DDD" w:rsidRPr="001D594C" w14:paraId="159343C3" w14:textId="77777777" w:rsidTr="00770DDD">
        <w:tc>
          <w:tcPr>
            <w:tcW w:w="1525" w:type="dxa"/>
          </w:tcPr>
          <w:p w14:paraId="65CC5987" w14:textId="77777777" w:rsidR="00770DDD" w:rsidRPr="007928AE" w:rsidRDefault="00770DDD" w:rsidP="00770DDD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7928AE">
              <w:rPr>
                <w:rFonts w:ascii="Calibri" w:hAnsi="Calibri" w:cs="Calibri"/>
                <w:b/>
                <w:bCs/>
              </w:rPr>
              <w:t>KB</w:t>
            </w:r>
          </w:p>
        </w:tc>
        <w:tc>
          <w:tcPr>
            <w:tcW w:w="5760" w:type="dxa"/>
          </w:tcPr>
          <w:p w14:paraId="6B938647" w14:textId="77777777" w:rsidR="00770DDD" w:rsidRPr="001D594C" w:rsidRDefault="00770DDD" w:rsidP="006B6A5F">
            <w:pPr>
              <w:rPr>
                <w:rFonts w:ascii="Calibri" w:hAnsi="Calibri" w:cs="Calibri"/>
              </w:rPr>
            </w:pPr>
            <w:r w:rsidRPr="001D594C">
              <w:rPr>
                <w:rFonts w:ascii="Calibri" w:hAnsi="Calibri" w:cs="Calibri"/>
              </w:rPr>
              <w:t>Print - Xerox - Roaming Print – FAQs, KB0018159</w:t>
            </w:r>
          </w:p>
        </w:tc>
      </w:tr>
      <w:tr w:rsidR="00770DDD" w:rsidRPr="001D594C" w14:paraId="5EECF0F2" w14:textId="77777777" w:rsidTr="00770DDD">
        <w:tc>
          <w:tcPr>
            <w:tcW w:w="1525" w:type="dxa"/>
          </w:tcPr>
          <w:p w14:paraId="4D9B4DF4" w14:textId="77777777" w:rsidR="00770DDD" w:rsidRPr="007928AE" w:rsidRDefault="00770DDD" w:rsidP="00770DDD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7928AE">
              <w:rPr>
                <w:rFonts w:ascii="Calibri" w:hAnsi="Calibri" w:cs="Calibri"/>
                <w:b/>
                <w:bCs/>
              </w:rPr>
              <w:t xml:space="preserve">Printer (CI) </w:t>
            </w:r>
          </w:p>
        </w:tc>
        <w:tc>
          <w:tcPr>
            <w:tcW w:w="5760" w:type="dxa"/>
          </w:tcPr>
          <w:p w14:paraId="5A0A79BB" w14:textId="77777777" w:rsidR="00770DDD" w:rsidRPr="001D594C" w:rsidRDefault="00770DDD" w:rsidP="006B6A5F">
            <w:pPr>
              <w:rPr>
                <w:rFonts w:ascii="Calibri" w:hAnsi="Calibri" w:cs="Calibri"/>
              </w:rPr>
            </w:pPr>
            <w:r w:rsidRPr="007928AE">
              <w:rPr>
                <w:rFonts w:ascii="Calibri" w:hAnsi="Calibri" w:cs="Calibri"/>
              </w:rPr>
              <w:t xml:space="preserve">99-A59 </w:t>
            </w:r>
            <w:proofErr w:type="spellStart"/>
            <w:r w:rsidRPr="007928AE">
              <w:rPr>
                <w:rFonts w:ascii="Calibri" w:hAnsi="Calibri" w:cs="Calibri"/>
              </w:rPr>
              <w:t>Xerox_Copy</w:t>
            </w:r>
            <w:proofErr w:type="spellEnd"/>
            <w:r w:rsidRPr="007928AE">
              <w:rPr>
                <w:rFonts w:ascii="Calibri" w:hAnsi="Calibri" w:cs="Calibri"/>
              </w:rPr>
              <w:t xml:space="preserve"> Room </w:t>
            </w:r>
            <w:proofErr w:type="spellStart"/>
            <w:r w:rsidRPr="007928AE">
              <w:rPr>
                <w:rFonts w:ascii="Calibri" w:hAnsi="Calibri" w:cs="Calibri"/>
              </w:rPr>
              <w:t>Colour</w:t>
            </w:r>
            <w:proofErr w:type="spellEnd"/>
          </w:p>
        </w:tc>
      </w:tr>
    </w:tbl>
    <w:p w14:paraId="42E450FA" w14:textId="77777777" w:rsidR="00770DDD" w:rsidRPr="0036783A" w:rsidRDefault="00770DDD" w:rsidP="00770DDD">
      <w:pPr>
        <w:ind w:left="607"/>
        <w:rPr>
          <w:rFonts w:ascii="Calibri" w:hAnsi="Calibri" w:cs="Calibri"/>
        </w:rPr>
      </w:pPr>
    </w:p>
    <w:p w14:paraId="5750D76B" w14:textId="77777777" w:rsidR="00770DDD" w:rsidRDefault="00770DDD" w:rsidP="00770DDD">
      <w:pPr>
        <w:numPr>
          <w:ilvl w:val="0"/>
          <w:numId w:val="12"/>
        </w:numPr>
        <w:ind w:left="900"/>
        <w:rPr>
          <w:rFonts w:ascii="Calibri" w:hAnsi="Calibri" w:cs="Calibri"/>
        </w:rPr>
      </w:pPr>
      <w:r w:rsidRPr="0036783A">
        <w:rPr>
          <w:rFonts w:ascii="Calibri" w:hAnsi="Calibri" w:cs="Calibri"/>
        </w:rPr>
        <w:t>The end user pulls up a KB and opens an Incident</w:t>
      </w:r>
      <w:r>
        <w:rPr>
          <w:rFonts w:ascii="Calibri" w:hAnsi="Calibri" w:cs="Calibri"/>
        </w:rPr>
        <w:t xml:space="preserve"> (No chat)</w:t>
      </w:r>
      <w:r w:rsidRPr="0036783A">
        <w:rPr>
          <w:rFonts w:ascii="Calibri" w:hAnsi="Calibri" w:cs="Calibri"/>
        </w:rPr>
        <w:t xml:space="preserve">. </w:t>
      </w:r>
    </w:p>
    <w:p w14:paraId="0D12ACE4" w14:textId="06D924F4" w:rsidR="00770DDD" w:rsidRDefault="00770DDD" w:rsidP="00770DDD">
      <w:pPr>
        <w:numPr>
          <w:ilvl w:val="0"/>
          <w:numId w:val="12"/>
        </w:numPr>
        <w:ind w:left="900"/>
        <w:rPr>
          <w:rFonts w:ascii="Calibri" w:hAnsi="Calibri" w:cs="Calibri"/>
        </w:rPr>
      </w:pPr>
      <w:r>
        <w:rPr>
          <w:rFonts w:ascii="Calibri" w:hAnsi="Calibri" w:cs="Calibri"/>
        </w:rPr>
        <w:t>Describe enough that above KB would be suggested</w:t>
      </w:r>
    </w:p>
    <w:p w14:paraId="158082D9" w14:textId="77777777" w:rsidR="001616F4" w:rsidRDefault="001616F4" w:rsidP="001616F4">
      <w:pPr>
        <w:numPr>
          <w:ilvl w:val="0"/>
          <w:numId w:val="12"/>
        </w:numPr>
        <w:ind w:left="900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User must state whether the KB does or does not fix their issue. </w:t>
      </w:r>
    </w:p>
    <w:p w14:paraId="7E2877C6" w14:textId="358AF0D7" w:rsidR="001616F4" w:rsidRPr="00415581" w:rsidRDefault="001616F4" w:rsidP="001616F4">
      <w:pPr>
        <w:numPr>
          <w:ilvl w:val="0"/>
          <w:numId w:val="12"/>
        </w:numPr>
        <w:ind w:left="900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yes, then Phoebe will resolve the issue. </w:t>
      </w:r>
      <w:r>
        <w:rPr>
          <w:rFonts w:ascii="Calibri" w:hAnsi="Calibri" w:cs="Calibri"/>
        </w:rPr>
        <w:br/>
        <w:t>If no, Phoebe should assign the incident to someone.</w:t>
      </w:r>
    </w:p>
    <w:p w14:paraId="2740212D" w14:textId="31C389D1" w:rsidR="00770DDD" w:rsidRPr="00770DDD" w:rsidRDefault="001616F4" w:rsidP="00770DD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Stop and review the state of the incident</w:t>
      </w:r>
    </w:p>
    <w:p w14:paraId="091CB838" w14:textId="77777777" w:rsidR="00770DDD" w:rsidRDefault="00770DDD" w:rsidP="00770DDD">
      <w:pPr>
        <w:numPr>
          <w:ilvl w:val="0"/>
          <w:numId w:val="12"/>
        </w:numPr>
        <w:ind w:left="900"/>
        <w:rPr>
          <w:rFonts w:ascii="Calibri" w:hAnsi="Calibri" w:cs="Calibri"/>
        </w:rPr>
      </w:pPr>
      <w:r w:rsidRPr="0036783A">
        <w:rPr>
          <w:rFonts w:ascii="Calibri" w:hAnsi="Calibri" w:cs="Calibri"/>
        </w:rPr>
        <w:t xml:space="preserve">The end user then reopens the Incident. </w:t>
      </w:r>
    </w:p>
    <w:p w14:paraId="2DD3E27C" w14:textId="1F76F0CF" w:rsidR="00770DDD" w:rsidRDefault="00770DDD" w:rsidP="00770DDD">
      <w:pPr>
        <w:numPr>
          <w:ilvl w:val="0"/>
          <w:numId w:val="12"/>
        </w:numPr>
        <w:ind w:left="900"/>
        <w:rPr>
          <w:rFonts w:ascii="Calibri" w:hAnsi="Calibri" w:cs="Calibri"/>
        </w:rPr>
      </w:pPr>
      <w:r>
        <w:rPr>
          <w:rFonts w:ascii="Calibri" w:hAnsi="Calibri" w:cs="Calibri"/>
        </w:rPr>
        <w:t xml:space="preserve">Type something in that doesn’t match the short description. </w:t>
      </w:r>
    </w:p>
    <w:p w14:paraId="0B0AA51A" w14:textId="1DF4157C" w:rsidR="00770DDD" w:rsidRPr="00770DDD" w:rsidRDefault="00770DDD" w:rsidP="00770DDD">
      <w:pPr>
        <w:rPr>
          <w:rFonts w:ascii="Calibri" w:hAnsi="Calibri" w:cs="Calibri"/>
          <w:b/>
          <w:bCs/>
        </w:rPr>
      </w:pPr>
      <w:r w:rsidRPr="00770DDD">
        <w:rPr>
          <w:rFonts w:ascii="Calibri" w:hAnsi="Calibri" w:cs="Calibri"/>
          <w:b/>
          <w:bCs/>
        </w:rPr>
        <w:t xml:space="preserve">Phoebe should ask if you want </w:t>
      </w:r>
      <w:r w:rsidR="008A4D24">
        <w:rPr>
          <w:rFonts w:ascii="Calibri" w:hAnsi="Calibri" w:cs="Calibri"/>
          <w:b/>
          <w:bCs/>
        </w:rPr>
        <w:t>to open a</w:t>
      </w:r>
      <w:r w:rsidRPr="00770DDD">
        <w:rPr>
          <w:rFonts w:ascii="Calibri" w:hAnsi="Calibri" w:cs="Calibri"/>
          <w:b/>
          <w:bCs/>
        </w:rPr>
        <w:t xml:space="preserve"> new incident.</w:t>
      </w:r>
    </w:p>
    <w:p w14:paraId="4B468067" w14:textId="7A779E5A" w:rsidR="001616F4" w:rsidRDefault="001616F4" w:rsidP="00770DDD">
      <w:pPr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Re-open another closed incident (staged)</w:t>
      </w:r>
      <w:r w:rsidR="00770DDD">
        <w:rPr>
          <w:rFonts w:ascii="Calibri" w:hAnsi="Calibri" w:cs="Calibri"/>
        </w:rPr>
        <w:t>.</w:t>
      </w:r>
    </w:p>
    <w:p w14:paraId="6B118E36" w14:textId="4DE775AF" w:rsidR="001616F4" w:rsidRPr="001616F4" w:rsidRDefault="001616F4" w:rsidP="001616F4">
      <w:pPr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Type something in additional comments as end user that matches current incident closely</w:t>
      </w:r>
    </w:p>
    <w:p w14:paraId="7D29B1A1" w14:textId="0BA4A609" w:rsidR="001616F4" w:rsidRPr="001616F4" w:rsidRDefault="001616F4" w:rsidP="001616F4">
      <w:pPr>
        <w:rPr>
          <w:rFonts w:ascii="Calibri" w:hAnsi="Calibri" w:cs="Calibri"/>
          <w:b/>
          <w:bCs/>
        </w:rPr>
      </w:pPr>
      <w:r w:rsidRPr="001616F4">
        <w:rPr>
          <w:rFonts w:ascii="Calibri" w:hAnsi="Calibri" w:cs="Calibri"/>
          <w:b/>
          <w:bCs/>
        </w:rPr>
        <w:t>Phoebe shouldn’t react to this.</w:t>
      </w:r>
    </w:p>
    <w:p w14:paraId="03438293" w14:textId="52B607F1" w:rsidR="00770DDD" w:rsidRDefault="00770DDD" w:rsidP="001616F4">
      <w:pPr>
        <w:ind w:left="90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34A473FB" w14:textId="77777777" w:rsidR="00770DDD" w:rsidRPr="0036783A" w:rsidRDefault="00770DDD" w:rsidP="00770DDD">
      <w:pPr>
        <w:rPr>
          <w:rFonts w:ascii="Calibri" w:hAnsi="Calibri" w:cs="Calibri"/>
        </w:rPr>
      </w:pPr>
      <w:r w:rsidRPr="0036783A">
        <w:rPr>
          <w:rFonts w:ascii="Calibri" w:hAnsi="Calibri" w:cs="Calibri"/>
        </w:rPr>
        <w:t>Story A/C: (note that demo will not hit all A/C or might only show the outcome of some A/C as the system is quite slow at times)</w:t>
      </w:r>
    </w:p>
    <w:p w14:paraId="3CFAF58A" w14:textId="77777777" w:rsidR="001616F4" w:rsidRPr="001616F4" w:rsidRDefault="001616F4" w:rsidP="001616F4">
      <w:pPr>
        <w:numPr>
          <w:ilvl w:val="0"/>
          <w:numId w:val="15"/>
        </w:numPr>
        <w:rPr>
          <w:rFonts w:ascii="Calibri" w:hAnsi="Calibri" w:cs="Calibri"/>
          <w:i/>
          <w:iCs/>
          <w:highlight w:val="cyan"/>
        </w:rPr>
      </w:pPr>
      <w:r w:rsidRPr="00607FBB">
        <w:rPr>
          <w:rFonts w:ascii="Calibri" w:hAnsi="Calibri" w:cs="Calibri"/>
          <w:i/>
          <w:iCs/>
          <w:highlight w:val="cyan"/>
        </w:rPr>
        <w:t xml:space="preserve">Rules are running in the background – using KB ID they populate fields on the Incident. </w:t>
      </w:r>
      <w:r w:rsidRPr="00CE7386">
        <w:rPr>
          <w:rFonts w:ascii="Calibri" w:hAnsi="Calibri" w:cs="Calibri"/>
          <w:b/>
          <w:bCs/>
          <w:i/>
          <w:iCs/>
          <w:highlight w:val="cyan"/>
        </w:rPr>
        <w:t>[Disable the rule</w:t>
      </w:r>
      <w:r>
        <w:rPr>
          <w:rFonts w:ascii="Calibri" w:hAnsi="Calibri" w:cs="Calibri"/>
          <w:b/>
          <w:bCs/>
          <w:i/>
          <w:iCs/>
          <w:highlight w:val="cyan"/>
        </w:rPr>
        <w:t xml:space="preserve"> that goes and gets data from KB </w:t>
      </w:r>
      <w:r w:rsidRPr="00CE7386">
        <w:rPr>
          <w:rFonts w:ascii="Calibri" w:hAnsi="Calibri" w:cs="Calibri"/>
          <w:b/>
          <w:bCs/>
          <w:i/>
          <w:iCs/>
          <w:highlight w:val="cyan"/>
        </w:rPr>
        <w:t xml:space="preserve"> if can find them]</w:t>
      </w:r>
    </w:p>
    <w:p w14:paraId="72CDE955" w14:textId="77777777" w:rsidR="001616F4" w:rsidRPr="00607FBB" w:rsidRDefault="001616F4" w:rsidP="001616F4">
      <w:pPr>
        <w:ind w:left="360"/>
        <w:rPr>
          <w:rFonts w:ascii="Calibri" w:hAnsi="Calibri" w:cs="Calibri"/>
          <w:i/>
          <w:iCs/>
          <w:highlight w:val="cyan"/>
        </w:rPr>
      </w:pPr>
    </w:p>
    <w:p w14:paraId="40212D71" w14:textId="77777777" w:rsidR="001616F4" w:rsidRPr="0036783A" w:rsidRDefault="001616F4" w:rsidP="001616F4">
      <w:pPr>
        <w:rPr>
          <w:rFonts w:ascii="Calibri" w:hAnsi="Calibri" w:cs="Calibri"/>
          <w:b/>
          <w:bCs/>
        </w:rPr>
      </w:pPr>
      <w:r w:rsidRPr="001616F4">
        <w:rPr>
          <w:rFonts w:ascii="Calibri" w:hAnsi="Calibri" w:cs="Calibri"/>
          <w:b/>
          <w:bCs/>
          <w:highlight w:val="yellow"/>
        </w:rPr>
        <w:t>Sentiment Analysis and Trend</w:t>
      </w:r>
      <w:r w:rsidRPr="0036783A">
        <w:rPr>
          <w:rFonts w:ascii="Calibri" w:hAnsi="Calibri" w:cs="Calibri"/>
          <w:b/>
          <w:bCs/>
        </w:rPr>
        <w:t xml:space="preserve"> </w:t>
      </w:r>
    </w:p>
    <w:p w14:paraId="53D91F7E" w14:textId="77777777" w:rsidR="001616F4" w:rsidRPr="0036783A" w:rsidRDefault="001616F4" w:rsidP="001616F4">
      <w:pPr>
        <w:numPr>
          <w:ilvl w:val="0"/>
          <w:numId w:val="17"/>
        </w:numPr>
        <w:rPr>
          <w:rFonts w:ascii="Calibri" w:hAnsi="Calibri" w:cs="Calibri"/>
        </w:rPr>
      </w:pPr>
      <w:r w:rsidRPr="0036783A">
        <w:rPr>
          <w:rFonts w:ascii="Calibri" w:hAnsi="Calibri" w:cs="Calibri"/>
        </w:rPr>
        <w:t xml:space="preserve">Show existing sentiment and trend: </w:t>
      </w:r>
    </w:p>
    <w:p w14:paraId="4B99FDA3" w14:textId="77777777" w:rsidR="001616F4" w:rsidRPr="0036783A" w:rsidRDefault="001616F4" w:rsidP="001616F4">
      <w:pPr>
        <w:numPr>
          <w:ilvl w:val="1"/>
          <w:numId w:val="16"/>
        </w:numPr>
        <w:rPr>
          <w:rFonts w:ascii="Calibri" w:hAnsi="Calibri" w:cs="Calibri"/>
        </w:rPr>
      </w:pPr>
      <w:r w:rsidRPr="0036783A">
        <w:rPr>
          <w:rFonts w:ascii="Calibri" w:hAnsi="Calibri" w:cs="Calibri"/>
        </w:rPr>
        <w:t xml:space="preserve">End user is angry </w:t>
      </w:r>
    </w:p>
    <w:p w14:paraId="6DA44063" w14:textId="77777777" w:rsidR="001616F4" w:rsidRPr="0036783A" w:rsidRDefault="001616F4" w:rsidP="001616F4">
      <w:pPr>
        <w:numPr>
          <w:ilvl w:val="1"/>
          <w:numId w:val="16"/>
        </w:numPr>
        <w:rPr>
          <w:rFonts w:ascii="Calibri" w:hAnsi="Calibri" w:cs="Calibri"/>
        </w:rPr>
      </w:pPr>
      <w:r w:rsidRPr="0036783A">
        <w:rPr>
          <w:rFonts w:ascii="Calibri" w:hAnsi="Calibri" w:cs="Calibri"/>
        </w:rPr>
        <w:t xml:space="preserve">End user is happy </w:t>
      </w:r>
    </w:p>
    <w:p w14:paraId="5146FE90" w14:textId="77777777" w:rsidR="001616F4" w:rsidRPr="0036783A" w:rsidRDefault="001616F4" w:rsidP="001616F4">
      <w:pPr>
        <w:numPr>
          <w:ilvl w:val="1"/>
          <w:numId w:val="16"/>
        </w:numPr>
        <w:rPr>
          <w:rFonts w:ascii="Calibri" w:hAnsi="Calibri" w:cs="Calibri"/>
        </w:rPr>
      </w:pPr>
      <w:r w:rsidRPr="0036783A">
        <w:rPr>
          <w:rFonts w:ascii="Calibri" w:hAnsi="Calibri" w:cs="Calibri"/>
        </w:rPr>
        <w:t>End user sentiment improves</w:t>
      </w:r>
      <w:r>
        <w:rPr>
          <w:rFonts w:ascii="Calibri" w:hAnsi="Calibri" w:cs="Calibri"/>
        </w:rPr>
        <w:t xml:space="preserve"> following resolution</w:t>
      </w:r>
    </w:p>
    <w:p w14:paraId="12B7D389" w14:textId="77777777" w:rsidR="004925A1" w:rsidRDefault="004925A1" w:rsidP="001616F4"/>
    <w:sectPr w:rsidR="00492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7A2A"/>
    <w:multiLevelType w:val="hybridMultilevel"/>
    <w:tmpl w:val="DC5C35E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F9431A9"/>
    <w:multiLevelType w:val="hybridMultilevel"/>
    <w:tmpl w:val="3692DED4"/>
    <w:lvl w:ilvl="0" w:tplc="FFFFFFFF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AD619CF"/>
    <w:multiLevelType w:val="hybridMultilevel"/>
    <w:tmpl w:val="9EE0641A"/>
    <w:lvl w:ilvl="0" w:tplc="3C0AD82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AFF155E"/>
    <w:multiLevelType w:val="hybridMultilevel"/>
    <w:tmpl w:val="6ABE56B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757A85"/>
    <w:multiLevelType w:val="hybridMultilevel"/>
    <w:tmpl w:val="6ABE56B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8971BD"/>
    <w:multiLevelType w:val="hybridMultilevel"/>
    <w:tmpl w:val="BF6AB9D6"/>
    <w:lvl w:ilvl="0" w:tplc="BDB67E2A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3E337048"/>
    <w:multiLevelType w:val="hybridMultilevel"/>
    <w:tmpl w:val="8D521392"/>
    <w:lvl w:ilvl="0" w:tplc="F578A06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0D1901"/>
    <w:multiLevelType w:val="hybridMultilevel"/>
    <w:tmpl w:val="EDE2858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4D8E024A"/>
    <w:multiLevelType w:val="hybridMultilevel"/>
    <w:tmpl w:val="074A122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50FD46C0"/>
    <w:multiLevelType w:val="hybridMultilevel"/>
    <w:tmpl w:val="CB0ABC06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53EB2B82"/>
    <w:multiLevelType w:val="hybridMultilevel"/>
    <w:tmpl w:val="A36E3F18"/>
    <w:lvl w:ilvl="0" w:tplc="8606FEA0">
      <w:start w:val="7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7D6CCF"/>
    <w:multiLevelType w:val="hybridMultilevel"/>
    <w:tmpl w:val="449454D2"/>
    <w:lvl w:ilvl="0" w:tplc="E3CEDC7C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638D725D"/>
    <w:multiLevelType w:val="hybridMultilevel"/>
    <w:tmpl w:val="91528EA0"/>
    <w:lvl w:ilvl="0" w:tplc="D38C3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48500F7"/>
    <w:multiLevelType w:val="hybridMultilevel"/>
    <w:tmpl w:val="83527A5E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76F611F4"/>
    <w:multiLevelType w:val="hybridMultilevel"/>
    <w:tmpl w:val="E01AD5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8EA7A99"/>
    <w:multiLevelType w:val="hybridMultilevel"/>
    <w:tmpl w:val="9538FE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3BC0AA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4069E6"/>
    <w:multiLevelType w:val="hybridMultilevel"/>
    <w:tmpl w:val="D242CFC4"/>
    <w:lvl w:ilvl="0" w:tplc="F578A0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066244">
    <w:abstractNumId w:val="15"/>
  </w:num>
  <w:num w:numId="2" w16cid:durableId="1402823716">
    <w:abstractNumId w:val="14"/>
  </w:num>
  <w:num w:numId="3" w16cid:durableId="1279680869">
    <w:abstractNumId w:val="5"/>
  </w:num>
  <w:num w:numId="4" w16cid:durableId="482620671">
    <w:abstractNumId w:val="8"/>
  </w:num>
  <w:num w:numId="5" w16cid:durableId="453981134">
    <w:abstractNumId w:val="2"/>
  </w:num>
  <w:num w:numId="6" w16cid:durableId="1948078670">
    <w:abstractNumId w:val="7"/>
  </w:num>
  <w:num w:numId="7" w16cid:durableId="775298024">
    <w:abstractNumId w:val="9"/>
  </w:num>
  <w:num w:numId="8" w16cid:durableId="1622566965">
    <w:abstractNumId w:val="0"/>
  </w:num>
  <w:num w:numId="9" w16cid:durableId="859582721">
    <w:abstractNumId w:val="13"/>
  </w:num>
  <w:num w:numId="10" w16cid:durableId="1004473947">
    <w:abstractNumId w:val="16"/>
  </w:num>
  <w:num w:numId="11" w16cid:durableId="752311607">
    <w:abstractNumId w:val="6"/>
  </w:num>
  <w:num w:numId="12" w16cid:durableId="1786541975">
    <w:abstractNumId w:val="3"/>
  </w:num>
  <w:num w:numId="13" w16cid:durableId="419327733">
    <w:abstractNumId w:val="4"/>
  </w:num>
  <w:num w:numId="14" w16cid:durableId="2076081666">
    <w:abstractNumId w:val="10"/>
  </w:num>
  <w:num w:numId="15" w16cid:durableId="426853055">
    <w:abstractNumId w:val="12"/>
  </w:num>
  <w:num w:numId="16" w16cid:durableId="1009143258">
    <w:abstractNumId w:val="11"/>
  </w:num>
  <w:num w:numId="17" w16cid:durableId="1630895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A1"/>
    <w:rsid w:val="000126F5"/>
    <w:rsid w:val="000531CF"/>
    <w:rsid w:val="001616F4"/>
    <w:rsid w:val="00174F1D"/>
    <w:rsid w:val="002801BA"/>
    <w:rsid w:val="00282A30"/>
    <w:rsid w:val="003528C3"/>
    <w:rsid w:val="003821EE"/>
    <w:rsid w:val="003D13E0"/>
    <w:rsid w:val="00472CDF"/>
    <w:rsid w:val="004925A1"/>
    <w:rsid w:val="005B220F"/>
    <w:rsid w:val="005F7708"/>
    <w:rsid w:val="00757884"/>
    <w:rsid w:val="00770DDD"/>
    <w:rsid w:val="008A4D24"/>
    <w:rsid w:val="00AD774B"/>
    <w:rsid w:val="00B46B45"/>
    <w:rsid w:val="00CD622E"/>
    <w:rsid w:val="00DD7DE9"/>
    <w:rsid w:val="00E205CC"/>
    <w:rsid w:val="00EA3A81"/>
    <w:rsid w:val="00EF002D"/>
    <w:rsid w:val="00F64D08"/>
    <w:rsid w:val="00FC4923"/>
    <w:rsid w:val="00FF6693"/>
    <w:rsid w:val="6340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95F2"/>
  <w15:chartTrackingRefBased/>
  <w15:docId w15:val="{65046092-1DFB-49DA-9F1E-F5932525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A1"/>
  </w:style>
  <w:style w:type="paragraph" w:styleId="Heading1">
    <w:name w:val="heading 1"/>
    <w:basedOn w:val="Normal"/>
    <w:next w:val="Normal"/>
    <w:link w:val="Heading1Char"/>
    <w:uiPriority w:val="9"/>
    <w:qFormat/>
    <w:rsid w:val="00492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5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0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454938D12DA34FAB5E7AF0EF94B0E4" ma:contentTypeVersion="8" ma:contentTypeDescription="Create a new document." ma:contentTypeScope="" ma:versionID="46e184e74dcc2860e561df68a5faaa85">
  <xsd:schema xmlns:xsd="http://www.w3.org/2001/XMLSchema" xmlns:xs="http://www.w3.org/2001/XMLSchema" xmlns:p="http://schemas.microsoft.com/office/2006/metadata/properties" xmlns:ns2="03ac710f-42be-4c16-baa0-177ff0ef70be" xmlns:ns3="548933ca-b380-4a29-b4bd-fc01c0d24bbd" targetNamespace="http://schemas.microsoft.com/office/2006/metadata/properties" ma:root="true" ma:fieldsID="690be1a5fdb430f61e042087786c5a64" ns2:_="" ns3:_="">
    <xsd:import namespace="03ac710f-42be-4c16-baa0-177ff0ef70be"/>
    <xsd:import namespace="548933ca-b380-4a29-b4bd-fc01c0d24bbd"/>
    <xsd:element name="properties">
      <xsd:complexType>
        <xsd:sequence>
          <xsd:element name="documentManagement">
            <xsd:complexType>
              <xsd:all>
                <xsd:element ref="ns2:Projec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ac710f-42be-4c16-baa0-177ff0ef70be" elementFormDefault="qualified">
    <xsd:import namespace="http://schemas.microsoft.com/office/2006/documentManagement/types"/>
    <xsd:import namespace="http://schemas.microsoft.com/office/infopath/2007/PartnerControls"/>
    <xsd:element name="ProjectID" ma:index="8" nillable="true" ma:displayName="Project ID" ma:format="Dropdown" ma:internalName="ProjectID">
      <xsd:simpleType>
        <xsd:restriction base="dms:Text">
          <xsd:maxLength value="30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8933ca-b380-4a29-b4bd-fc01c0d24b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ID xmlns="03ac710f-42be-4c16-baa0-177ff0ef70be" xsi:nil="true"/>
  </documentManagement>
</p:properties>
</file>

<file path=customXml/itemProps1.xml><?xml version="1.0" encoding="utf-8"?>
<ds:datastoreItem xmlns:ds="http://schemas.openxmlformats.org/officeDocument/2006/customXml" ds:itemID="{B8C90037-FE28-4A96-88FA-BCC75079DF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9AF7B8-D9E2-4C3D-AE79-029D9486C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ac710f-42be-4c16-baa0-177ff0ef70be"/>
    <ds:schemaRef ds:uri="548933ca-b380-4a29-b4bd-fc01c0d24b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EBFC9F-4061-429D-BE2F-7A3D4D0ACBCE}">
  <ds:schemaRefs>
    <ds:schemaRef ds:uri="http://schemas.microsoft.com/office/2006/metadata/properties"/>
    <ds:schemaRef ds:uri="http://schemas.microsoft.com/office/infopath/2007/PartnerControls"/>
    <ds:schemaRef ds:uri="03ac710f-42be-4c16-baa0-177ff0ef70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554</Words>
  <Characters>3164</Characters>
  <Application>Microsoft Office Word</Application>
  <DocSecurity>0</DocSecurity>
  <Lines>26</Lines>
  <Paragraphs>7</Paragraphs>
  <ScaleCrop>false</ScaleCrop>
  <Company>NewRocket, LLC.</Company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Sylte</dc:creator>
  <cp:keywords/>
  <dc:description/>
  <cp:lastModifiedBy>Venkatesh Sriram</cp:lastModifiedBy>
  <cp:revision>21</cp:revision>
  <dcterms:created xsi:type="dcterms:W3CDTF">2026-02-19T13:00:00Z</dcterms:created>
  <dcterms:modified xsi:type="dcterms:W3CDTF">2026-02-19T13:00:00Z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0x010100A0454938D12DA34FAB5E7AF0EF94B0E4</vt:lpwstr>
  </property>
  <property fmtid="{D5CDD505-2E9C-101B-9397-08002B2CF9AE}" pid="3" name="docLang">
    <vt:lpwstr>en</vt:lpwstr>
  </property>
  <property fmtid="{D5CDD505-2E9C-101B-9397-08002B2CF9AE}" pid="4" name="MSIP_Label_ec826127-46b1-45ac-9e27-945ccb74db61_Enabled">
    <vt:lpwstr>true</vt:lpwstr>
  </property>
  <property fmtid="{D5CDD505-2E9C-101B-9397-08002B2CF9AE}" pid="5" name="MSIP_Label_ec826127-46b1-45ac-9e27-945ccb74db61_SetDate">
    <vt:lpwstr>2026-02-19T13:00:13Z</vt:lpwstr>
  </property>
  <property fmtid="{D5CDD505-2E9C-101B-9397-08002B2CF9AE}" pid="6" name="MSIP_Label_ec826127-46b1-45ac-9e27-945ccb74db61_Method">
    <vt:lpwstr>Standard</vt:lpwstr>
  </property>
  <property fmtid="{D5CDD505-2E9C-101B-9397-08002B2CF9AE}" pid="7" name="MSIP_Label_ec826127-46b1-45ac-9e27-945ccb74db61_Name">
    <vt:lpwstr>Business</vt:lpwstr>
  </property>
  <property fmtid="{D5CDD505-2E9C-101B-9397-08002B2CF9AE}" pid="8" name="MSIP_Label_ec826127-46b1-45ac-9e27-945ccb74db61_SiteId">
    <vt:lpwstr>9859ffb1-7981-473e-a830-5d5d215af95c</vt:lpwstr>
  </property>
  <property fmtid="{D5CDD505-2E9C-101B-9397-08002B2CF9AE}" pid="9" name="MSIP_Label_ec826127-46b1-45ac-9e27-945ccb74db61_ActionId">
    <vt:lpwstr>b8ab3de1-45eb-4596-af38-1eeff7ca4e49</vt:lpwstr>
  </property>
  <property fmtid="{D5CDD505-2E9C-101B-9397-08002B2CF9AE}" pid="10" name="MSIP_Label_ec826127-46b1-45ac-9e27-945ccb74db61_ContentBits">
    <vt:lpwstr>0</vt:lpwstr>
  </property>
  <property fmtid="{D5CDD505-2E9C-101B-9397-08002B2CF9AE}" pid="11" name="MSIP_Label_ec826127-46b1-45ac-9e27-945ccb74db61_Tag">
    <vt:lpwstr>10, 3, 0, 2</vt:lpwstr>
  </property>
</Properties>
</file>