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4EE6" w14:textId="77777777" w:rsidR="00BC0B6F" w:rsidRPr="006E73C0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Project Design Phase</w:t>
      </w:r>
    </w:p>
    <w:p w14:paraId="0E60C3F2" w14:textId="77777777" w:rsidR="00BC0B6F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Solution Architecture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BC0B6F" w:rsidRPr="00645953" w14:paraId="3DA9C5D4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CE17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42484" w14:textId="6451303E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8F4C9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BC0B6F" w:rsidRPr="00645953" w14:paraId="2AE6D5D9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22D1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F8CBB" w14:textId="404067D8" w:rsidR="00BC0B6F" w:rsidRPr="00645953" w:rsidRDefault="006E216B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16B">
              <w:t>LTVIP2026TMIDS35300</w:t>
            </w:r>
          </w:p>
        </w:tc>
      </w:tr>
      <w:tr w:rsidR="00BC0B6F" w:rsidRPr="00645953" w14:paraId="77509D1A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6BF98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11B49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BC0B6F" w:rsidRPr="00645953" w14:paraId="7E4BC48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E9A0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A90A4" w14:textId="77777777"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3BBF9742" w14:textId="77777777" w:rsidR="00BC0B6F" w:rsidRDefault="00BC0B6F" w:rsidP="00BC0B6F">
      <w:pPr>
        <w:rPr>
          <w:b/>
          <w:bCs/>
          <w:sz w:val="28"/>
          <w:szCs w:val="28"/>
        </w:rPr>
      </w:pPr>
    </w:p>
    <w:p w14:paraId="34F4A59C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14:paraId="28820FA4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Engineering Insight Studio</w:t>
      </w:r>
    </w:p>
    <w:p w14:paraId="209EC260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simple AI-based architecture where the user interacts with a web interface, and the backend integrates with a Large Language Model (Gemini Pro Vision) to generate structural insights.</w:t>
      </w:r>
    </w:p>
    <w:p w14:paraId="399B8A9C" w14:textId="35BD084A"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High-Level Solution Architecture Diagram</w:t>
      </w:r>
    </w:p>
    <w:p w14:paraId="7FEDD051" w14:textId="0FAE1EC1"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="005962D5" w:rsidRPr="0093307F">
        <w:rPr>
          <w:noProof/>
        </w:rPr>
        <w:drawing>
          <wp:inline distT="0" distB="0" distL="0" distR="0" wp14:anchorId="25DE8DFC" wp14:editId="65F9B50A">
            <wp:extent cx="5121084" cy="2568163"/>
            <wp:effectExtent l="0" t="0" r="3810" b="3810"/>
            <wp:docPr id="218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8B9" w14:textId="0C15E6BC" w:rsid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Component Architecture</w:t>
      </w:r>
    </w:p>
    <w:p w14:paraId="1EC03372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5962D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Layer</w:t>
      </w:r>
    </w:p>
    <w:p w14:paraId="4E825DFA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(civil engineer, supervisor, or student) interacts with the system through a web browser.</w:t>
      </w:r>
    </w:p>
    <w:p w14:paraId="7A5C172F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user:</w:t>
      </w:r>
    </w:p>
    <w:p w14:paraId="39F25E56" w14:textId="77777777" w:rsidR="005962D5" w:rsidRPr="005962D5" w:rsidRDefault="005962D5" w:rsidP="005962D5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a construction site image</w:t>
      </w:r>
    </w:p>
    <w:p w14:paraId="2219D140" w14:textId="77777777" w:rsidR="005962D5" w:rsidRPr="005962D5" w:rsidRDefault="005962D5" w:rsidP="005962D5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a prompt for structural analysis</w:t>
      </w:r>
    </w:p>
    <w:p w14:paraId="537D4D14" w14:textId="77777777" w:rsidR="005962D5" w:rsidRPr="005962D5" w:rsidRDefault="005962D5" w:rsidP="005962D5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the “Describe Structure” button</w:t>
      </w:r>
    </w:p>
    <w:p w14:paraId="0902E763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ACA88">
          <v:rect id="_x0000_i1205" style="width:0;height:1.5pt" o:hralign="center" o:hrstd="t" o:hr="t" fillcolor="#a0a0a0" stroked="f"/>
        </w:pict>
      </w:r>
    </w:p>
    <w:p w14:paraId="4F7382C0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5962D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UI Layer (Streamlit Interface)</w:t>
      </w:r>
    </w:p>
    <w:p w14:paraId="1D6BEC06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is built using Streamlit and acts as the interaction layer.</w:t>
      </w:r>
    </w:p>
    <w:p w14:paraId="504A67B6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handles:</w:t>
      </w:r>
    </w:p>
    <w:p w14:paraId="5179A089" w14:textId="77777777" w:rsidR="005962D5" w:rsidRPr="005962D5" w:rsidRDefault="005962D5" w:rsidP="005962D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</w:t>
      </w:r>
    </w:p>
    <w:p w14:paraId="4210856E" w14:textId="77777777" w:rsidR="005962D5" w:rsidRPr="005962D5" w:rsidRDefault="005962D5" w:rsidP="005962D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input</w:t>
      </w:r>
    </w:p>
    <w:p w14:paraId="0EDBA8C0" w14:textId="77777777" w:rsidR="005962D5" w:rsidRPr="005962D5" w:rsidRDefault="005962D5" w:rsidP="005962D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14:paraId="1BE594C9" w14:textId="77777777" w:rsidR="005962D5" w:rsidRPr="005962D5" w:rsidRDefault="005962D5" w:rsidP="005962D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of AI-generated results</w:t>
      </w:r>
    </w:p>
    <w:p w14:paraId="51899DFD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UI sends the image and prompt as 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backend processing system.</w:t>
      </w:r>
    </w:p>
    <w:p w14:paraId="277ECAE1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8A112">
          <v:rect id="_x0000_i1206" style="width:0;height:1.5pt" o:hralign="center" o:hrstd="t" o:hr="t" fillcolor="#a0a0a0" stroked="f"/>
        </w:pict>
      </w:r>
    </w:p>
    <w:p w14:paraId="4639D6A8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5962D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Input Processing</w:t>
      </w:r>
    </w:p>
    <w:p w14:paraId="33ECB85C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prepares:</w:t>
      </w:r>
    </w:p>
    <w:p w14:paraId="1B696649" w14:textId="77777777" w:rsidR="005962D5" w:rsidRPr="005962D5" w:rsidRDefault="005962D5" w:rsidP="005962D5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in required format</w:t>
      </w:r>
    </w:p>
    <w:p w14:paraId="3585AF39" w14:textId="77777777" w:rsidR="005962D5" w:rsidRPr="005962D5" w:rsidRDefault="005962D5" w:rsidP="005962D5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analysis prompt</w:t>
      </w:r>
    </w:p>
    <w:p w14:paraId="649FFA17" w14:textId="77777777" w:rsidR="005962D5" w:rsidRPr="005962D5" w:rsidRDefault="005962D5" w:rsidP="005962D5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 configuration</w:t>
      </w:r>
    </w:p>
    <w:p w14:paraId="684A4322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processed input is then sent to the 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(Gemini Pro Vision API)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FE5615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17E4F6">
          <v:rect id="_x0000_i1207" style="width:0;height:1.5pt" o:hralign="center" o:hrstd="t" o:hr="t" fillcolor="#a0a0a0" stroked="f"/>
        </w:pict>
      </w:r>
    </w:p>
    <w:p w14:paraId="4F39183A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 w:rsidRPr="005962D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Processing Layer (LLM – Gemini Pro Vision)</w:t>
      </w:r>
    </w:p>
    <w:p w14:paraId="5C63568A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Large Language Model:</w:t>
      </w:r>
    </w:p>
    <w:p w14:paraId="69FBD46E" w14:textId="77777777" w:rsidR="005962D5" w:rsidRPr="005962D5" w:rsidRDefault="005962D5" w:rsidP="005962D5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 the uploaded construction image</w:t>
      </w:r>
    </w:p>
    <w:p w14:paraId="7D117A2A" w14:textId="77777777" w:rsidR="005962D5" w:rsidRPr="005962D5" w:rsidRDefault="005962D5" w:rsidP="005962D5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materials and structural components</w:t>
      </w:r>
    </w:p>
    <w:p w14:paraId="2288A747" w14:textId="77777777" w:rsidR="005962D5" w:rsidRPr="005962D5" w:rsidRDefault="005962D5" w:rsidP="005962D5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the user prompt</w:t>
      </w:r>
    </w:p>
    <w:p w14:paraId="6F8618BF" w14:textId="77777777" w:rsidR="005962D5" w:rsidRPr="005962D5" w:rsidRDefault="005962D5" w:rsidP="005962D5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 structured civil engineering description</w:t>
      </w:r>
    </w:p>
    <w:p w14:paraId="06703BF2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returns the processed response to the application.</w:t>
      </w:r>
    </w:p>
    <w:p w14:paraId="1AB85D67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79EC4">
          <v:rect id="_x0000_i1208" style="width:0;height:1.5pt" o:hralign="center" o:hrstd="t" o:hr="t" fillcolor="#a0a0a0" stroked="f"/>
        </w:pict>
      </w:r>
    </w:p>
    <w:p w14:paraId="2DE3EB85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5️</w:t>
      </w:r>
      <w:r w:rsidRPr="005962D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⃣</w:t>
      </w: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Output Layer</w:t>
      </w:r>
    </w:p>
    <w:p w14:paraId="1BCF2283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generated response is:</w:t>
      </w:r>
    </w:p>
    <w:p w14:paraId="746BC338" w14:textId="77777777" w:rsidR="005962D5" w:rsidRPr="005962D5" w:rsidRDefault="005962D5" w:rsidP="005962D5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Formatted properly</w:t>
      </w:r>
    </w:p>
    <w:p w14:paraId="652D2E0F" w14:textId="77777777" w:rsidR="005962D5" w:rsidRPr="005962D5" w:rsidRDefault="005962D5" w:rsidP="005962D5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on the UI</w:t>
      </w:r>
    </w:p>
    <w:p w14:paraId="114CD2E3" w14:textId="77777777" w:rsidR="005962D5" w:rsidRPr="005962D5" w:rsidRDefault="005962D5" w:rsidP="005962D5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Presented as structured structural analysis</w:t>
      </w:r>
    </w:p>
    <w:p w14:paraId="4B431559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receives:</w:t>
      </w:r>
    </w:p>
    <w:p w14:paraId="6796CABA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Type of structure</w:t>
      </w:r>
    </w:p>
    <w:p w14:paraId="1EEC21C8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Materials used</w:t>
      </w:r>
    </w:p>
    <w:p w14:paraId="63D8B1D2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components</w:t>
      </w:r>
    </w:p>
    <w:p w14:paraId="0B2AC006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dimensions</w:t>
      </w:r>
    </w:p>
    <w:p w14:paraId="02156DE4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methods</w:t>
      </w:r>
    </w:p>
    <w:p w14:paraId="0B2570CA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progress</w:t>
      </w:r>
    </w:p>
    <w:p w14:paraId="3664A843" w14:textId="77777777" w:rsidR="005962D5" w:rsidRPr="005962D5" w:rsidRDefault="005962D5" w:rsidP="005962D5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challenges</w:t>
      </w:r>
    </w:p>
    <w:p w14:paraId="4E97E99F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C52802B">
          <v:rect id="_x0000_i1209" style="width:0;height:1.5pt" o:hralign="center" o:hrstd="t" o:hr="t" fillcolor="#a0a0a0" stroked="f"/>
        </w:pict>
      </w:r>
    </w:p>
    <w:p w14:paraId="34EA5AC5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Flow Summary</w:t>
      </w:r>
    </w:p>
    <w:p w14:paraId="1DA90186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Streamlit UI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Processing (Python)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Gemini Pro Vision API (LLM)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Response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Structured Output Display</w:t>
      </w:r>
    </w:p>
    <w:p w14:paraId="77AC2FDE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BEFF5">
          <v:rect id="_x0000_i1210" style="width:0;height:1.5pt" o:hralign="center" o:hrstd="t" o:hr="t" fillcolor="#a0a0a0" stroked="f"/>
        </w:pict>
      </w:r>
    </w:p>
    <w:p w14:paraId="23B54EB6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Characteristics of Architecture</w:t>
      </w:r>
    </w:p>
    <w:p w14:paraId="7D9967B7" w14:textId="77777777" w:rsidR="005962D5" w:rsidRPr="005962D5" w:rsidRDefault="005962D5" w:rsidP="0059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t>• Lightweight and modular design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AI-driven processing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 local database dependency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Secure API communication via HTTPS</w:t>
      </w:r>
      <w:r w:rsidRPr="005962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Scalable for future enhancements</w:t>
      </w:r>
    </w:p>
    <w:p w14:paraId="10BDBA43" w14:textId="77777777" w:rsidR="005962D5" w:rsidRPr="005962D5" w:rsidRDefault="005962D5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962D5" w:rsidRPr="005962D5" w:rsidSect="00BC0B6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10B1"/>
    <w:multiLevelType w:val="multilevel"/>
    <w:tmpl w:val="19E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72963"/>
    <w:multiLevelType w:val="multilevel"/>
    <w:tmpl w:val="CDA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6AF7"/>
    <w:multiLevelType w:val="multilevel"/>
    <w:tmpl w:val="A44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13563"/>
    <w:multiLevelType w:val="multilevel"/>
    <w:tmpl w:val="99A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F6A44"/>
    <w:multiLevelType w:val="multilevel"/>
    <w:tmpl w:val="F4B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602CB"/>
    <w:multiLevelType w:val="multilevel"/>
    <w:tmpl w:val="B04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03D3"/>
    <w:multiLevelType w:val="multilevel"/>
    <w:tmpl w:val="A9D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23CDA"/>
    <w:multiLevelType w:val="multilevel"/>
    <w:tmpl w:val="7A7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E6E8F"/>
    <w:multiLevelType w:val="multilevel"/>
    <w:tmpl w:val="49C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E2A3A"/>
    <w:multiLevelType w:val="multilevel"/>
    <w:tmpl w:val="6E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057161">
    <w:abstractNumId w:val="0"/>
  </w:num>
  <w:num w:numId="2" w16cid:durableId="1762801509">
    <w:abstractNumId w:val="4"/>
  </w:num>
  <w:num w:numId="3" w16cid:durableId="436561837">
    <w:abstractNumId w:val="6"/>
  </w:num>
  <w:num w:numId="4" w16cid:durableId="1028750816">
    <w:abstractNumId w:val="3"/>
  </w:num>
  <w:num w:numId="5" w16cid:durableId="1630629901">
    <w:abstractNumId w:val="1"/>
  </w:num>
  <w:num w:numId="6" w16cid:durableId="1556349581">
    <w:abstractNumId w:val="8"/>
  </w:num>
  <w:num w:numId="7" w16cid:durableId="931666386">
    <w:abstractNumId w:val="9"/>
  </w:num>
  <w:num w:numId="8" w16cid:durableId="1856798036">
    <w:abstractNumId w:val="5"/>
  </w:num>
  <w:num w:numId="9" w16cid:durableId="981541120">
    <w:abstractNumId w:val="7"/>
  </w:num>
  <w:num w:numId="10" w16cid:durableId="1065567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6F"/>
    <w:rsid w:val="005962D5"/>
    <w:rsid w:val="006E216B"/>
    <w:rsid w:val="007B2566"/>
    <w:rsid w:val="008F4C9C"/>
    <w:rsid w:val="009B0C7E"/>
    <w:rsid w:val="00BC0B6F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DE1C"/>
  <w15:chartTrackingRefBased/>
  <w15:docId w15:val="{BDA0638F-1237-4D96-9F1A-1ABAD5CD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B6F"/>
  </w:style>
  <w:style w:type="paragraph" w:styleId="Heading1">
    <w:name w:val="heading 1"/>
    <w:basedOn w:val="Normal"/>
    <w:next w:val="Normal"/>
    <w:link w:val="Heading1Char"/>
    <w:uiPriority w:val="9"/>
    <w:qFormat/>
    <w:rsid w:val="005962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C0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0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0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0B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0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0B6F"/>
  </w:style>
  <w:style w:type="character" w:customStyle="1" w:styleId="Heading1Char">
    <w:name w:val="Heading 1 Char"/>
    <w:basedOn w:val="DefaultParagraphFont"/>
    <w:link w:val="Heading1"/>
    <w:uiPriority w:val="9"/>
    <w:rsid w:val="00596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4</cp:revision>
  <dcterms:created xsi:type="dcterms:W3CDTF">2026-02-18T09:42:00Z</dcterms:created>
  <dcterms:modified xsi:type="dcterms:W3CDTF">2026-02-19T12:03:00Z</dcterms:modified>
</cp:coreProperties>
</file>