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A4" w:rsidRPr="00023EA4" w:rsidRDefault="00023EA4" w:rsidP="00023EA4">
      <w:pPr>
        <w:spacing w:line="276" w:lineRule="auto"/>
        <w:ind w:right="0" w:firstLine="0"/>
        <w:jc w:val="center"/>
        <w:rPr>
          <w:rFonts w:ascii="Times New Roman" w:hAnsi="Times New Roman"/>
          <w:sz w:val="28"/>
          <w:szCs w:val="24"/>
          <w:lang w:eastAsia="ru-RU"/>
        </w:rPr>
      </w:pPr>
      <w:bookmarkStart w:id="0" w:name="_GoBack"/>
      <w:bookmarkEnd w:id="0"/>
      <w:r w:rsidRPr="00023EA4">
        <w:rPr>
          <w:rFonts w:ascii="Times New Roman" w:hAnsi="Times New Roman"/>
          <w:sz w:val="28"/>
          <w:szCs w:val="24"/>
          <w:lang w:eastAsia="ru-RU"/>
        </w:rPr>
        <w:t>Общеобразовательная автономная некоммерческая организация</w:t>
      </w:r>
    </w:p>
    <w:p w:rsidR="00023EA4" w:rsidRPr="00023EA4" w:rsidRDefault="00023EA4" w:rsidP="00023EA4">
      <w:pPr>
        <w:spacing w:line="276" w:lineRule="auto"/>
        <w:ind w:right="0" w:firstLine="0"/>
        <w:jc w:val="center"/>
        <w:rPr>
          <w:rFonts w:ascii="Times New Roman" w:hAnsi="Times New Roman"/>
          <w:sz w:val="28"/>
          <w:szCs w:val="24"/>
          <w:lang w:eastAsia="ru-RU"/>
        </w:rPr>
      </w:pPr>
      <w:r w:rsidRPr="00023EA4">
        <w:rPr>
          <w:rFonts w:ascii="Times New Roman" w:hAnsi="Times New Roman"/>
          <w:sz w:val="28"/>
          <w:szCs w:val="24"/>
          <w:lang w:eastAsia="ru-RU"/>
        </w:rPr>
        <w:t>«Лицей «Сириус»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 xml:space="preserve">Приложение к ООП ООО 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 xml:space="preserve">ПРИНЯТО: 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>Решением педагогического совета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 xml:space="preserve"> ОАНО «Лицей «Сириус»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 xml:space="preserve"> протокол № 1 от 28.08.2020</w:t>
      </w: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center"/>
        <w:rPr>
          <w:rFonts w:ascii="Times New Roman" w:hAnsi="Times New Roman"/>
          <w:sz w:val="28"/>
          <w:szCs w:val="24"/>
          <w:lang w:eastAsia="ru-RU"/>
        </w:rPr>
      </w:pPr>
      <w:r w:rsidRPr="00023EA4">
        <w:rPr>
          <w:rFonts w:ascii="Times New Roman" w:hAnsi="Times New Roman"/>
          <w:sz w:val="28"/>
          <w:szCs w:val="24"/>
          <w:lang w:eastAsia="ru-RU"/>
        </w:rPr>
        <w:t>РАБОЧАЯ ПРОГРАММА НАЧАЛЬНОЕ ОБЩЕЕ ОБРАЗОВАНИЕ</w:t>
      </w:r>
    </w:p>
    <w:p w:rsidR="00023EA4" w:rsidRPr="00023EA4" w:rsidRDefault="00023EA4" w:rsidP="00023EA4">
      <w:pPr>
        <w:spacing w:line="276" w:lineRule="auto"/>
        <w:ind w:right="0" w:firstLine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:rsidR="00023EA4" w:rsidRPr="00023EA4" w:rsidRDefault="00023EA4" w:rsidP="00023EA4">
      <w:pPr>
        <w:spacing w:line="276" w:lineRule="auto"/>
        <w:ind w:right="0" w:firstLine="0"/>
        <w:jc w:val="center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КУРС «СПОРТИВНЫЕ ИГРЫ. БАСКЕТБОЛ»</w:t>
      </w:r>
    </w:p>
    <w:p w:rsidR="00023EA4" w:rsidRDefault="00023EA4" w:rsidP="00E40187">
      <w:pPr>
        <w:ind w:left="-142" w:firstLine="862"/>
        <w:contextualSpacing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:rsidR="00E40187" w:rsidRDefault="00E40187" w:rsidP="00E40187">
      <w:pPr>
        <w:ind w:left="-142" w:firstLine="862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E40187" w:rsidRDefault="00E40187" w:rsidP="00E40187">
      <w:pPr>
        <w:ind w:left="-142" w:firstLine="862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E40187" w:rsidRPr="0002699A" w:rsidRDefault="00E40187" w:rsidP="00E40187">
      <w:pPr>
        <w:ind w:left="-142" w:firstLine="862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E40187" w:rsidRPr="0002699A" w:rsidRDefault="00E40187" w:rsidP="00E40187">
      <w:pPr>
        <w:ind w:left="-142" w:firstLine="862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3C00FF" w:rsidRDefault="00E40187" w:rsidP="00E40187">
      <w:pPr>
        <w:ind w:firstLine="0"/>
        <w:jc w:val="center"/>
        <w:rPr>
          <w:sz w:val="28"/>
          <w:szCs w:val="28"/>
          <w:lang w:eastAsia="ru-RU"/>
        </w:rPr>
      </w:pPr>
      <w:r w:rsidRPr="002B33C8">
        <w:rPr>
          <w:sz w:val="28"/>
          <w:szCs w:val="28"/>
          <w:lang w:eastAsia="ru-RU"/>
        </w:rPr>
        <w:br w:type="page"/>
      </w:r>
    </w:p>
    <w:p w:rsidR="00605D1C" w:rsidRPr="00023EA4" w:rsidRDefault="00605D1C" w:rsidP="00023EA4">
      <w:pPr>
        <w:autoSpaceDE w:val="0"/>
        <w:spacing w:line="360" w:lineRule="auto"/>
        <w:ind w:right="0" w:firstLine="709"/>
        <w:contextualSpacing/>
        <w:rPr>
          <w:rFonts w:ascii="Times New Roman" w:hAnsi="Times New Roman"/>
          <w:b/>
          <w:sz w:val="24"/>
          <w:szCs w:val="24"/>
        </w:rPr>
      </w:pPr>
      <w:r w:rsidRPr="00023EA4">
        <w:rPr>
          <w:rFonts w:ascii="Times New Roman" w:hAnsi="Times New Roman"/>
          <w:b/>
          <w:iCs/>
          <w:sz w:val="24"/>
          <w:szCs w:val="24"/>
        </w:rPr>
        <w:lastRenderedPageBreak/>
        <w:t xml:space="preserve">Планируемые результаты изучения </w:t>
      </w:r>
      <w:r w:rsidR="00105C50" w:rsidRPr="00023EA4">
        <w:rPr>
          <w:rFonts w:ascii="Times New Roman" w:hAnsi="Times New Roman"/>
          <w:b/>
          <w:iCs/>
          <w:sz w:val="24"/>
          <w:szCs w:val="24"/>
        </w:rPr>
        <w:t>курса</w:t>
      </w:r>
      <w:r w:rsidRPr="00023EA4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023EA4">
        <w:rPr>
          <w:rFonts w:ascii="Times New Roman" w:hAnsi="Times New Roman"/>
          <w:b/>
          <w:sz w:val="24"/>
          <w:szCs w:val="24"/>
        </w:rPr>
        <w:t>«</w:t>
      </w:r>
      <w:r w:rsidR="00105C50" w:rsidRPr="00023EA4">
        <w:rPr>
          <w:rFonts w:ascii="Times New Roman" w:hAnsi="Times New Roman"/>
          <w:b/>
          <w:sz w:val="24"/>
          <w:szCs w:val="24"/>
        </w:rPr>
        <w:t>Спортивные игры</w:t>
      </w:r>
      <w:r w:rsidR="006B7DB9" w:rsidRPr="00023EA4">
        <w:rPr>
          <w:rFonts w:ascii="Times New Roman" w:hAnsi="Times New Roman"/>
          <w:b/>
          <w:sz w:val="24"/>
          <w:szCs w:val="24"/>
        </w:rPr>
        <w:t xml:space="preserve">. </w:t>
      </w:r>
      <w:r w:rsidR="00023EA4" w:rsidRPr="00023EA4">
        <w:rPr>
          <w:rFonts w:ascii="Times New Roman" w:hAnsi="Times New Roman"/>
          <w:b/>
          <w:sz w:val="24"/>
          <w:szCs w:val="24"/>
        </w:rPr>
        <w:t>Баскетбол» в</w:t>
      </w:r>
      <w:r w:rsidRPr="00023EA4">
        <w:rPr>
          <w:rFonts w:ascii="Times New Roman" w:hAnsi="Times New Roman"/>
          <w:b/>
          <w:sz w:val="24"/>
          <w:szCs w:val="24"/>
        </w:rPr>
        <w:t xml:space="preserve"> начальной школе.</w:t>
      </w:r>
    </w:p>
    <w:p w:rsidR="00C848DE" w:rsidRPr="00023EA4" w:rsidRDefault="00C848DE" w:rsidP="00023EA4">
      <w:pPr>
        <w:spacing w:line="36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23EA4">
        <w:rPr>
          <w:rFonts w:ascii="Times New Roman" w:hAnsi="Times New Roman"/>
          <w:sz w:val="24"/>
          <w:szCs w:val="24"/>
        </w:rPr>
        <w:t xml:space="preserve">В соответствии с требованиями к результатам освоения основных образовательных программ начального </w:t>
      </w:r>
      <w:r w:rsidR="00E16EBD" w:rsidRPr="00023EA4">
        <w:rPr>
          <w:rFonts w:ascii="Times New Roman" w:hAnsi="Times New Roman"/>
          <w:sz w:val="24"/>
          <w:szCs w:val="24"/>
        </w:rPr>
        <w:t xml:space="preserve">общего, </w:t>
      </w:r>
      <w:r w:rsidRPr="00023EA4">
        <w:rPr>
          <w:rFonts w:ascii="Times New Roman" w:hAnsi="Times New Roman"/>
          <w:sz w:val="24"/>
          <w:szCs w:val="24"/>
        </w:rPr>
        <w:t>основного общего и среднего общего образова</w:t>
      </w:r>
      <w:r w:rsidR="00E16EBD" w:rsidRPr="00023EA4">
        <w:rPr>
          <w:rFonts w:ascii="Times New Roman" w:hAnsi="Times New Roman"/>
          <w:sz w:val="24"/>
          <w:szCs w:val="24"/>
        </w:rPr>
        <w:t xml:space="preserve">ния Федеральных государственных </w:t>
      </w:r>
      <w:r w:rsidRPr="00023EA4">
        <w:rPr>
          <w:rFonts w:ascii="Times New Roman" w:hAnsi="Times New Roman"/>
          <w:sz w:val="24"/>
          <w:szCs w:val="24"/>
        </w:rPr>
        <w:t xml:space="preserve">образовательных стандартов (Приказы Министерства образования и науки Российской Федерации от 6 октября 2009 г. №373, от 17 </w:t>
      </w:r>
      <w:r w:rsidR="00023EA4" w:rsidRPr="00023EA4">
        <w:rPr>
          <w:rFonts w:ascii="Times New Roman" w:hAnsi="Times New Roman"/>
          <w:sz w:val="24"/>
          <w:szCs w:val="24"/>
        </w:rPr>
        <w:t>декабря 2010</w:t>
      </w:r>
      <w:r w:rsidRPr="00023EA4">
        <w:rPr>
          <w:rFonts w:ascii="Times New Roman" w:hAnsi="Times New Roman"/>
          <w:sz w:val="24"/>
          <w:szCs w:val="24"/>
        </w:rPr>
        <w:t xml:space="preserve"> г. №1897, от 17 мая 2012г. №413) </w:t>
      </w:r>
      <w:r w:rsidR="00E16EBD" w:rsidRPr="00023EA4">
        <w:rPr>
          <w:rFonts w:ascii="Times New Roman" w:hAnsi="Times New Roman"/>
          <w:sz w:val="24"/>
          <w:szCs w:val="24"/>
        </w:rPr>
        <w:t>курс</w:t>
      </w:r>
      <w:r w:rsidRPr="00023EA4">
        <w:rPr>
          <w:rFonts w:ascii="Times New Roman" w:hAnsi="Times New Roman"/>
          <w:sz w:val="24"/>
          <w:szCs w:val="24"/>
        </w:rPr>
        <w:t xml:space="preserve"> «Спортивные игры</w:t>
      </w:r>
      <w:r w:rsidR="00F33CA0" w:rsidRPr="00023EA4">
        <w:rPr>
          <w:rFonts w:ascii="Times New Roman" w:hAnsi="Times New Roman"/>
          <w:sz w:val="24"/>
          <w:szCs w:val="24"/>
        </w:rPr>
        <w:t>. Баскетбол</w:t>
      </w:r>
      <w:r w:rsidRPr="00023EA4">
        <w:rPr>
          <w:rFonts w:ascii="Times New Roman" w:hAnsi="Times New Roman"/>
          <w:sz w:val="24"/>
          <w:szCs w:val="24"/>
        </w:rPr>
        <w:t xml:space="preserve">», направлен на достижение обучающимися личностных, </w:t>
      </w:r>
      <w:proofErr w:type="spellStart"/>
      <w:r w:rsidRPr="00023EA4">
        <w:rPr>
          <w:rFonts w:ascii="Times New Roman" w:hAnsi="Times New Roman"/>
          <w:sz w:val="24"/>
          <w:szCs w:val="24"/>
        </w:rPr>
        <w:t>метапредметных</w:t>
      </w:r>
      <w:proofErr w:type="spellEnd"/>
      <w:r w:rsidRPr="00023EA4">
        <w:rPr>
          <w:rFonts w:ascii="Times New Roman" w:hAnsi="Times New Roman"/>
          <w:sz w:val="24"/>
          <w:szCs w:val="24"/>
        </w:rPr>
        <w:t xml:space="preserve"> и предметных результатов по физической культуре.</w:t>
      </w:r>
    </w:p>
    <w:p w:rsidR="00C848DE" w:rsidRPr="00023EA4" w:rsidRDefault="00C848DE" w:rsidP="00023EA4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ascii="Times New Roman" w:eastAsia="HiddenHorzOCR" w:hAnsi="Times New Roman"/>
          <w:sz w:val="24"/>
          <w:szCs w:val="24"/>
        </w:rPr>
      </w:pPr>
      <w:r w:rsidRPr="00023EA4">
        <w:rPr>
          <w:rFonts w:ascii="Times New Roman" w:hAnsi="Times New Roman"/>
          <w:sz w:val="24"/>
          <w:szCs w:val="24"/>
        </w:rPr>
        <w:t xml:space="preserve">Личностные результаты формируются за счёт освоения </w:t>
      </w:r>
      <w:r w:rsidR="00E16EBD" w:rsidRPr="00023EA4">
        <w:rPr>
          <w:rFonts w:ascii="Times New Roman" w:hAnsi="Times New Roman"/>
          <w:sz w:val="24"/>
          <w:szCs w:val="24"/>
        </w:rPr>
        <w:t>курса</w:t>
      </w:r>
      <w:r w:rsidRPr="00023EA4">
        <w:rPr>
          <w:rFonts w:ascii="Times New Roman" w:hAnsi="Times New Roman"/>
          <w:sz w:val="24"/>
          <w:szCs w:val="24"/>
        </w:rPr>
        <w:t xml:space="preserve"> и направлены на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готовность и способность обучающихся к </w:t>
      </w:r>
      <w:r w:rsidRPr="00023EA4">
        <w:rPr>
          <w:rFonts w:ascii="Times New Roman" w:hAnsi="Times New Roman"/>
          <w:sz w:val="24"/>
          <w:szCs w:val="24"/>
        </w:rPr>
        <w:t xml:space="preserve">духовно-нравственному развитию и </w:t>
      </w:r>
      <w:r w:rsidR="00023EA4" w:rsidRPr="00023EA4">
        <w:rPr>
          <w:rFonts w:ascii="Times New Roman" w:eastAsia="HiddenHorzOCR" w:hAnsi="Times New Roman"/>
          <w:sz w:val="24"/>
          <w:szCs w:val="24"/>
        </w:rPr>
        <w:t>саморазвитию,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и личностному </w:t>
      </w:r>
      <w:r w:rsidR="00023EA4" w:rsidRPr="00023EA4">
        <w:rPr>
          <w:rFonts w:ascii="Times New Roman" w:eastAsia="HiddenHorzOCR" w:hAnsi="Times New Roman"/>
          <w:sz w:val="24"/>
          <w:szCs w:val="24"/>
        </w:rPr>
        <w:t>самоопределению, формированию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основ гражданственности, мотивации к обучению и познанию средствами </w:t>
      </w:r>
      <w:r w:rsidR="00E16EBD" w:rsidRPr="00023EA4">
        <w:rPr>
          <w:rFonts w:ascii="Times New Roman" w:eastAsia="HiddenHorzOCR" w:hAnsi="Times New Roman"/>
          <w:sz w:val="24"/>
          <w:szCs w:val="24"/>
        </w:rPr>
        <w:t>спортивной игры баскетбол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, </w:t>
      </w:r>
      <w:r w:rsidRPr="00023EA4">
        <w:rPr>
          <w:rFonts w:ascii="Times New Roman" w:hAnsi="Times New Roman"/>
          <w:sz w:val="24"/>
          <w:szCs w:val="24"/>
        </w:rPr>
        <w:t xml:space="preserve">накоплению необходимых знаний, </w:t>
      </w:r>
      <w:r w:rsidRPr="00023EA4">
        <w:rPr>
          <w:rFonts w:ascii="Times New Roman" w:eastAsia="HiddenHorzOCR" w:hAnsi="Times New Roman"/>
          <w:sz w:val="24"/>
          <w:szCs w:val="24"/>
        </w:rPr>
        <w:t>ценностных установок, отражающих их индивидуально-личностные позиции, социальные компетенции, личностные качества.</w:t>
      </w:r>
    </w:p>
    <w:p w:rsidR="00C848DE" w:rsidRPr="00023EA4" w:rsidRDefault="00C848DE" w:rsidP="00023EA4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ascii="Times New Roman" w:eastAsia="HiddenHorzOCR" w:hAnsi="Times New Roman"/>
          <w:sz w:val="24"/>
          <w:szCs w:val="24"/>
        </w:rPr>
      </w:pPr>
      <w:proofErr w:type="spellStart"/>
      <w:r w:rsidRPr="00023EA4">
        <w:rPr>
          <w:rFonts w:ascii="Times New Roman" w:eastAsia="HiddenHorzOCR" w:hAnsi="Times New Roman"/>
          <w:sz w:val="24"/>
          <w:szCs w:val="24"/>
        </w:rPr>
        <w:t>Метапредметные</w:t>
      </w:r>
      <w:proofErr w:type="spellEnd"/>
      <w:r w:rsidRPr="00023EA4">
        <w:rPr>
          <w:rFonts w:ascii="Times New Roman" w:eastAsia="HiddenHorzOCR" w:hAnsi="Times New Roman"/>
          <w:sz w:val="24"/>
          <w:szCs w:val="24"/>
        </w:rPr>
        <w:t xml:space="preserve"> результаты включают </w:t>
      </w:r>
      <w:r w:rsidRPr="00023EA4">
        <w:rPr>
          <w:rFonts w:ascii="Times New Roman" w:hAnsi="Times New Roman"/>
          <w:sz w:val="24"/>
          <w:szCs w:val="24"/>
        </w:rPr>
        <w:t xml:space="preserve">сформированные на базе освоения </w:t>
      </w:r>
      <w:r w:rsidR="00E16EBD" w:rsidRPr="00023EA4">
        <w:rPr>
          <w:rFonts w:ascii="Times New Roman" w:hAnsi="Times New Roman"/>
          <w:sz w:val="24"/>
          <w:szCs w:val="24"/>
        </w:rPr>
        <w:t>курса</w:t>
      </w:r>
      <w:r w:rsidRPr="00023EA4">
        <w:rPr>
          <w:rFonts w:ascii="Times New Roman" w:hAnsi="Times New Roman"/>
          <w:sz w:val="24"/>
          <w:szCs w:val="24"/>
        </w:rPr>
        <w:t>, в единстве с программным материалом других образовательных дисциплин,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</w:t>
      </w:r>
      <w:proofErr w:type="spellStart"/>
      <w:r w:rsidRPr="00023EA4">
        <w:rPr>
          <w:rFonts w:ascii="Times New Roman" w:eastAsia="HiddenHorzOCR" w:hAnsi="Times New Roman"/>
          <w:sz w:val="24"/>
          <w:szCs w:val="24"/>
        </w:rPr>
        <w:t>межпредметные</w:t>
      </w:r>
      <w:proofErr w:type="spellEnd"/>
      <w:r w:rsidRPr="00023EA4">
        <w:rPr>
          <w:rFonts w:ascii="Times New Roman" w:eastAsia="HiddenHorzOCR" w:hAnsi="Times New Roman"/>
          <w:sz w:val="24"/>
          <w:szCs w:val="24"/>
        </w:rPr>
        <w:t xml:space="preserve"> понятия и универсальные компетенции для их </w:t>
      </w:r>
      <w:r w:rsidRPr="00023EA4">
        <w:rPr>
          <w:rFonts w:ascii="Times New Roman" w:hAnsi="Times New Roman"/>
          <w:sz w:val="24"/>
          <w:szCs w:val="24"/>
        </w:rPr>
        <w:t>активного применения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в учебной, познавательной и социальной практике, самостоятельность планирования и осуществления учебной деятельности, сотрудничества с педагогами и сверстниками, построение индивидуальной образовательной траектории.</w:t>
      </w:r>
    </w:p>
    <w:p w:rsidR="00C848DE" w:rsidRPr="00023EA4" w:rsidRDefault="00C848DE" w:rsidP="00023EA4">
      <w:pPr>
        <w:spacing w:line="36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23EA4">
        <w:rPr>
          <w:rFonts w:ascii="Times New Roman" w:hAnsi="Times New Roman"/>
          <w:sz w:val="24"/>
          <w:szCs w:val="24"/>
        </w:rPr>
        <w:t xml:space="preserve">Предметные результаты характеризуют опыт обучающихся, который приобретается, закрепляется и совершенствуется в процессе освоения </w:t>
      </w:r>
      <w:r w:rsidR="00E16EBD" w:rsidRPr="00023EA4">
        <w:rPr>
          <w:rFonts w:ascii="Times New Roman" w:hAnsi="Times New Roman"/>
          <w:sz w:val="24"/>
          <w:szCs w:val="24"/>
        </w:rPr>
        <w:t>курса</w:t>
      </w:r>
      <w:r w:rsidRPr="00023EA4">
        <w:rPr>
          <w:rFonts w:ascii="Times New Roman" w:hAnsi="Times New Roman"/>
          <w:sz w:val="24"/>
          <w:szCs w:val="24"/>
        </w:rPr>
        <w:t xml:space="preserve">, проявляется в знаниях и способах двигательной деятельности, умениях творчески их применять при решении практических задач, связанных с организацией и проведением самостоятельных занятий средствами </w:t>
      </w:r>
      <w:r w:rsidR="00E16EBD" w:rsidRPr="00023EA4">
        <w:rPr>
          <w:rFonts w:ascii="Times New Roman" w:hAnsi="Times New Roman"/>
          <w:sz w:val="24"/>
          <w:szCs w:val="24"/>
        </w:rPr>
        <w:t>спортивных игр</w:t>
      </w:r>
      <w:r w:rsidRPr="00023EA4">
        <w:rPr>
          <w:rFonts w:ascii="Times New Roman" w:hAnsi="Times New Roman"/>
          <w:sz w:val="24"/>
          <w:szCs w:val="24"/>
        </w:rPr>
        <w:t xml:space="preserve">, 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с учебной, игровой и соревновательной деятельностью по </w:t>
      </w:r>
      <w:r w:rsidR="00E16EBD" w:rsidRPr="00023EA4">
        <w:rPr>
          <w:rFonts w:ascii="Times New Roman" w:eastAsia="HiddenHorzOCR" w:hAnsi="Times New Roman"/>
          <w:sz w:val="24"/>
          <w:szCs w:val="24"/>
        </w:rPr>
        <w:t>спортивным играм</w:t>
      </w:r>
      <w:r w:rsidRPr="00023EA4">
        <w:rPr>
          <w:rFonts w:ascii="Times New Roman" w:eastAsia="HiddenHorzOCR" w:hAnsi="Times New Roman"/>
          <w:sz w:val="24"/>
          <w:szCs w:val="24"/>
        </w:rPr>
        <w:t xml:space="preserve"> </w:t>
      </w:r>
      <w:r w:rsidRPr="00023EA4">
        <w:rPr>
          <w:rFonts w:ascii="Times New Roman" w:hAnsi="Times New Roman"/>
          <w:sz w:val="24"/>
          <w:szCs w:val="24"/>
        </w:rPr>
        <w:t xml:space="preserve">и </w:t>
      </w:r>
      <w:r w:rsidRPr="00023EA4">
        <w:rPr>
          <w:rFonts w:ascii="Times New Roman" w:eastAsia="HiddenHorzOCR" w:hAnsi="Times New Roman"/>
          <w:sz w:val="24"/>
          <w:szCs w:val="24"/>
        </w:rPr>
        <w:t>в сфере физической культуры и спорта в целом.</w:t>
      </w:r>
    </w:p>
    <w:p w:rsidR="00C848DE" w:rsidRPr="00023EA4" w:rsidRDefault="00C848DE" w:rsidP="00023EA4">
      <w:pPr>
        <w:spacing w:line="360" w:lineRule="auto"/>
        <w:ind w:firstLine="709"/>
        <w:contextualSpacing/>
        <w:rPr>
          <w:rFonts w:ascii="Times New Roman" w:hAnsi="Times New Roman"/>
          <w:b/>
          <w:iCs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t>Планируемые</w:t>
      </w:r>
      <w:r w:rsidRPr="00023EA4">
        <w:rPr>
          <w:rFonts w:ascii="Times New Roman" w:hAnsi="Times New Roman"/>
          <w:sz w:val="24"/>
          <w:szCs w:val="24"/>
        </w:rPr>
        <w:t xml:space="preserve"> </w:t>
      </w:r>
      <w:r w:rsidRPr="00023EA4">
        <w:rPr>
          <w:rFonts w:ascii="Times New Roman" w:hAnsi="Times New Roman"/>
          <w:b/>
          <w:sz w:val="24"/>
          <w:szCs w:val="24"/>
        </w:rPr>
        <w:t>личностные результаты</w:t>
      </w:r>
      <w:r w:rsidRPr="00023EA4">
        <w:rPr>
          <w:rFonts w:ascii="Times New Roman" w:hAnsi="Times New Roman"/>
          <w:sz w:val="24"/>
          <w:szCs w:val="24"/>
        </w:rPr>
        <w:t xml:space="preserve">: 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sz w:val="24"/>
          <w:szCs w:val="24"/>
        </w:rPr>
        <w:t xml:space="preserve">проявление чувства гордости за свою Родину, российский народ и историю России через </w:t>
      </w:r>
      <w:r w:rsidRPr="00023EA4">
        <w:rPr>
          <w:rFonts w:ascii="Times New Roman" w:hAnsi="Times New Roman" w:cs="Times New Roman"/>
          <w:bCs/>
          <w:sz w:val="24"/>
          <w:szCs w:val="24"/>
        </w:rPr>
        <w:t>достижения отечественных сборных команд страны на мировых первенствах, Чемпионатах Европы, Олимпийских играх;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п</w:t>
      </w:r>
      <w:r w:rsidRPr="00023EA4">
        <w:rPr>
          <w:rFonts w:ascii="Times New Roman" w:hAnsi="Times New Roman" w:cs="Times New Roman"/>
          <w:bCs/>
          <w:iCs/>
          <w:sz w:val="24"/>
          <w:szCs w:val="24"/>
        </w:rPr>
        <w:t>роявление</w:t>
      </w:r>
      <w:r w:rsidRPr="00023EA4">
        <w:rPr>
          <w:rFonts w:ascii="Times New Roman" w:hAnsi="Times New Roman" w:cs="Times New Roman"/>
          <w:sz w:val="24"/>
          <w:szCs w:val="24"/>
        </w:rPr>
        <w:t xml:space="preserve"> уважительного отношения к сверстникам, культуры общения и взаимодействия, терпимости и толерантности в достижении общих целей при совместной деятельности на принципах доброжелательности и взаимопомощи;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lastRenderedPageBreak/>
        <w:t>проявление положительных качеств личности и управление своими эмоциями в различных (нестандартных) ситуациях и условиях;</w:t>
      </w:r>
      <w:r w:rsidRPr="00023EA4">
        <w:rPr>
          <w:rFonts w:ascii="Times New Roman" w:eastAsia="HiddenHorzOCR" w:hAnsi="Times New Roman" w:cs="Times New Roman"/>
          <w:color w:val="auto"/>
          <w:sz w:val="24"/>
          <w:szCs w:val="24"/>
        </w:rPr>
        <w:t xml:space="preserve"> умение не создавать конфликтов и находить выходы из спорных ситуаций;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проявление дисциплинированности, трудолюбия и упорства достижении поставленных целей н</w:t>
      </w:r>
      <w:r w:rsidRPr="00023EA4">
        <w:rPr>
          <w:rFonts w:ascii="Times New Roman" w:eastAsia="HiddenHorzOCR" w:hAnsi="Times New Roman" w:cs="Times New Roman"/>
          <w:color w:val="auto"/>
          <w:sz w:val="24"/>
          <w:szCs w:val="24"/>
        </w:rPr>
        <w:t>а основе представлений о нравственных нормах, социальной справедливости и свободе;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023EA4">
        <w:rPr>
          <w:rFonts w:ascii="Times New Roman" w:hAnsi="Times New Roman" w:cs="Times New Roman"/>
          <w:iCs/>
          <w:sz w:val="24"/>
          <w:szCs w:val="24"/>
        </w:rPr>
        <w:t>способность</w:t>
      </w:r>
      <w:r w:rsidRPr="00023EA4">
        <w:rPr>
          <w:rFonts w:ascii="Times New Roman" w:eastAsia="HiddenHorzOCR" w:hAnsi="Times New Roman" w:cs="Times New Roman"/>
          <w:sz w:val="24"/>
          <w:szCs w:val="24"/>
        </w:rPr>
        <w:t xml:space="preserve"> принимать и осваивать социальную роль обучающегося, развитие мотивов учебной деятельности, </w:t>
      </w:r>
      <w:r w:rsidR="00E16EBD" w:rsidRPr="00023EA4">
        <w:rPr>
          <w:rStyle w:val="Zag11"/>
          <w:rFonts w:ascii="Times New Roman" w:eastAsia="@Arial Unicode MS" w:hAnsi="Times New Roman" w:cs="Times New Roman"/>
          <w:sz w:val="24"/>
          <w:szCs w:val="24"/>
        </w:rPr>
        <w:t xml:space="preserve">стремление к познанию и </w:t>
      </w:r>
      <w:r w:rsidRPr="00023EA4">
        <w:rPr>
          <w:rStyle w:val="Zag11"/>
          <w:rFonts w:ascii="Times New Roman" w:eastAsia="@Arial Unicode MS" w:hAnsi="Times New Roman" w:cs="Times New Roman"/>
          <w:sz w:val="24"/>
          <w:szCs w:val="24"/>
        </w:rPr>
        <w:t xml:space="preserve">творчеству, </w:t>
      </w:r>
      <w:r w:rsidRPr="00023EA4">
        <w:rPr>
          <w:rFonts w:ascii="Times New Roman" w:eastAsia="HiddenHorzOCR" w:hAnsi="Times New Roman" w:cs="Times New Roman"/>
          <w:sz w:val="24"/>
          <w:szCs w:val="24"/>
        </w:rPr>
        <w:t>эстетическим потребностям;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оказание бескорыстной помощи своим сверстникам, нахождение с ними общего языка и общих интересов;</w:t>
      </w:r>
    </w:p>
    <w:p w:rsidR="00C848DE" w:rsidRPr="00023EA4" w:rsidRDefault="00C848DE" w:rsidP="00023EA4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п</w:t>
      </w:r>
      <w:r w:rsidRPr="00023EA4">
        <w:rPr>
          <w:rFonts w:ascii="Times New Roman" w:eastAsia="HiddenHorzOCR" w:hAnsi="Times New Roman" w:cs="Times New Roman"/>
          <w:sz w:val="24"/>
          <w:szCs w:val="24"/>
        </w:rPr>
        <w:t>онимание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:rsidR="00C848DE" w:rsidRPr="00023EA4" w:rsidRDefault="00C848DE" w:rsidP="00023EA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rPr>
          <w:rFonts w:ascii="Times New Roman" w:hAnsi="Times New Roman"/>
          <w:b/>
          <w:bCs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t>Планируемые</w:t>
      </w:r>
      <w:r w:rsidRPr="00023EA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3EA4">
        <w:rPr>
          <w:rFonts w:ascii="Times New Roman" w:hAnsi="Times New Roman"/>
          <w:b/>
          <w:bCs/>
          <w:sz w:val="24"/>
          <w:szCs w:val="24"/>
        </w:rPr>
        <w:t>метапредметные</w:t>
      </w:r>
      <w:proofErr w:type="spellEnd"/>
      <w:r w:rsidRPr="00023EA4">
        <w:rPr>
          <w:rFonts w:ascii="Times New Roman" w:hAnsi="Times New Roman"/>
          <w:b/>
          <w:sz w:val="24"/>
          <w:szCs w:val="24"/>
        </w:rPr>
        <w:t xml:space="preserve"> результаты:</w:t>
      </w:r>
      <w:r w:rsidRPr="00023EA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@Arial Unicode MS" w:hAnsi="Times New Roman" w:cs="Times New Roman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овладение способностью принимать и сохранять цели и задачи учебной деятельно</w:t>
      </w:r>
      <w:r w:rsidR="00E16EBD" w:rsidRPr="00023EA4">
        <w:rPr>
          <w:rFonts w:ascii="Times New Roman" w:hAnsi="Times New Roman" w:cs="Times New Roman"/>
          <w:sz w:val="24"/>
          <w:szCs w:val="24"/>
        </w:rPr>
        <w:t xml:space="preserve">сти, поиска средств и способов </w:t>
      </w:r>
      <w:r w:rsidRPr="00023EA4">
        <w:rPr>
          <w:rFonts w:ascii="Times New Roman" w:hAnsi="Times New Roman" w:cs="Times New Roman"/>
          <w:sz w:val="24"/>
          <w:szCs w:val="24"/>
        </w:rPr>
        <w:t>её осуществления;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sz w:val="24"/>
          <w:szCs w:val="24"/>
        </w:rPr>
        <w:t xml:space="preserve">умения планировать, контролировать и оценивать учебные действия, </w:t>
      </w:r>
      <w:r w:rsidRPr="00023EA4">
        <w:rPr>
          <w:rFonts w:ascii="Times New Roman" w:hAnsi="Times New Roman" w:cs="Times New Roman"/>
          <w:sz w:val="24"/>
          <w:szCs w:val="24"/>
        </w:rPr>
        <w:t xml:space="preserve">собственную деятельность, распределять нагрузку и отдых в процессе ее выполнения, </w:t>
      </w:r>
      <w:r w:rsidRPr="00023EA4">
        <w:rPr>
          <w:rFonts w:ascii="Times New Roman" w:eastAsia="HiddenHorzOCR" w:hAnsi="Times New Roman" w:cs="Times New Roman"/>
          <w:sz w:val="24"/>
          <w:szCs w:val="24"/>
        </w:rPr>
        <w:t>определять наиболее эффективные способы достижения результата;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color w:val="auto"/>
          <w:sz w:val="24"/>
          <w:szCs w:val="24"/>
        </w:rPr>
        <w:t xml:space="preserve">умение </w:t>
      </w:r>
      <w:r w:rsidRPr="00023EA4">
        <w:rPr>
          <w:rFonts w:ascii="Times New Roman" w:hAnsi="Times New Roman" w:cs="Times New Roman"/>
          <w:sz w:val="24"/>
          <w:szCs w:val="24"/>
        </w:rPr>
        <w:t>характеризовать действия и поступки, давать им анализ и объективную оценку на основе освоенных знаний и имеющегося опыта;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sz w:val="24"/>
          <w:szCs w:val="24"/>
        </w:rPr>
        <w:t>понимание причин успеха/неуспеха учебной деятельности и способность конструктивно действовать даже в ситуациях неуспеха;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sz w:val="24"/>
          <w:szCs w:val="24"/>
        </w:rPr>
        <w:t>определение общей цели и путей ее достижения; умение договариваться о распределении функций в учебной, игровой и соревновательной деятельности; адекватная оценка собственного поведения и поведения окружающих;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обеспечение защиты и сохранности природы во время активного отдыха и занятий физической культурой;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sz w:val="24"/>
          <w:szCs w:val="24"/>
        </w:rPr>
        <w:t>организация самостоятельной деятельности с учетом требований ее безопасности, сохранности инвентаря и оборудования, организации места занятий;</w:t>
      </w:r>
    </w:p>
    <w:p w:rsidR="00C848DE" w:rsidRPr="00023EA4" w:rsidRDefault="00C848DE" w:rsidP="00023EA4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HiddenHorzOCR" w:hAnsi="Times New Roman" w:cs="Times New Roman"/>
          <w:color w:val="auto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color w:val="auto"/>
          <w:sz w:val="24"/>
          <w:szCs w:val="24"/>
        </w:rPr>
        <w:t>с</w:t>
      </w:r>
      <w:r w:rsidRPr="00023EA4">
        <w:rPr>
          <w:rFonts w:ascii="Times New Roman" w:hAnsi="Times New Roman" w:cs="Times New Roman"/>
          <w:sz w:val="24"/>
          <w:szCs w:val="24"/>
        </w:rPr>
        <w:t>пособность выделять и обосновывать эстетические признаки в физических упражнениях, двигательных действиях; оценивать красоту телосложения и осанки, сравнивать их с эталонными образцами.</w:t>
      </w:r>
    </w:p>
    <w:p w:rsidR="00C848DE" w:rsidRPr="00023EA4" w:rsidRDefault="00C848DE" w:rsidP="00023EA4">
      <w:pPr>
        <w:spacing w:line="360" w:lineRule="auto"/>
        <w:ind w:firstLine="709"/>
        <w:contextualSpacing/>
        <w:rPr>
          <w:rFonts w:ascii="Times New Roman" w:eastAsia="Calibri" w:hAnsi="Times New Roman"/>
          <w:sz w:val="24"/>
          <w:szCs w:val="24"/>
          <w:u w:color="000000"/>
          <w:bdr w:val="nil"/>
          <w:lang w:eastAsia="ru-RU"/>
        </w:rPr>
      </w:pPr>
      <w:r w:rsidRPr="00023EA4">
        <w:rPr>
          <w:rFonts w:ascii="Times New Roman" w:hAnsi="Times New Roman"/>
          <w:b/>
          <w:sz w:val="24"/>
          <w:szCs w:val="24"/>
        </w:rPr>
        <w:t>Планируемые предметные результаты</w:t>
      </w:r>
      <w:r w:rsidRPr="00023EA4">
        <w:rPr>
          <w:rFonts w:ascii="Times New Roman" w:eastAsia="Calibri" w:hAnsi="Times New Roman"/>
          <w:sz w:val="24"/>
          <w:szCs w:val="24"/>
          <w:u w:color="000000"/>
          <w:bdr w:val="nil"/>
          <w:lang w:eastAsia="ru-RU"/>
        </w:rPr>
        <w:t xml:space="preserve">: 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color w:val="auto"/>
          <w:sz w:val="24"/>
          <w:szCs w:val="24"/>
        </w:rPr>
        <w:lastRenderedPageBreak/>
        <w:t>формирование представлений о значении занятий спортивными играми как средством укрепления здоровья, закаливания и развития физических качеств человека;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формирование знаний по истории возникновения спортивных игр,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достижениях отечественн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ой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сборн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ой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команд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ы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страны на мировых первенствах, Чемпионатах Европы, Олимпийских играх;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color w:val="auto"/>
          <w:sz w:val="24"/>
          <w:szCs w:val="24"/>
        </w:rPr>
        <w:t>формирование представлений о разновидностях спортивных игр, о основных правилах</w:t>
      </w:r>
      <w:r w:rsidR="00C77EAC" w:rsidRPr="00023EA4">
        <w:rPr>
          <w:rFonts w:ascii="Times New Roman" w:hAnsi="Times New Roman" w:cs="Times New Roman"/>
          <w:color w:val="auto"/>
          <w:sz w:val="24"/>
          <w:szCs w:val="24"/>
        </w:rPr>
        <w:t xml:space="preserve"> игры в баскетбол;</w:t>
      </w:r>
    </w:p>
    <w:p w:rsidR="00C77EAC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характеристика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упражнений и комплексов упражнений: общефизической, корригирующей направленности; подготовительного, специального воздействия для занятий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баскетболом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; для развития физических качеств и двигательных способностей; 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формирование навыков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безопасного поведения во время занятий 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спортивными играми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; правил личной гигиены, требований к спортивной одежде и обуви, спортивному инвентарю для занятий;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eastAsia="HiddenHorzOCR" w:hAnsi="Times New Roman" w:cs="Times New Roman"/>
          <w:color w:val="auto"/>
          <w:sz w:val="24"/>
          <w:szCs w:val="24"/>
        </w:rPr>
        <w:t>формирование навыка систематического наблюдения за своим физическим состоянием, величиной физических нагрузок, показателями физического развития и основных физических качеств;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формирование основ организации самостоятельных занятий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спортивными играми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 сверстниками;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организация и проведение со сверстниками подвижных игр специальной направленности с элементами 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баскетбола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способность составлять и выполнять комплексы общеразвивающих и корригирующих упражнений;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упражнений на развитие быстроты, ловкости, гибкости; упражнений для укрепления голеностопных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и кистевых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суставов;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способность выполнять подготовительные и специальные упражнения 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баскетболиста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т. ч. имитационные упражнения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баскетболиста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(в зале, на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площадке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технические элементы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баскетбола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: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бег, повороты, остановки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демонстрировать свободное</w:t>
      </w:r>
      <w:r w:rsidR="00C77EAC"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ведение мяча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с использованием различных видов перемещений;</w:t>
      </w:r>
    </w:p>
    <w:p w:rsidR="00C77EAC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способность выполнять 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технические элементы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>баскетбола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владения </w:t>
      </w:r>
      <w:r w:rsidR="00C77EAC"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мячом </w:t>
      </w:r>
      <w:r w:rsidRPr="00023E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(ведение, передачи, броски, прием); 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способность анализировать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выполнение технического действия (приема) и </w:t>
      </w: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находить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способы устранения ошибок;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>участие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в учебных играх в уменьшенных составах, на уменьшенной площадке, по упрощенным правилам;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выполнение контрольно-тестовых уп</w:t>
      </w:r>
      <w:r w:rsidR="0044502D"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ражнений по общей и специальной физической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подготовке и </w:t>
      </w: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>оценка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показателей физической подготовленности;</w:t>
      </w:r>
    </w:p>
    <w:p w:rsidR="00C848DE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д</w:t>
      </w: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емонстрация </w:t>
      </w: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во время учебной и игровой деятельности волевых, социальных качества личности, организованности, ответственности;</w:t>
      </w:r>
    </w:p>
    <w:p w:rsidR="00D92285" w:rsidRPr="00023EA4" w:rsidRDefault="00C848DE" w:rsidP="00023EA4">
      <w:pPr>
        <w:pStyle w:val="a4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auto"/>
          <w:sz w:val="24"/>
          <w:szCs w:val="24"/>
        </w:rPr>
        <w:t>п</w:t>
      </w:r>
      <w:r w:rsidRPr="00023EA4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роявление </w:t>
      </w:r>
      <w:r w:rsidRPr="00023EA4">
        <w:rPr>
          <w:rFonts w:ascii="Times New Roman" w:hAnsi="Times New Roman" w:cs="Times New Roman"/>
          <w:color w:val="auto"/>
          <w:sz w:val="24"/>
          <w:szCs w:val="24"/>
        </w:rPr>
        <w:t xml:space="preserve">уважительного отношения к одноклассникам, проявление культуры общения и взаимодействия, терпимости и толерантности в достижении общих целей в учебной и игровой деятельности на занятиях </w:t>
      </w:r>
      <w:r w:rsidR="00C2345A" w:rsidRPr="00023EA4">
        <w:rPr>
          <w:rFonts w:ascii="Times New Roman" w:hAnsi="Times New Roman" w:cs="Times New Roman"/>
          <w:color w:val="auto"/>
          <w:sz w:val="24"/>
          <w:szCs w:val="24"/>
        </w:rPr>
        <w:t>спортивными играми</w:t>
      </w:r>
      <w:r w:rsidRPr="00023EA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4087F" w:rsidRPr="00023EA4" w:rsidRDefault="0014087F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sz w:val="24"/>
          <w:szCs w:val="24"/>
          <w:lang w:eastAsia="ru-RU"/>
        </w:rPr>
        <w:t xml:space="preserve">Содержание </w:t>
      </w:r>
      <w:r w:rsidR="00C2345A" w:rsidRPr="00023EA4">
        <w:rPr>
          <w:rFonts w:ascii="Times New Roman" w:hAnsi="Times New Roman"/>
          <w:b/>
          <w:sz w:val="24"/>
          <w:szCs w:val="24"/>
          <w:lang w:eastAsia="ru-RU"/>
        </w:rPr>
        <w:t>курса</w:t>
      </w:r>
      <w:r w:rsidRPr="00023EA4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23EA4">
        <w:rPr>
          <w:rFonts w:ascii="Times New Roman" w:hAnsi="Times New Roman"/>
          <w:b/>
          <w:bCs/>
          <w:sz w:val="24"/>
          <w:szCs w:val="24"/>
          <w:lang w:eastAsia="ru-RU"/>
        </w:rPr>
        <w:t>«</w:t>
      </w:r>
      <w:r w:rsidR="0044502D" w:rsidRPr="00023EA4">
        <w:rPr>
          <w:rFonts w:ascii="Times New Roman" w:hAnsi="Times New Roman"/>
          <w:b/>
          <w:bCs/>
          <w:sz w:val="24"/>
          <w:szCs w:val="24"/>
          <w:lang w:eastAsia="ru-RU"/>
        </w:rPr>
        <w:t>С</w:t>
      </w:r>
      <w:r w:rsidR="00C2345A" w:rsidRPr="00023EA4">
        <w:rPr>
          <w:rFonts w:ascii="Times New Roman" w:hAnsi="Times New Roman"/>
          <w:b/>
          <w:bCs/>
          <w:sz w:val="24"/>
          <w:szCs w:val="24"/>
          <w:lang w:eastAsia="ru-RU"/>
        </w:rPr>
        <w:t>портивные игры</w:t>
      </w:r>
      <w:r w:rsidR="00F33CA0" w:rsidRPr="00023EA4">
        <w:rPr>
          <w:rFonts w:ascii="Times New Roman" w:hAnsi="Times New Roman"/>
          <w:b/>
          <w:bCs/>
          <w:sz w:val="24"/>
          <w:szCs w:val="24"/>
          <w:lang w:eastAsia="ru-RU"/>
        </w:rPr>
        <w:t>. Баскетбол</w:t>
      </w:r>
      <w:r w:rsidRPr="00023EA4">
        <w:rPr>
          <w:rFonts w:ascii="Times New Roman" w:hAnsi="Times New Roman"/>
          <w:b/>
          <w:bCs/>
          <w:sz w:val="24"/>
          <w:szCs w:val="24"/>
          <w:lang w:eastAsia="ru-RU"/>
        </w:rPr>
        <w:t>»</w:t>
      </w:r>
    </w:p>
    <w:p w:rsidR="00162EA0" w:rsidRPr="00023EA4" w:rsidRDefault="00162EA0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sz w:val="24"/>
          <w:szCs w:val="24"/>
          <w:lang w:eastAsia="ru-RU"/>
        </w:rPr>
        <w:t>Знания о физической культуре:</w:t>
      </w:r>
    </w:p>
    <w:p w:rsidR="00162EA0" w:rsidRPr="00023EA4" w:rsidRDefault="00162EA0" w:rsidP="00023EA4">
      <w:pPr>
        <w:spacing w:line="360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23EA4">
        <w:rPr>
          <w:rFonts w:ascii="Times New Roman" w:hAnsi="Times New Roman"/>
          <w:sz w:val="24"/>
          <w:szCs w:val="24"/>
          <w:lang w:eastAsia="ru-RU"/>
        </w:rPr>
        <w:t>Физическая культура как система разнообразных форм занятий физическими упражнениями по укреплению здоровья человека. Ходьба, бег, прыжки как жизненно важные способы передвижения человека. Правила предупреждения травматизма во время занятий спортивными играми: организация мест занятий, подбор одежды, обуви и инвентаря.</w:t>
      </w:r>
    </w:p>
    <w:p w:rsidR="00162EA0" w:rsidRPr="00023EA4" w:rsidRDefault="00162EA0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sz w:val="24"/>
          <w:szCs w:val="24"/>
          <w:lang w:eastAsia="ru-RU"/>
        </w:rPr>
        <w:t xml:space="preserve">Способы физкультурной деятельности: </w:t>
      </w:r>
    </w:p>
    <w:p w:rsidR="00D92285" w:rsidRPr="00023EA4" w:rsidRDefault="00C2345A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bCs/>
          <w:sz w:val="24"/>
          <w:szCs w:val="24"/>
          <w:lang w:eastAsia="ru-RU"/>
        </w:rPr>
        <w:t>1-2 класс</w:t>
      </w:r>
    </w:p>
    <w:p w:rsidR="000C29BC" w:rsidRPr="00023EA4" w:rsidRDefault="000C29BC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 xml:space="preserve">Стойки и передвижения игрока. </w:t>
      </w:r>
      <w:r w:rsidR="00E16EBD" w:rsidRPr="00023EA4">
        <w:rPr>
          <w:rFonts w:ascii="Times New Roman" w:hAnsi="Times New Roman" w:cs="Times New Roman"/>
          <w:bCs/>
          <w:sz w:val="24"/>
          <w:szCs w:val="24"/>
        </w:rPr>
        <w:t>Стойка баскетболиста,</w:t>
      </w:r>
      <w:r w:rsidR="0044502D" w:rsidRPr="00023EA4">
        <w:rPr>
          <w:rFonts w:ascii="Times New Roman" w:hAnsi="Times New Roman" w:cs="Times New Roman"/>
          <w:bCs/>
          <w:sz w:val="24"/>
          <w:szCs w:val="24"/>
        </w:rPr>
        <w:t xml:space="preserve"> повороты</w:t>
      </w:r>
      <w:r w:rsidR="00162EA0" w:rsidRPr="00023EA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C29BC" w:rsidRPr="00023EA4" w:rsidRDefault="00E16EBD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Ловля и передача</w:t>
      </w:r>
      <w:r w:rsidR="000C29BC" w:rsidRPr="00023EA4">
        <w:rPr>
          <w:rFonts w:ascii="Times New Roman" w:hAnsi="Times New Roman" w:cs="Times New Roman"/>
          <w:bCs/>
          <w:sz w:val="24"/>
          <w:szCs w:val="24"/>
        </w:rPr>
        <w:t xml:space="preserve"> мяча. Ловля, передача, броски и ведение мяча индивидуально, в парах, стоя на месте и в шаге. Ловля и передача мяча в движении.</w:t>
      </w:r>
    </w:p>
    <w:p w:rsidR="000C29BC" w:rsidRPr="00023EA4" w:rsidRDefault="003041F2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Б</w:t>
      </w:r>
      <w:r w:rsidR="000C29BC" w:rsidRPr="00023EA4">
        <w:rPr>
          <w:rFonts w:ascii="Times New Roman" w:hAnsi="Times New Roman" w:cs="Times New Roman"/>
          <w:bCs/>
          <w:sz w:val="24"/>
          <w:szCs w:val="24"/>
        </w:rPr>
        <w:t>рос</w:t>
      </w:r>
      <w:r w:rsidRPr="00023EA4">
        <w:rPr>
          <w:rFonts w:ascii="Times New Roman" w:hAnsi="Times New Roman" w:cs="Times New Roman"/>
          <w:bCs/>
          <w:sz w:val="24"/>
          <w:szCs w:val="24"/>
        </w:rPr>
        <w:t>ок</w:t>
      </w:r>
      <w:r w:rsidR="000C29BC" w:rsidRPr="00023EA4">
        <w:rPr>
          <w:rFonts w:ascii="Times New Roman" w:hAnsi="Times New Roman" w:cs="Times New Roman"/>
          <w:bCs/>
          <w:sz w:val="24"/>
          <w:szCs w:val="24"/>
        </w:rPr>
        <w:t xml:space="preserve"> мяча в цель. Броски в цель (кольцо, щит, мишень, обруч);</w:t>
      </w:r>
    </w:p>
    <w:p w:rsidR="000C29BC" w:rsidRPr="00023EA4" w:rsidRDefault="003041F2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В</w:t>
      </w:r>
      <w:r w:rsidR="00C2345A" w:rsidRPr="00023EA4">
        <w:rPr>
          <w:rFonts w:ascii="Times New Roman" w:hAnsi="Times New Roman" w:cs="Times New Roman"/>
          <w:bCs/>
          <w:sz w:val="24"/>
          <w:szCs w:val="24"/>
        </w:rPr>
        <w:t>едени</w:t>
      </w:r>
      <w:r w:rsidRPr="00023EA4">
        <w:rPr>
          <w:rFonts w:ascii="Times New Roman" w:hAnsi="Times New Roman" w:cs="Times New Roman"/>
          <w:bCs/>
          <w:sz w:val="24"/>
          <w:szCs w:val="24"/>
        </w:rPr>
        <w:t>е</w:t>
      </w:r>
      <w:r w:rsidR="00C2345A" w:rsidRPr="00023EA4">
        <w:rPr>
          <w:rFonts w:ascii="Times New Roman" w:hAnsi="Times New Roman" w:cs="Times New Roman"/>
          <w:bCs/>
          <w:sz w:val="24"/>
          <w:szCs w:val="24"/>
        </w:rPr>
        <w:t xml:space="preserve"> мяча</w:t>
      </w:r>
      <w:r w:rsidR="000C29BC" w:rsidRPr="00023EA4">
        <w:rPr>
          <w:rFonts w:ascii="Times New Roman" w:hAnsi="Times New Roman" w:cs="Times New Roman"/>
          <w:bCs/>
          <w:sz w:val="24"/>
          <w:szCs w:val="24"/>
        </w:rPr>
        <w:t>. Ведение мяча (правой, левой рукой) в движении по прямой (шагом и бегом).</w:t>
      </w:r>
      <w:r w:rsidR="00C2345A" w:rsidRPr="00023EA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4502D" w:rsidRPr="00023EA4" w:rsidRDefault="00C2345A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 xml:space="preserve"> Закрепление и совершенствование держания, ловли, передачи, броска и </w:t>
      </w:r>
      <w:proofErr w:type="gramStart"/>
      <w:r w:rsidRPr="00023EA4">
        <w:rPr>
          <w:rFonts w:ascii="Times New Roman" w:hAnsi="Times New Roman" w:cs="Times New Roman"/>
          <w:bCs/>
          <w:sz w:val="24"/>
          <w:szCs w:val="24"/>
        </w:rPr>
        <w:t>ведения мяча</w:t>
      </w:r>
      <w:proofErr w:type="gramEnd"/>
      <w:r w:rsidRPr="00023EA4">
        <w:rPr>
          <w:rFonts w:ascii="Times New Roman" w:hAnsi="Times New Roman" w:cs="Times New Roman"/>
          <w:bCs/>
          <w:sz w:val="24"/>
          <w:szCs w:val="24"/>
        </w:rPr>
        <w:t xml:space="preserve"> и развитие способностей к дифференцированию параметров движений, реакции, ориентированию в пространстве. </w:t>
      </w:r>
    </w:p>
    <w:p w:rsidR="00C2345A" w:rsidRPr="00023EA4" w:rsidRDefault="00C2345A" w:rsidP="00023EA4">
      <w:pPr>
        <w:pStyle w:val="a4"/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Подвижные игры</w:t>
      </w:r>
      <w:r w:rsidR="0044502D" w:rsidRPr="00023EA4">
        <w:rPr>
          <w:rFonts w:ascii="Times New Roman" w:hAnsi="Times New Roman" w:cs="Times New Roman"/>
          <w:bCs/>
          <w:sz w:val="24"/>
          <w:szCs w:val="24"/>
        </w:rPr>
        <w:t xml:space="preserve"> на основе баскетбола: </w:t>
      </w:r>
      <w:r w:rsidRPr="00023EA4">
        <w:rPr>
          <w:rFonts w:ascii="Times New Roman" w:hAnsi="Times New Roman" w:cs="Times New Roman"/>
          <w:bCs/>
          <w:sz w:val="24"/>
          <w:szCs w:val="24"/>
        </w:rPr>
        <w:t>«Играй, играй, мяч не теряй», «Мяч водящему», «У кого меньше мячей», «Школа мяча», «Мяч в корзину», «Попади в обруч».</w:t>
      </w:r>
    </w:p>
    <w:p w:rsidR="00162EA0" w:rsidRPr="00023EA4" w:rsidRDefault="00162EA0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3-4 класс</w:t>
      </w:r>
    </w:p>
    <w:p w:rsidR="0044502D" w:rsidRPr="00023EA4" w:rsidRDefault="0044502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 xml:space="preserve">Стойки и передвижения игрока. </w:t>
      </w:r>
      <w:r w:rsidR="00E16EBD" w:rsidRPr="00023EA4">
        <w:rPr>
          <w:rFonts w:ascii="Times New Roman" w:hAnsi="Times New Roman" w:cs="Times New Roman"/>
          <w:bCs/>
          <w:sz w:val="24"/>
          <w:szCs w:val="24"/>
        </w:rPr>
        <w:t>Стойка баскетболиста,</w:t>
      </w:r>
      <w:r w:rsidRPr="00023EA4">
        <w:rPr>
          <w:rFonts w:ascii="Times New Roman" w:hAnsi="Times New Roman" w:cs="Times New Roman"/>
          <w:bCs/>
          <w:sz w:val="24"/>
          <w:szCs w:val="24"/>
        </w:rPr>
        <w:t xml:space="preserve"> повороты. </w:t>
      </w:r>
    </w:p>
    <w:p w:rsidR="0044502D" w:rsidRPr="00023EA4" w:rsidRDefault="006269F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 xml:space="preserve">Ловля и передача мяча. </w:t>
      </w:r>
      <w:r w:rsidR="0044502D"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Ловля и передача мяча на месте и в движении в треугольниках, квадратах, кругах.</w:t>
      </w:r>
    </w:p>
    <w:p w:rsidR="0044502D" w:rsidRPr="00023EA4" w:rsidRDefault="006269F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>Бросок мяча в цель.</w:t>
      </w:r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4502D"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Броски в цель (в ходьбе и медленном беге).</w:t>
      </w:r>
    </w:p>
    <w:p w:rsidR="0044502D" w:rsidRPr="00023EA4" w:rsidRDefault="006269F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3EA4">
        <w:rPr>
          <w:rFonts w:ascii="Times New Roman" w:hAnsi="Times New Roman" w:cs="Times New Roman"/>
          <w:bCs/>
          <w:sz w:val="24"/>
          <w:szCs w:val="24"/>
        </w:rPr>
        <w:t xml:space="preserve">Ведение мяча. </w:t>
      </w:r>
      <w:r w:rsidR="0044502D"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Ведение мяча с изменением направления и скорости.</w:t>
      </w:r>
    </w:p>
    <w:p w:rsidR="0044502D" w:rsidRPr="00023EA4" w:rsidRDefault="0044502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Закрепление и совершенствование держания, ловли, передачи, броска и </w:t>
      </w:r>
      <w:proofErr w:type="gramStart"/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ведения мяча</w:t>
      </w:r>
      <w:proofErr w:type="gramEnd"/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развитие способностей к дифференцированию параметров движений, реакции, ориентированию </w:t>
      </w:r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в пространстве.</w:t>
      </w:r>
    </w:p>
    <w:p w:rsidR="0044502D" w:rsidRPr="00023EA4" w:rsidRDefault="0044502D" w:rsidP="00023EA4">
      <w:pPr>
        <w:pStyle w:val="a4"/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3E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Подвижные игры на материале баскетбола: «Гонка мячей по кругу», «Вызови по имени», «Овладей мячом», «Подвижная цель», «Мяч ловцу», «Охотники и утки», «Быстро и точно», «Снайперы», «Игры с ведением мяча».  Подвижные игры «Борьба за мяч», «Перестрелка», «Мини-баскетбол».</w:t>
      </w:r>
    </w:p>
    <w:p w:rsidR="000011F1" w:rsidRDefault="000011F1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B53406" w:rsidRPr="00023EA4" w:rsidRDefault="00B53406" w:rsidP="00023EA4">
      <w:pPr>
        <w:spacing w:line="360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3EA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Тематическое планирование с указанием количества часов, отводимое на </w:t>
      </w:r>
      <w:r w:rsidR="00221AD5" w:rsidRPr="00023EA4">
        <w:rPr>
          <w:rFonts w:ascii="Times New Roman" w:hAnsi="Times New Roman"/>
          <w:b/>
          <w:bCs/>
          <w:sz w:val="24"/>
          <w:szCs w:val="24"/>
          <w:lang w:eastAsia="ru-RU"/>
        </w:rPr>
        <w:t>освоение каждого раздела.</w:t>
      </w:r>
    </w:p>
    <w:p w:rsidR="000C29BC" w:rsidRPr="00023EA4" w:rsidRDefault="00D92285" w:rsidP="000011F1">
      <w:pPr>
        <w:spacing w:line="36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23EA4">
        <w:rPr>
          <w:rFonts w:ascii="Times New Roman" w:hAnsi="Times New Roman"/>
          <w:sz w:val="24"/>
          <w:szCs w:val="24"/>
        </w:rPr>
        <w:t>Количество часов, отведенное на изучение каждого раздела, может быть незначительно скорректировано учителем в сторону уменьшения или увеличения часов в зависимости от степени усвоения материала классом. Точное (итоговое за год) количество часов определяется конкретным годовым учебным календарным графиком.</w:t>
      </w:r>
    </w:p>
    <w:p w:rsidR="000C29BC" w:rsidRPr="000011F1" w:rsidRDefault="000C29BC" w:rsidP="00023EA4">
      <w:pPr>
        <w:spacing w:line="360" w:lineRule="auto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t>1</w:t>
      </w:r>
      <w:r w:rsidR="00E16EBD" w:rsidRPr="00023EA4">
        <w:rPr>
          <w:rFonts w:ascii="Times New Roman" w:hAnsi="Times New Roman"/>
          <w:b/>
          <w:sz w:val="24"/>
          <w:szCs w:val="24"/>
        </w:rPr>
        <w:t xml:space="preserve"> </w:t>
      </w:r>
      <w:r w:rsidRPr="00023EA4">
        <w:rPr>
          <w:rFonts w:ascii="Times New Roman" w:hAnsi="Times New Roman"/>
          <w:b/>
          <w:sz w:val="24"/>
          <w:szCs w:val="24"/>
        </w:rPr>
        <w:t xml:space="preserve">класс 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546"/>
        <w:gridCol w:w="6542"/>
        <w:gridCol w:w="2551"/>
      </w:tblGrid>
      <w:tr w:rsidR="000C29BC" w:rsidRPr="00023EA4" w:rsidTr="00F33CA0">
        <w:tc>
          <w:tcPr>
            <w:tcW w:w="546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542" w:type="dxa"/>
            <w:shd w:val="clear" w:color="auto" w:fill="auto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551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3EA4">
              <w:rPr>
                <w:rFonts w:ascii="Times New Roman" w:hAnsi="Times New Roman"/>
                <w:sz w:val="24"/>
                <w:szCs w:val="24"/>
              </w:rPr>
              <w:t>Количество  часов</w:t>
            </w:r>
            <w:proofErr w:type="gramEnd"/>
          </w:p>
        </w:tc>
      </w:tr>
      <w:tr w:rsidR="000C29BC" w:rsidRPr="00023EA4" w:rsidTr="00F33CA0">
        <w:tc>
          <w:tcPr>
            <w:tcW w:w="546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2" w:type="dxa"/>
          </w:tcPr>
          <w:p w:rsidR="000C29BC" w:rsidRPr="00023EA4" w:rsidRDefault="00E16EB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Вводное занятие: Правила предупреждения травматизма во время занятий спортивными играми: организация мест занятий, подбор одежды, обуви и инвентаря.</w:t>
            </w:r>
          </w:p>
        </w:tc>
        <w:tc>
          <w:tcPr>
            <w:tcW w:w="2551" w:type="dxa"/>
          </w:tcPr>
          <w:p w:rsidR="000C29BC" w:rsidRPr="00023EA4" w:rsidRDefault="00E16EB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C29BC" w:rsidRPr="00023EA4" w:rsidTr="00F33CA0">
        <w:tc>
          <w:tcPr>
            <w:tcW w:w="546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2" w:type="dxa"/>
            <w:vAlign w:val="center"/>
          </w:tcPr>
          <w:p w:rsidR="000C29BC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Стойки и передвижения игрока.</w:t>
            </w:r>
          </w:p>
        </w:tc>
        <w:tc>
          <w:tcPr>
            <w:tcW w:w="2551" w:type="dxa"/>
            <w:vAlign w:val="center"/>
          </w:tcPr>
          <w:p w:rsidR="000C29BC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C29BC" w:rsidRPr="00023EA4" w:rsidTr="00F33CA0">
        <w:tc>
          <w:tcPr>
            <w:tcW w:w="546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2" w:type="dxa"/>
          </w:tcPr>
          <w:p w:rsidR="000C29BC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Ловля и передача мяча.</w:t>
            </w:r>
          </w:p>
        </w:tc>
        <w:tc>
          <w:tcPr>
            <w:tcW w:w="2551" w:type="dxa"/>
            <w:vAlign w:val="center"/>
          </w:tcPr>
          <w:p w:rsidR="000C29BC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E16EBD" w:rsidRPr="00023EA4" w:rsidTr="00F33CA0">
        <w:tc>
          <w:tcPr>
            <w:tcW w:w="546" w:type="dxa"/>
          </w:tcPr>
          <w:p w:rsidR="00E16EBD" w:rsidRPr="00023EA4" w:rsidRDefault="00E16EB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6542" w:type="dxa"/>
          </w:tcPr>
          <w:p w:rsidR="00E16EBD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на месте</w:t>
            </w:r>
          </w:p>
        </w:tc>
        <w:tc>
          <w:tcPr>
            <w:tcW w:w="2551" w:type="dxa"/>
            <w:vAlign w:val="center"/>
          </w:tcPr>
          <w:p w:rsidR="00E16EBD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16EBD" w:rsidRPr="00023EA4" w:rsidTr="00F33CA0">
        <w:tc>
          <w:tcPr>
            <w:tcW w:w="546" w:type="dxa"/>
          </w:tcPr>
          <w:p w:rsidR="00E16EBD" w:rsidRPr="00023EA4" w:rsidRDefault="00E16EB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6542" w:type="dxa"/>
          </w:tcPr>
          <w:p w:rsidR="00E16EBD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движении</w:t>
            </w:r>
          </w:p>
        </w:tc>
        <w:tc>
          <w:tcPr>
            <w:tcW w:w="2551" w:type="dxa"/>
            <w:vAlign w:val="center"/>
          </w:tcPr>
          <w:p w:rsidR="00E16EBD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16EBD" w:rsidRPr="00023EA4" w:rsidTr="00F33CA0">
        <w:tc>
          <w:tcPr>
            <w:tcW w:w="546" w:type="dxa"/>
          </w:tcPr>
          <w:p w:rsidR="00E16EBD" w:rsidRPr="00023EA4" w:rsidRDefault="00E16EB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6542" w:type="dxa"/>
          </w:tcPr>
          <w:p w:rsidR="00E16EBD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треугольниках</w:t>
            </w:r>
          </w:p>
        </w:tc>
        <w:tc>
          <w:tcPr>
            <w:tcW w:w="2551" w:type="dxa"/>
            <w:vAlign w:val="center"/>
          </w:tcPr>
          <w:p w:rsidR="00E16EBD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16EBD" w:rsidRPr="00023EA4" w:rsidTr="00F33CA0">
        <w:tc>
          <w:tcPr>
            <w:tcW w:w="546" w:type="dxa"/>
          </w:tcPr>
          <w:p w:rsidR="00E16EBD" w:rsidRPr="00023EA4" w:rsidRDefault="003041F2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6542" w:type="dxa"/>
          </w:tcPr>
          <w:p w:rsidR="00E16EBD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квадратах</w:t>
            </w:r>
          </w:p>
        </w:tc>
        <w:tc>
          <w:tcPr>
            <w:tcW w:w="2551" w:type="dxa"/>
            <w:vAlign w:val="center"/>
          </w:tcPr>
          <w:p w:rsidR="00E16EBD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16EBD" w:rsidRPr="00023EA4" w:rsidTr="00F33CA0">
        <w:tc>
          <w:tcPr>
            <w:tcW w:w="546" w:type="dxa"/>
          </w:tcPr>
          <w:p w:rsidR="00E16EBD" w:rsidRPr="00023EA4" w:rsidRDefault="003041F2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6542" w:type="dxa"/>
          </w:tcPr>
          <w:p w:rsidR="00E16EBD" w:rsidRPr="00023EA4" w:rsidRDefault="00E16EB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кругу</w:t>
            </w:r>
          </w:p>
        </w:tc>
        <w:tc>
          <w:tcPr>
            <w:tcW w:w="2551" w:type="dxa"/>
            <w:vAlign w:val="center"/>
          </w:tcPr>
          <w:p w:rsidR="00E16EBD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C29BC" w:rsidRPr="00023EA4" w:rsidTr="00F33CA0">
        <w:tc>
          <w:tcPr>
            <w:tcW w:w="546" w:type="dxa"/>
          </w:tcPr>
          <w:p w:rsidR="000C29BC" w:rsidRPr="00023EA4" w:rsidRDefault="000C29BC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2" w:type="dxa"/>
            <w:vAlign w:val="center"/>
          </w:tcPr>
          <w:p w:rsidR="000C29BC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Бросок мяча в цель.</w:t>
            </w:r>
          </w:p>
        </w:tc>
        <w:tc>
          <w:tcPr>
            <w:tcW w:w="2551" w:type="dxa"/>
            <w:vAlign w:val="center"/>
          </w:tcPr>
          <w:p w:rsidR="000C29BC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3041F2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(корзина высотой 70см).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(обруч лежащий на полу и закрепленный на высоте 15,-2м)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мишень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щит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Броски в кольцо (высота 2,5м)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3041F2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мяча.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на месте (правой, левой рукой)</w:t>
            </w:r>
          </w:p>
        </w:tc>
        <w:tc>
          <w:tcPr>
            <w:tcW w:w="2551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в движении шагом по прямой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542" w:type="dxa"/>
            <w:vAlign w:val="center"/>
          </w:tcPr>
          <w:p w:rsidR="003041F2" w:rsidRPr="00023EA4" w:rsidRDefault="003041F2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в движении бегом по прямой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6542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Закрепление и совершенствование держания, ловли, передачи, броска и </w:t>
            </w:r>
            <w:proofErr w:type="gramStart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ведения мяча</w:t>
            </w:r>
            <w:proofErr w:type="gramEnd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и развитие способностей к дифференцированию параметров движений, реакции, ориентированию в пространстве.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6542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Подвижные игры на материале баскетбола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542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Знания о физической культуре 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9. </w:t>
            </w:r>
          </w:p>
        </w:tc>
        <w:tc>
          <w:tcPr>
            <w:tcW w:w="6542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551" w:type="dxa"/>
            <w:vAlign w:val="center"/>
          </w:tcPr>
          <w:p w:rsidR="003041F2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041F2" w:rsidRPr="00023EA4" w:rsidTr="00F33CA0">
        <w:tc>
          <w:tcPr>
            <w:tcW w:w="546" w:type="dxa"/>
          </w:tcPr>
          <w:p w:rsidR="003041F2" w:rsidRPr="00023EA4" w:rsidRDefault="003041F2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42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Итого </w:t>
            </w:r>
          </w:p>
        </w:tc>
        <w:tc>
          <w:tcPr>
            <w:tcW w:w="2551" w:type="dxa"/>
          </w:tcPr>
          <w:p w:rsidR="003041F2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30-33</w:t>
            </w:r>
          </w:p>
        </w:tc>
      </w:tr>
    </w:tbl>
    <w:p w:rsidR="006269FD" w:rsidRPr="00023EA4" w:rsidRDefault="006269FD" w:rsidP="00023EA4">
      <w:pPr>
        <w:spacing w:line="360" w:lineRule="auto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t xml:space="preserve">2 класс 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546"/>
        <w:gridCol w:w="6542"/>
        <w:gridCol w:w="2551"/>
      </w:tblGrid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542" w:type="dxa"/>
            <w:shd w:val="clear" w:color="auto" w:fill="auto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3EA4">
              <w:rPr>
                <w:rFonts w:ascii="Times New Roman" w:hAnsi="Times New Roman"/>
                <w:sz w:val="24"/>
                <w:szCs w:val="24"/>
              </w:rPr>
              <w:t>Количество  часов</w:t>
            </w:r>
            <w:proofErr w:type="gramEnd"/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Вводное занятие: Правила предупреждения травматизма во время занятий спортивными играми: организация мест занятий, подбор одежды, обуви и инвентаря.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Стойки и передвижения игрока.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Ловля и передача мяча.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на месте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движении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треугольниках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квадратах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кругу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Бросок мяча в цель.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(корзина высотой 70см).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(обруч лежащий на полу и закрепленный на высоте 2м)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мишень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щит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Броски в кольцо (высота 2,5м)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на месте (правой, левой рукой)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в движении шагом по прямой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в движении бегом по прямой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Закрепление и совершенствование держания, ловли, передачи, броска и </w:t>
            </w:r>
            <w:proofErr w:type="gramStart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ведения мяча</w:t>
            </w:r>
            <w:proofErr w:type="gramEnd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и развитие способностей к </w:t>
            </w: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дифференцированию параметров движений, реакции, ориентированию в пространстве.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7. 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Подвижные игры на материале баскетбола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Знания о физической культуре 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9. 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Итого 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31-34</w:t>
            </w:r>
          </w:p>
        </w:tc>
      </w:tr>
    </w:tbl>
    <w:p w:rsidR="006269FD" w:rsidRPr="00023EA4" w:rsidRDefault="006269FD" w:rsidP="00023EA4">
      <w:pPr>
        <w:spacing w:line="360" w:lineRule="auto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t xml:space="preserve">3 класс 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546"/>
        <w:gridCol w:w="6542"/>
        <w:gridCol w:w="2551"/>
      </w:tblGrid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542" w:type="dxa"/>
            <w:shd w:val="clear" w:color="auto" w:fill="auto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3EA4">
              <w:rPr>
                <w:rFonts w:ascii="Times New Roman" w:hAnsi="Times New Roman"/>
                <w:sz w:val="24"/>
                <w:szCs w:val="24"/>
              </w:rPr>
              <w:t>Количество  часов</w:t>
            </w:r>
            <w:proofErr w:type="gramEnd"/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Вводное занятие: Правила предупреждения травматизма во время занятий спортивными играми: организация мест занятий, подбор одежды, обуви и инвентаря.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Стойки и передвижения игрока.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Ловля и передача мяча.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на месте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движении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треугольниках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квадратах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кругу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Бросок мяча в цель.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Броски в цель после </w:t>
            </w:r>
            <w:r w:rsidR="00F33CA0" w:rsidRPr="00023EA4">
              <w:rPr>
                <w:rFonts w:ascii="Times New Roman" w:hAnsi="Times New Roman"/>
                <w:bCs/>
                <w:sz w:val="24"/>
                <w:szCs w:val="24"/>
              </w:rPr>
              <w:t>движения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в движении шагом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в движении бегом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Броски в движущуюся цель 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Ведение мяча </w:t>
            </w:r>
            <w:r w:rsidR="00F33CA0" w:rsidRPr="00023EA4">
              <w:rPr>
                <w:rFonts w:ascii="Times New Roman" w:hAnsi="Times New Roman"/>
                <w:bCs/>
                <w:sz w:val="24"/>
                <w:szCs w:val="24"/>
              </w:rPr>
              <w:t>с изменением направления в движении шагом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542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с изменением направления в движении бегом</w:t>
            </w:r>
          </w:p>
        </w:tc>
        <w:tc>
          <w:tcPr>
            <w:tcW w:w="2551" w:type="dxa"/>
            <w:vAlign w:val="center"/>
          </w:tcPr>
          <w:p w:rsidR="006269FD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Закрепление и совершенствование держания, ловли, передачи, броска и </w:t>
            </w:r>
            <w:proofErr w:type="gramStart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ведения мяча</w:t>
            </w:r>
            <w:proofErr w:type="gramEnd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и развитие способностей к дифференцированию параметров движений, реакции, ориентированию в пространстве.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Подвижные игры на материале баскетбола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Знания о физической культуре 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9. </w:t>
            </w:r>
          </w:p>
        </w:tc>
        <w:tc>
          <w:tcPr>
            <w:tcW w:w="6542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551" w:type="dxa"/>
            <w:vAlign w:val="center"/>
          </w:tcPr>
          <w:p w:rsidR="006269FD" w:rsidRPr="00023EA4" w:rsidRDefault="006269FD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269FD" w:rsidRPr="00023EA4" w:rsidTr="00F33CA0">
        <w:tc>
          <w:tcPr>
            <w:tcW w:w="546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42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Итого </w:t>
            </w:r>
          </w:p>
        </w:tc>
        <w:tc>
          <w:tcPr>
            <w:tcW w:w="2551" w:type="dxa"/>
          </w:tcPr>
          <w:p w:rsidR="006269FD" w:rsidRPr="00023EA4" w:rsidRDefault="006269FD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31-34</w:t>
            </w:r>
          </w:p>
        </w:tc>
      </w:tr>
    </w:tbl>
    <w:p w:rsidR="00F33CA0" w:rsidRPr="00023EA4" w:rsidRDefault="00E1301D" w:rsidP="00023EA4">
      <w:pPr>
        <w:spacing w:line="360" w:lineRule="auto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023EA4">
        <w:rPr>
          <w:rFonts w:ascii="Times New Roman" w:hAnsi="Times New Roman"/>
          <w:b/>
          <w:sz w:val="24"/>
          <w:szCs w:val="24"/>
        </w:rPr>
        <w:lastRenderedPageBreak/>
        <w:t xml:space="preserve">4 </w:t>
      </w:r>
      <w:r w:rsidR="00F33CA0" w:rsidRPr="00023EA4">
        <w:rPr>
          <w:rFonts w:ascii="Times New Roman" w:hAnsi="Times New Roman"/>
          <w:b/>
          <w:sz w:val="24"/>
          <w:szCs w:val="24"/>
        </w:rPr>
        <w:t xml:space="preserve">класс 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546"/>
        <w:gridCol w:w="6542"/>
        <w:gridCol w:w="2551"/>
      </w:tblGrid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542" w:type="dxa"/>
            <w:shd w:val="clear" w:color="auto" w:fill="auto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551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3EA4">
              <w:rPr>
                <w:rFonts w:ascii="Times New Roman" w:hAnsi="Times New Roman"/>
                <w:sz w:val="24"/>
                <w:szCs w:val="24"/>
              </w:rPr>
              <w:t>Количество  часов</w:t>
            </w:r>
            <w:proofErr w:type="gramEnd"/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Вводное занятие: Правила предупреждения травматизма во время занятий спортивными играми: организация мест занятий, подбор одежды, обуви и инвентаря.</w:t>
            </w:r>
          </w:p>
        </w:tc>
        <w:tc>
          <w:tcPr>
            <w:tcW w:w="2551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Стойки и передвижения игрока.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Ловля и передача мяча.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на месте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движении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треугольниках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квадратах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Ловля и передача мяча в кругу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Бросок мяча в цель.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после движения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в движении шагом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Броски в цель в движении бегом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Броски в движущуюся цель 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мяча.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с изменением направления в движении шагом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Ведение мяча с изменением направления в движении бегом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Закрепление и совершенствование держания, ловли, передачи, броска и </w:t>
            </w:r>
            <w:proofErr w:type="gramStart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>ведения мяча</w:t>
            </w:r>
            <w:proofErr w:type="gramEnd"/>
            <w:r w:rsidRPr="00023EA4">
              <w:rPr>
                <w:rFonts w:ascii="Times New Roman" w:hAnsi="Times New Roman"/>
                <w:bCs/>
                <w:sz w:val="24"/>
                <w:szCs w:val="24"/>
              </w:rPr>
              <w:t xml:space="preserve"> и развитие способностей к дифференцированию параметров движений, реакции, ориентированию в пространстве.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Подвижные игры на материале баскетбола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Знания о физической культуре 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В процессе занятий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sz w:val="24"/>
                <w:szCs w:val="24"/>
              </w:rPr>
              <w:t xml:space="preserve">9. </w:t>
            </w:r>
          </w:p>
        </w:tc>
        <w:tc>
          <w:tcPr>
            <w:tcW w:w="6542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551" w:type="dxa"/>
            <w:vAlign w:val="center"/>
          </w:tcPr>
          <w:p w:rsidR="00F33CA0" w:rsidRPr="00023EA4" w:rsidRDefault="00F33CA0" w:rsidP="00023EA4">
            <w:pPr>
              <w:spacing w:line="360" w:lineRule="auto"/>
              <w:ind w:right="0" w:firstLine="0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23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33CA0" w:rsidRPr="00023EA4" w:rsidTr="00F33CA0">
        <w:tc>
          <w:tcPr>
            <w:tcW w:w="546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42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Итого </w:t>
            </w:r>
          </w:p>
        </w:tc>
        <w:tc>
          <w:tcPr>
            <w:tcW w:w="2551" w:type="dxa"/>
          </w:tcPr>
          <w:p w:rsidR="00F33CA0" w:rsidRPr="00023EA4" w:rsidRDefault="00F33CA0" w:rsidP="00023EA4">
            <w:pPr>
              <w:spacing w:line="360" w:lineRule="auto"/>
              <w:ind w:firstLine="0"/>
              <w:contextualSpacing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3EA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31-34</w:t>
            </w:r>
          </w:p>
        </w:tc>
      </w:tr>
    </w:tbl>
    <w:p w:rsidR="00F33CA0" w:rsidRDefault="00F33CA0" w:rsidP="00D92285">
      <w:pPr>
        <w:ind w:left="-567" w:firstLine="567"/>
        <w:rPr>
          <w:rFonts w:ascii="Times New Roman" w:hAnsi="Times New Roman"/>
          <w:b/>
          <w:sz w:val="28"/>
        </w:rPr>
      </w:pPr>
    </w:p>
    <w:p w:rsidR="007B3C69" w:rsidRPr="006269FD" w:rsidRDefault="007B3C69" w:rsidP="00D92285">
      <w:pPr>
        <w:ind w:left="-567" w:firstLine="567"/>
        <w:rPr>
          <w:rFonts w:ascii="Times New Roman" w:hAnsi="Times New Roman"/>
          <w:b/>
          <w:sz w:val="28"/>
        </w:rPr>
      </w:pPr>
    </w:p>
    <w:sectPr w:rsidR="007B3C69" w:rsidRPr="006269FD" w:rsidSect="00023E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42D1"/>
    <w:multiLevelType w:val="hybridMultilevel"/>
    <w:tmpl w:val="26B8C33C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18F2"/>
    <w:multiLevelType w:val="hybridMultilevel"/>
    <w:tmpl w:val="7074A2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3187"/>
    <w:multiLevelType w:val="hybridMultilevel"/>
    <w:tmpl w:val="9CAE6AF6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4731C"/>
    <w:multiLevelType w:val="hybridMultilevel"/>
    <w:tmpl w:val="75DA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D27B8"/>
    <w:multiLevelType w:val="hybridMultilevel"/>
    <w:tmpl w:val="2BD02B28"/>
    <w:lvl w:ilvl="0" w:tplc="F8D8FFF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255BE"/>
    <w:multiLevelType w:val="hybridMultilevel"/>
    <w:tmpl w:val="575A6856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B3C21"/>
    <w:multiLevelType w:val="hybridMultilevel"/>
    <w:tmpl w:val="0A4A0A78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D683E"/>
    <w:multiLevelType w:val="hybridMultilevel"/>
    <w:tmpl w:val="9C30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558A6"/>
    <w:multiLevelType w:val="hybridMultilevel"/>
    <w:tmpl w:val="21DEC48A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C14F6"/>
    <w:multiLevelType w:val="hybridMultilevel"/>
    <w:tmpl w:val="A41AF9D2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17699"/>
    <w:multiLevelType w:val="hybridMultilevel"/>
    <w:tmpl w:val="5B043902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E3601"/>
    <w:multiLevelType w:val="hybridMultilevel"/>
    <w:tmpl w:val="0720C7D6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2320E"/>
    <w:multiLevelType w:val="hybridMultilevel"/>
    <w:tmpl w:val="F8FC94A4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A11E8"/>
    <w:multiLevelType w:val="hybridMultilevel"/>
    <w:tmpl w:val="5D805A26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9BD"/>
    <w:multiLevelType w:val="hybridMultilevel"/>
    <w:tmpl w:val="DBE46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123F7A"/>
    <w:multiLevelType w:val="hybridMultilevel"/>
    <w:tmpl w:val="F836BE44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7017C"/>
    <w:multiLevelType w:val="hybridMultilevel"/>
    <w:tmpl w:val="63AE783E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73DB2"/>
    <w:multiLevelType w:val="hybridMultilevel"/>
    <w:tmpl w:val="419EA33C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17DFB"/>
    <w:multiLevelType w:val="hybridMultilevel"/>
    <w:tmpl w:val="3A7E72DE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61CC6"/>
    <w:multiLevelType w:val="hybridMultilevel"/>
    <w:tmpl w:val="040693AC"/>
    <w:lvl w:ilvl="0" w:tplc="5344AD0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C973166"/>
    <w:multiLevelType w:val="hybridMultilevel"/>
    <w:tmpl w:val="8E3C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B19A8"/>
    <w:multiLevelType w:val="hybridMultilevel"/>
    <w:tmpl w:val="E182D1BE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61D02"/>
    <w:multiLevelType w:val="hybridMultilevel"/>
    <w:tmpl w:val="27EE4AF2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272A5"/>
    <w:multiLevelType w:val="hybridMultilevel"/>
    <w:tmpl w:val="F40CFA72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209DE"/>
    <w:multiLevelType w:val="hybridMultilevel"/>
    <w:tmpl w:val="771C0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A81C36"/>
    <w:multiLevelType w:val="hybridMultilevel"/>
    <w:tmpl w:val="E5B4DC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2"/>
  </w:num>
  <w:num w:numId="5">
    <w:abstractNumId w:val="19"/>
  </w:num>
  <w:num w:numId="6">
    <w:abstractNumId w:val="2"/>
  </w:num>
  <w:num w:numId="7">
    <w:abstractNumId w:val="6"/>
  </w:num>
  <w:num w:numId="8">
    <w:abstractNumId w:val="23"/>
  </w:num>
  <w:num w:numId="9">
    <w:abstractNumId w:val="21"/>
  </w:num>
  <w:num w:numId="10">
    <w:abstractNumId w:val="15"/>
  </w:num>
  <w:num w:numId="11">
    <w:abstractNumId w:val="20"/>
  </w:num>
  <w:num w:numId="12">
    <w:abstractNumId w:val="3"/>
  </w:num>
  <w:num w:numId="13">
    <w:abstractNumId w:val="7"/>
  </w:num>
  <w:num w:numId="14">
    <w:abstractNumId w:val="18"/>
  </w:num>
  <w:num w:numId="15">
    <w:abstractNumId w:val="5"/>
  </w:num>
  <w:num w:numId="16">
    <w:abstractNumId w:val="0"/>
  </w:num>
  <w:num w:numId="17">
    <w:abstractNumId w:val="8"/>
  </w:num>
  <w:num w:numId="18">
    <w:abstractNumId w:val="13"/>
  </w:num>
  <w:num w:numId="19">
    <w:abstractNumId w:val="22"/>
  </w:num>
  <w:num w:numId="20">
    <w:abstractNumId w:val="17"/>
  </w:num>
  <w:num w:numId="21">
    <w:abstractNumId w:val="10"/>
  </w:num>
  <w:num w:numId="22">
    <w:abstractNumId w:val="24"/>
  </w:num>
  <w:num w:numId="23">
    <w:abstractNumId w:val="14"/>
  </w:num>
  <w:num w:numId="24">
    <w:abstractNumId w:val="2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85"/>
    <w:rsid w:val="000011F1"/>
    <w:rsid w:val="00023EA4"/>
    <w:rsid w:val="00093885"/>
    <w:rsid w:val="000C29BC"/>
    <w:rsid w:val="00105C50"/>
    <w:rsid w:val="00114A71"/>
    <w:rsid w:val="0014087F"/>
    <w:rsid w:val="00162EA0"/>
    <w:rsid w:val="00221AD5"/>
    <w:rsid w:val="003041F2"/>
    <w:rsid w:val="00311F13"/>
    <w:rsid w:val="00356FEE"/>
    <w:rsid w:val="003C00FF"/>
    <w:rsid w:val="00441E87"/>
    <w:rsid w:val="0044502D"/>
    <w:rsid w:val="00451DC8"/>
    <w:rsid w:val="00453A2A"/>
    <w:rsid w:val="00605D1C"/>
    <w:rsid w:val="006269FD"/>
    <w:rsid w:val="00654517"/>
    <w:rsid w:val="006B7DB9"/>
    <w:rsid w:val="006F0EB7"/>
    <w:rsid w:val="007B3C69"/>
    <w:rsid w:val="008963E6"/>
    <w:rsid w:val="00996E53"/>
    <w:rsid w:val="009C587B"/>
    <w:rsid w:val="00AD6521"/>
    <w:rsid w:val="00B53406"/>
    <w:rsid w:val="00BB623E"/>
    <w:rsid w:val="00BF6F4A"/>
    <w:rsid w:val="00C2345A"/>
    <w:rsid w:val="00C553ED"/>
    <w:rsid w:val="00C565E2"/>
    <w:rsid w:val="00C77E88"/>
    <w:rsid w:val="00C77EAC"/>
    <w:rsid w:val="00C848DE"/>
    <w:rsid w:val="00D20DCC"/>
    <w:rsid w:val="00D92285"/>
    <w:rsid w:val="00E1301D"/>
    <w:rsid w:val="00E16EBD"/>
    <w:rsid w:val="00E40187"/>
    <w:rsid w:val="00F30EC6"/>
    <w:rsid w:val="00F33CA0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380E-EC11-47BE-A284-2F32020D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187"/>
    <w:pPr>
      <w:spacing w:after="0" w:line="322" w:lineRule="exact"/>
      <w:ind w:right="30" w:firstLine="720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05D1C"/>
    <w:pPr>
      <w:ind w:left="720"/>
      <w:contextualSpacing/>
    </w:pPr>
  </w:style>
  <w:style w:type="character" w:customStyle="1" w:styleId="Zag11">
    <w:name w:val="Zag_11"/>
    <w:uiPriority w:val="99"/>
    <w:rsid w:val="00605D1C"/>
  </w:style>
  <w:style w:type="paragraph" w:customStyle="1" w:styleId="Zag2">
    <w:name w:val="Zag_2"/>
    <w:basedOn w:val="a"/>
    <w:rsid w:val="00605D1C"/>
    <w:pPr>
      <w:widowControl w:val="0"/>
      <w:suppressAutoHyphens/>
      <w:spacing w:after="129" w:line="291" w:lineRule="exact"/>
      <w:ind w:right="0" w:firstLine="0"/>
      <w:jc w:val="center"/>
    </w:pPr>
    <w:rPr>
      <w:rFonts w:ascii="Times New Roman" w:hAnsi="Times New Roman" w:cs="Georgia"/>
      <w:b/>
      <w:color w:val="000000"/>
      <w:sz w:val="24"/>
      <w:szCs w:val="20"/>
      <w:lang w:val="en-US" w:eastAsia="ru-RU" w:bidi="hi-IN"/>
    </w:rPr>
  </w:style>
  <w:style w:type="table" w:styleId="a3">
    <w:name w:val="Table Grid"/>
    <w:basedOn w:val="a1"/>
    <w:uiPriority w:val="39"/>
    <w:rsid w:val="00B53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link w:val="a5"/>
    <w:uiPriority w:val="34"/>
    <w:qFormat/>
    <w:rsid w:val="00C848D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Абзац списка Знак"/>
    <w:link w:val="a4"/>
    <w:uiPriority w:val="34"/>
    <w:locked/>
    <w:rsid w:val="00C848DE"/>
    <w:rPr>
      <w:rFonts w:ascii="Calibri" w:eastAsia="Calibri" w:hAnsi="Calibri" w:cs="Calibri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Сагдиева Ляйля Рустемовна</dc:creator>
  <cp:keywords/>
  <dc:description/>
  <cp:lastModifiedBy>Архипкина Мария Сергеевна</cp:lastModifiedBy>
  <cp:revision>2</cp:revision>
  <dcterms:created xsi:type="dcterms:W3CDTF">2020-12-03T15:22:00Z</dcterms:created>
  <dcterms:modified xsi:type="dcterms:W3CDTF">2020-12-03T15:22:00Z</dcterms:modified>
</cp:coreProperties>
</file>