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92E" w:rsidRDefault="00C12E28" w:rsidP="006E0096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288394104"/>
      <w:bookmarkStart w:id="1" w:name="_Toc288410571"/>
      <w:bookmarkStart w:id="2" w:name="_Toc288410700"/>
      <w:bookmarkStart w:id="3" w:name="_Toc424564340"/>
      <w:r w:rsidRPr="00C12E28">
        <w:rPr>
          <w:rFonts w:ascii="Times New Roman" w:hAnsi="Times New Roman" w:cs="Times New Roman"/>
          <w:b/>
          <w:sz w:val="28"/>
          <w:szCs w:val="28"/>
        </w:rPr>
        <w:t>Аннотация к рабочей программе начального общего образования</w:t>
      </w:r>
    </w:p>
    <w:p w:rsidR="00C12E28" w:rsidRDefault="00C12E28" w:rsidP="006E0096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2E28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05219E">
        <w:rPr>
          <w:rFonts w:ascii="Times New Roman" w:hAnsi="Times New Roman" w:cs="Times New Roman"/>
          <w:b/>
          <w:sz w:val="28"/>
          <w:szCs w:val="28"/>
        </w:rPr>
        <w:t>Спортивные игры</w:t>
      </w:r>
      <w:r w:rsidRPr="00C12E28">
        <w:rPr>
          <w:rFonts w:ascii="Times New Roman" w:hAnsi="Times New Roman" w:cs="Times New Roman"/>
          <w:b/>
          <w:sz w:val="28"/>
          <w:szCs w:val="28"/>
        </w:rPr>
        <w:t>»</w:t>
      </w:r>
      <w:bookmarkEnd w:id="0"/>
      <w:bookmarkEnd w:id="1"/>
      <w:bookmarkEnd w:id="2"/>
      <w:bookmarkEnd w:id="3"/>
    </w:p>
    <w:p w:rsidR="0066392E" w:rsidRPr="006E0096" w:rsidRDefault="0066392E" w:rsidP="006E0096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6"/>
        <w:tblW w:w="10314" w:type="dxa"/>
        <w:tblLook w:val="04A0" w:firstRow="1" w:lastRow="0" w:firstColumn="1" w:lastColumn="0" w:noHBand="0" w:noVBand="1"/>
      </w:tblPr>
      <w:tblGrid>
        <w:gridCol w:w="2830"/>
        <w:gridCol w:w="7484"/>
      </w:tblGrid>
      <w:tr w:rsidR="00C12E28" w:rsidTr="0066392E">
        <w:tc>
          <w:tcPr>
            <w:tcW w:w="2830" w:type="dxa"/>
          </w:tcPr>
          <w:p w:rsidR="00C12E28" w:rsidRDefault="00C12E28" w:rsidP="00C12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2E28">
              <w:rPr>
                <w:rFonts w:ascii="Times New Roman" w:hAnsi="Times New Roman" w:cs="Times New Roman"/>
                <w:sz w:val="24"/>
                <w:szCs w:val="24"/>
              </w:rPr>
              <w:t>Место в учеб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 плане/ недельная нагрузка  </w:t>
            </w:r>
          </w:p>
          <w:p w:rsidR="00C12E28" w:rsidRDefault="00C12E28" w:rsidP="00C12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4" w:type="dxa"/>
          </w:tcPr>
          <w:p w:rsidR="00C12E28" w:rsidRPr="00C12E28" w:rsidRDefault="0005219E" w:rsidP="0066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C12E28" w:rsidRPr="00C12E2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C59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392E">
              <w:rPr>
                <w:rFonts w:ascii="Times New Roman" w:hAnsi="Times New Roman" w:cs="Times New Roman"/>
                <w:sz w:val="24"/>
                <w:szCs w:val="24"/>
              </w:rPr>
              <w:t>4 класс - 1 час в неделю</w:t>
            </w:r>
          </w:p>
          <w:p w:rsidR="00C12E28" w:rsidRDefault="00C12E28" w:rsidP="0066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2E28" w:rsidTr="0066392E">
        <w:tc>
          <w:tcPr>
            <w:tcW w:w="2830" w:type="dxa"/>
          </w:tcPr>
          <w:p w:rsidR="00C12E28" w:rsidRDefault="00C12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2E28">
              <w:rPr>
                <w:rFonts w:ascii="Times New Roman" w:hAnsi="Times New Roman" w:cs="Times New Roman"/>
                <w:sz w:val="24"/>
                <w:szCs w:val="24"/>
              </w:rPr>
              <w:t>Базовый/профильный/ углублённый курс</w:t>
            </w:r>
          </w:p>
        </w:tc>
        <w:tc>
          <w:tcPr>
            <w:tcW w:w="7484" w:type="dxa"/>
          </w:tcPr>
          <w:p w:rsidR="00C12E28" w:rsidRDefault="0066392E" w:rsidP="0066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Курс по выбору; базовый. </w:t>
            </w:r>
          </w:p>
        </w:tc>
      </w:tr>
      <w:tr w:rsidR="00C12E28" w:rsidTr="0066392E">
        <w:tc>
          <w:tcPr>
            <w:tcW w:w="2830" w:type="dxa"/>
          </w:tcPr>
          <w:p w:rsidR="00C12E28" w:rsidRDefault="00C12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2E28">
              <w:rPr>
                <w:rFonts w:ascii="Times New Roman" w:hAnsi="Times New Roman" w:cs="Times New Roman"/>
                <w:sz w:val="24"/>
                <w:szCs w:val="24"/>
              </w:rPr>
              <w:t>Документы в основе составления рабочей программы</w:t>
            </w:r>
          </w:p>
        </w:tc>
        <w:tc>
          <w:tcPr>
            <w:tcW w:w="7484" w:type="dxa"/>
          </w:tcPr>
          <w:p w:rsidR="002129F9" w:rsidRPr="0066392E" w:rsidRDefault="002129F9" w:rsidP="0066392E">
            <w:pPr>
              <w:pStyle w:val="a7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92E">
              <w:rPr>
                <w:rFonts w:ascii="Times New Roman" w:hAnsi="Times New Roman" w:cs="Times New Roman"/>
                <w:sz w:val="24"/>
                <w:szCs w:val="24"/>
              </w:rPr>
              <w:t>Федеральный закон «Об образовании в Российской Федерации» от 29.12.2012г. № 273-ФЗ;</w:t>
            </w:r>
          </w:p>
          <w:p w:rsidR="00955866" w:rsidRPr="0005219E" w:rsidRDefault="002129F9" w:rsidP="0005219E">
            <w:pPr>
              <w:pStyle w:val="a7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92E">
              <w:rPr>
                <w:rFonts w:ascii="Times New Roman" w:hAnsi="Times New Roman" w:cs="Times New Roman"/>
                <w:sz w:val="24"/>
                <w:szCs w:val="24"/>
              </w:rPr>
              <w:t xml:space="preserve">Федеральный государственный образовательный стандарт НОО (Приказ </w:t>
            </w:r>
            <w:proofErr w:type="spellStart"/>
            <w:r w:rsidRPr="0066392E">
              <w:rPr>
                <w:rFonts w:ascii="Times New Roman" w:hAnsi="Times New Roman" w:cs="Times New Roman"/>
                <w:sz w:val="24"/>
                <w:szCs w:val="24"/>
              </w:rPr>
              <w:t>Минобрнауки</w:t>
            </w:r>
            <w:proofErr w:type="spellEnd"/>
            <w:r w:rsidRPr="0066392E">
              <w:rPr>
                <w:rFonts w:ascii="Times New Roman" w:hAnsi="Times New Roman" w:cs="Times New Roman"/>
                <w:sz w:val="24"/>
                <w:szCs w:val="24"/>
              </w:rPr>
              <w:t xml:space="preserve"> РФ от 06.10.2009г. № 373, зарегистрирован Ми</w:t>
            </w:r>
            <w:r w:rsidR="0005219E">
              <w:rPr>
                <w:rFonts w:ascii="Times New Roman" w:hAnsi="Times New Roman" w:cs="Times New Roman"/>
                <w:sz w:val="24"/>
                <w:szCs w:val="24"/>
              </w:rPr>
              <w:t>нюстом РФ 1.02.2011г., № 19644)</w:t>
            </w:r>
          </w:p>
        </w:tc>
      </w:tr>
      <w:tr w:rsidR="00C12E28" w:rsidTr="0066392E">
        <w:tc>
          <w:tcPr>
            <w:tcW w:w="2830" w:type="dxa"/>
          </w:tcPr>
          <w:p w:rsidR="00C12E28" w:rsidRDefault="00212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Учебники</w:t>
            </w:r>
          </w:p>
        </w:tc>
        <w:tc>
          <w:tcPr>
            <w:tcW w:w="7484" w:type="dxa"/>
          </w:tcPr>
          <w:p w:rsidR="00C12E28" w:rsidRDefault="0066392E" w:rsidP="0066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12E28" w:rsidTr="0066392E">
        <w:tc>
          <w:tcPr>
            <w:tcW w:w="2830" w:type="dxa"/>
          </w:tcPr>
          <w:p w:rsidR="00C12E28" w:rsidRDefault="00212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Пособия</w:t>
            </w:r>
          </w:p>
        </w:tc>
        <w:tc>
          <w:tcPr>
            <w:tcW w:w="7484" w:type="dxa"/>
          </w:tcPr>
          <w:p w:rsidR="00C12E28" w:rsidRDefault="00A61991" w:rsidP="0066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Неболейка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1-4 классы», Пособие для учащихся.  И.И.</w:t>
            </w:r>
            <w:r w:rsidR="006639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Соковня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М: Просвещение, 2019 г.</w:t>
            </w:r>
          </w:p>
          <w:p w:rsidR="00A61991" w:rsidRDefault="00A61991" w:rsidP="0066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«Здорово быть здоровым 1 – 4 классы», Пособие для учащихся. А.В.</w:t>
            </w:r>
            <w:r w:rsidR="006639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Погожева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Р.</w:t>
            </w:r>
            <w:r w:rsidR="006639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Ш.</w:t>
            </w:r>
            <w:r w:rsidR="006639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Мошнина, М: Просвещение, 2019 г.</w:t>
            </w:r>
          </w:p>
          <w:p w:rsidR="00D23730" w:rsidRDefault="00A61991" w:rsidP="0066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(использование возможно, но необязательно)</w:t>
            </w:r>
          </w:p>
        </w:tc>
      </w:tr>
      <w:tr w:rsidR="00C12E28" w:rsidTr="0066392E">
        <w:tc>
          <w:tcPr>
            <w:tcW w:w="2830" w:type="dxa"/>
          </w:tcPr>
          <w:p w:rsidR="00C12E28" w:rsidRDefault="00212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Электронные ресурсы</w:t>
            </w:r>
          </w:p>
        </w:tc>
        <w:tc>
          <w:tcPr>
            <w:tcW w:w="7484" w:type="dxa"/>
          </w:tcPr>
          <w:p w:rsidR="008C59C2" w:rsidRPr="0005219E" w:rsidRDefault="0005219E" w:rsidP="0005219E">
            <w:pPr>
              <w:pStyle w:val="a7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Электронная библиотека Р</w:t>
            </w:r>
            <w:r w:rsidR="00104867" w:rsidRPr="00037E8F">
              <w:rPr>
                <w:rFonts w:ascii="Times New Roman" w:hAnsi="Times New Roman" w:cs="Times New Roman"/>
                <w:sz w:val="24"/>
                <w:szCs w:val="24"/>
              </w:rPr>
              <w:t>ЭШ</w:t>
            </w:r>
          </w:p>
        </w:tc>
      </w:tr>
      <w:tr w:rsidR="00C12E28" w:rsidTr="0066392E">
        <w:tc>
          <w:tcPr>
            <w:tcW w:w="2830" w:type="dxa"/>
          </w:tcPr>
          <w:p w:rsidR="00C12E28" w:rsidRDefault="00212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7484" w:type="dxa"/>
          </w:tcPr>
          <w:p w:rsidR="00C12E28" w:rsidRDefault="00B325A0" w:rsidP="0066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B325A0">
              <w:rPr>
                <w:rFonts w:ascii="Times New Roman" w:hAnsi="Times New Roman" w:cs="Times New Roman"/>
                <w:sz w:val="24"/>
                <w:szCs w:val="24"/>
              </w:rPr>
              <w:t>сохранение и укрепление физического, психологического и социального здоровья обучающихся младшего школьного возраста как одной из ценностных составляющих, способствующих познавательному и эмоциональному развитию ребенка, достижению планируемых результатов освоения основной образовательной программ</w:t>
            </w:r>
            <w:r w:rsidR="0005219E">
              <w:rPr>
                <w:rFonts w:ascii="Times New Roman" w:hAnsi="Times New Roman" w:cs="Times New Roman"/>
                <w:sz w:val="24"/>
                <w:szCs w:val="24"/>
              </w:rPr>
              <w:t>ы начального общего образования</w:t>
            </w:r>
          </w:p>
        </w:tc>
      </w:tr>
      <w:tr w:rsidR="00C12E28" w:rsidTr="0066392E">
        <w:tc>
          <w:tcPr>
            <w:tcW w:w="2830" w:type="dxa"/>
          </w:tcPr>
          <w:p w:rsidR="00C12E28" w:rsidRDefault="00212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Задачи</w:t>
            </w:r>
          </w:p>
        </w:tc>
        <w:tc>
          <w:tcPr>
            <w:tcW w:w="7484" w:type="dxa"/>
          </w:tcPr>
          <w:p w:rsidR="0005219E" w:rsidRDefault="00B325A0" w:rsidP="0066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05219E">
              <w:rPr>
                <w:rFonts w:ascii="Times New Roman" w:hAnsi="Times New Roman" w:cs="Times New Roman"/>
                <w:sz w:val="24"/>
                <w:szCs w:val="24"/>
              </w:rPr>
              <w:t>сформировать представления о физической культуре как системе</w:t>
            </w:r>
            <w:r w:rsidR="0005219E" w:rsidRPr="0005219E">
              <w:rPr>
                <w:rFonts w:ascii="Times New Roman" w:hAnsi="Times New Roman" w:cs="Times New Roman"/>
                <w:sz w:val="24"/>
                <w:szCs w:val="24"/>
              </w:rPr>
              <w:t xml:space="preserve"> разнообразных форм занятий физическими упражнениями по укреплению здоровья человека. Ходьба, бег, прыжки как жизненно важные способы передвижения человека. Правила предупреждения травматизма во время занятий спортивными играми: организация мест занятий, подбор одежды, обуви и инвентаря.</w:t>
            </w:r>
          </w:p>
          <w:p w:rsidR="00B325A0" w:rsidRPr="00B325A0" w:rsidRDefault="00B325A0" w:rsidP="0066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B325A0">
              <w:rPr>
                <w:rFonts w:ascii="Times New Roman" w:hAnsi="Times New Roman" w:cs="Times New Roman"/>
                <w:sz w:val="24"/>
                <w:szCs w:val="24"/>
              </w:rPr>
              <w:t>сформировать представление о позитивных и негативных факторах, влияющих на здоровье;</w:t>
            </w:r>
          </w:p>
          <w:p w:rsidR="00C12E28" w:rsidRDefault="0005219E" w:rsidP="0066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GoBack"/>
            <w:bookmarkEnd w:id="4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325A0" w:rsidRPr="00B325A0">
              <w:rPr>
                <w:rFonts w:ascii="Times New Roman" w:hAnsi="Times New Roman" w:cs="Times New Roman"/>
                <w:sz w:val="24"/>
                <w:szCs w:val="24"/>
              </w:rPr>
              <w:t xml:space="preserve">сформировать представление о рациональной организации режима дня, учебы и отдыха, двигательной активности, научить ребенка составлять, анализировать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контролировать свой режим дня.</w:t>
            </w:r>
          </w:p>
        </w:tc>
      </w:tr>
      <w:tr w:rsidR="002129F9" w:rsidTr="0066392E">
        <w:tc>
          <w:tcPr>
            <w:tcW w:w="2830" w:type="dxa"/>
          </w:tcPr>
          <w:p w:rsidR="002129F9" w:rsidRDefault="00212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29F9">
              <w:rPr>
                <w:rFonts w:ascii="Times New Roman" w:hAnsi="Times New Roman" w:cs="Times New Roman"/>
                <w:sz w:val="24"/>
                <w:szCs w:val="24"/>
              </w:rPr>
              <w:t>Структура дисциплины</w:t>
            </w:r>
          </w:p>
        </w:tc>
        <w:tc>
          <w:tcPr>
            <w:tcW w:w="7484" w:type="dxa"/>
          </w:tcPr>
          <w:p w:rsidR="0005219E" w:rsidRPr="0005219E" w:rsidRDefault="0005219E" w:rsidP="000521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219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05219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Стойки и передвижения игрока. Стойка баскетболиста, повороты. </w:t>
            </w:r>
          </w:p>
          <w:p w:rsidR="0005219E" w:rsidRPr="0005219E" w:rsidRDefault="0005219E" w:rsidP="000521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219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05219E">
              <w:rPr>
                <w:rFonts w:ascii="Times New Roman" w:hAnsi="Times New Roman" w:cs="Times New Roman"/>
                <w:sz w:val="24"/>
                <w:szCs w:val="24"/>
              </w:rPr>
              <w:tab/>
              <w:t>Ловля и передача мяча. Ловля, передача, броски и ведение мяча индивидуально, в парах, стоя на месте и в шаге. Ловля и передача мяча в движении.</w:t>
            </w:r>
          </w:p>
          <w:p w:rsidR="0005219E" w:rsidRPr="0005219E" w:rsidRDefault="0005219E" w:rsidP="000521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219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05219E">
              <w:rPr>
                <w:rFonts w:ascii="Times New Roman" w:hAnsi="Times New Roman" w:cs="Times New Roman"/>
                <w:sz w:val="24"/>
                <w:szCs w:val="24"/>
              </w:rPr>
              <w:tab/>
              <w:t>Бросок мяча в цель. Броски в цель (кольцо, щит, мишень, обруч);</w:t>
            </w:r>
          </w:p>
          <w:p w:rsidR="0005219E" w:rsidRPr="0005219E" w:rsidRDefault="0005219E" w:rsidP="000521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219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05219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Ведение мяча. Ведение мяча (правой, левой рукой) в движении по прямой (шагом и бегом). </w:t>
            </w:r>
          </w:p>
          <w:p w:rsidR="0005219E" w:rsidRPr="0005219E" w:rsidRDefault="0005219E" w:rsidP="000521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219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05219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Закрепление и совершенствование держания, ловли, передачи, броска и </w:t>
            </w:r>
            <w:r w:rsidRPr="0005219E">
              <w:rPr>
                <w:rFonts w:ascii="Times New Roman" w:hAnsi="Times New Roman" w:cs="Times New Roman"/>
                <w:sz w:val="24"/>
                <w:szCs w:val="24"/>
              </w:rPr>
              <w:t>ведения мяча,</w:t>
            </w:r>
            <w:r w:rsidRPr="0005219E">
              <w:rPr>
                <w:rFonts w:ascii="Times New Roman" w:hAnsi="Times New Roman" w:cs="Times New Roman"/>
                <w:sz w:val="24"/>
                <w:szCs w:val="24"/>
              </w:rPr>
              <w:t xml:space="preserve"> и развитие способностей к дифференцированию параметров движений, реакции, ориентированию в пространстве. </w:t>
            </w:r>
          </w:p>
          <w:p w:rsidR="00A1780A" w:rsidRDefault="0005219E" w:rsidP="000521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21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  <w:r w:rsidRPr="0005219E">
              <w:rPr>
                <w:rFonts w:ascii="Times New Roman" w:hAnsi="Times New Roman" w:cs="Times New Roman"/>
                <w:sz w:val="24"/>
                <w:szCs w:val="24"/>
              </w:rPr>
              <w:tab/>
              <w:t>Подвижные игры на материале баскетбола: «Гонка мячей по кругу», «Вызови по имени», «Овладей мячом», «Подвижная цель», «Мяч ловцу», «Охотники и утки», «Быстро и точно», «Снайперы», «Игры с ведением мяча».  Подвижные игры «Борьба за мяч», «Перестрелка», «Мини-баскетбол».</w:t>
            </w:r>
          </w:p>
        </w:tc>
      </w:tr>
      <w:tr w:rsidR="002129F9" w:rsidTr="0066392E">
        <w:tc>
          <w:tcPr>
            <w:tcW w:w="2830" w:type="dxa"/>
          </w:tcPr>
          <w:p w:rsidR="002129F9" w:rsidRDefault="00212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29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Формы контроля по видам деятельности</w:t>
            </w:r>
          </w:p>
        </w:tc>
        <w:tc>
          <w:tcPr>
            <w:tcW w:w="7484" w:type="dxa"/>
          </w:tcPr>
          <w:p w:rsidR="008C59C2" w:rsidRDefault="002129F9" w:rsidP="000521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29F9">
              <w:rPr>
                <w:rFonts w:ascii="Times New Roman" w:hAnsi="Times New Roman" w:cs="Times New Roman"/>
                <w:sz w:val="24"/>
                <w:szCs w:val="24"/>
              </w:rPr>
              <w:t xml:space="preserve">Устный опрос, практические работы, творческие работы, </w:t>
            </w:r>
            <w:r w:rsidR="0005219E">
              <w:rPr>
                <w:rFonts w:ascii="Times New Roman" w:hAnsi="Times New Roman" w:cs="Times New Roman"/>
                <w:sz w:val="24"/>
                <w:szCs w:val="24"/>
              </w:rPr>
              <w:t xml:space="preserve">спортивные соревнования, </w:t>
            </w:r>
            <w:proofErr w:type="spellStart"/>
            <w:r w:rsidR="0005219E">
              <w:rPr>
                <w:rFonts w:ascii="Times New Roman" w:hAnsi="Times New Roman" w:cs="Times New Roman"/>
                <w:sz w:val="24"/>
                <w:szCs w:val="24"/>
              </w:rPr>
              <w:t>квесты</w:t>
            </w:r>
            <w:proofErr w:type="spellEnd"/>
            <w:r w:rsidR="0005219E">
              <w:rPr>
                <w:rFonts w:ascii="Times New Roman" w:hAnsi="Times New Roman" w:cs="Times New Roman"/>
                <w:sz w:val="24"/>
                <w:szCs w:val="24"/>
              </w:rPr>
              <w:t xml:space="preserve"> и др.</w:t>
            </w:r>
          </w:p>
        </w:tc>
      </w:tr>
      <w:tr w:rsidR="002129F9" w:rsidTr="0066392E">
        <w:tc>
          <w:tcPr>
            <w:tcW w:w="2830" w:type="dxa"/>
          </w:tcPr>
          <w:p w:rsidR="002129F9" w:rsidRDefault="00212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29F9">
              <w:rPr>
                <w:rFonts w:ascii="Times New Roman" w:hAnsi="Times New Roman" w:cs="Times New Roman"/>
                <w:sz w:val="24"/>
                <w:szCs w:val="24"/>
              </w:rPr>
              <w:t>Оценивание</w:t>
            </w:r>
          </w:p>
        </w:tc>
        <w:tc>
          <w:tcPr>
            <w:tcW w:w="7484" w:type="dxa"/>
          </w:tcPr>
          <w:p w:rsidR="008C59C2" w:rsidRDefault="0005219E" w:rsidP="001B6D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Безотметочно</w:t>
            </w:r>
            <w:proofErr w:type="spellEnd"/>
            <w:r w:rsidR="008C59C2" w:rsidRPr="008C59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29F9" w:rsidTr="0066392E">
        <w:tc>
          <w:tcPr>
            <w:tcW w:w="2830" w:type="dxa"/>
          </w:tcPr>
          <w:p w:rsidR="002129F9" w:rsidRDefault="002129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29F9">
              <w:rPr>
                <w:rFonts w:ascii="Times New Roman" w:hAnsi="Times New Roman" w:cs="Times New Roman"/>
                <w:sz w:val="24"/>
                <w:szCs w:val="24"/>
              </w:rPr>
              <w:t>Основные требования к результатам освоения дисциплины</w:t>
            </w:r>
          </w:p>
        </w:tc>
        <w:tc>
          <w:tcPr>
            <w:tcW w:w="7484" w:type="dxa"/>
          </w:tcPr>
          <w:p w:rsidR="0005219E" w:rsidRDefault="00B325A0" w:rsidP="0066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25A0">
              <w:rPr>
                <w:rFonts w:ascii="Times New Roman" w:hAnsi="Times New Roman" w:cs="Times New Roman"/>
                <w:b/>
                <w:sz w:val="24"/>
                <w:szCs w:val="24"/>
              </w:rPr>
              <w:t>Личностные результаты</w:t>
            </w:r>
            <w:r w:rsidRPr="00B32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219E" w:rsidRPr="0005219E">
              <w:rPr>
                <w:rFonts w:ascii="Times New Roman" w:hAnsi="Times New Roman" w:cs="Times New Roman"/>
                <w:sz w:val="24"/>
                <w:szCs w:val="24"/>
              </w:rPr>
              <w:t>формируются за счёт освоения курса и направлены на готовность и способность обучающихся к духовно-нравственному развитию и саморазвитию, и личностному самоопределению, формированию основ гражданственности, мотивации к обучению и познанию средствами спортивной игры баскетбол, накоплению необходимых знаний, ценностных установок, отражающих их индивидуально-личностные позиции, социальные компетенции, личностные качества.</w:t>
            </w:r>
          </w:p>
          <w:p w:rsidR="0005219E" w:rsidRDefault="00B325A0" w:rsidP="006639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CFA">
              <w:rPr>
                <w:rFonts w:ascii="Times New Roman" w:hAnsi="Times New Roman" w:cs="Times New Roman"/>
                <w:b/>
                <w:sz w:val="24"/>
                <w:szCs w:val="24"/>
              </w:rPr>
              <w:t>Метапредметные</w:t>
            </w:r>
            <w:proofErr w:type="spellEnd"/>
            <w:r w:rsidRPr="002E0C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результаты</w:t>
            </w:r>
            <w:r w:rsidRPr="00B325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219E" w:rsidRPr="0005219E">
              <w:rPr>
                <w:rFonts w:ascii="Times New Roman" w:hAnsi="Times New Roman" w:cs="Times New Roman"/>
                <w:sz w:val="24"/>
                <w:szCs w:val="24"/>
              </w:rPr>
              <w:t xml:space="preserve">включают сформированные на базе освоения курса, в единстве с программным материалом других образовательных дисциплин, </w:t>
            </w:r>
            <w:proofErr w:type="spellStart"/>
            <w:r w:rsidR="0005219E" w:rsidRPr="0005219E">
              <w:rPr>
                <w:rFonts w:ascii="Times New Roman" w:hAnsi="Times New Roman" w:cs="Times New Roman"/>
                <w:sz w:val="24"/>
                <w:szCs w:val="24"/>
              </w:rPr>
              <w:t>межпредметные</w:t>
            </w:r>
            <w:proofErr w:type="spellEnd"/>
            <w:r w:rsidR="0005219E" w:rsidRPr="0005219E">
              <w:rPr>
                <w:rFonts w:ascii="Times New Roman" w:hAnsi="Times New Roman" w:cs="Times New Roman"/>
                <w:sz w:val="24"/>
                <w:szCs w:val="24"/>
              </w:rPr>
              <w:t xml:space="preserve"> понятия и универсальные компетенции для их активного применения в учебной, познавательной и социальной практике, самостоятельность планирования и осуществления учебной деятельности, сотрудничества с педагогами и сверстниками, построение индивидуальной образовательной траектории.</w:t>
            </w:r>
          </w:p>
          <w:p w:rsidR="00207DBC" w:rsidRDefault="00EA0D4B" w:rsidP="00C821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D4B">
              <w:rPr>
                <w:rFonts w:ascii="Times New Roman" w:hAnsi="Times New Roman" w:cs="Times New Roman"/>
                <w:b/>
                <w:sz w:val="24"/>
                <w:szCs w:val="24"/>
              </w:rPr>
              <w:t>Предметные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07DBC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результаты</w:t>
            </w:r>
            <w:r w:rsidR="00207DBC" w:rsidRPr="00EA0D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210B" w:rsidRPr="00C8210B">
              <w:rPr>
                <w:rFonts w:ascii="Times New Roman" w:hAnsi="Times New Roman" w:cs="Times New Roman"/>
                <w:sz w:val="24"/>
                <w:szCs w:val="24"/>
              </w:rPr>
              <w:t>характеризуют опыт обучающихся, который приобретается, закрепляется и совершенствуется в процессе освоения курса, проявляется в знаниях и способах двигательной деятельности, умениях творчески их применять при решении практических задач, связанных с организацией и проведением самостоятельных занятий средствами спортивных игр, с учебной, игровой и соревновательной деятельностью по спортивным играм и в сфере физической культуры и спорта в целом.</w:t>
            </w:r>
          </w:p>
        </w:tc>
      </w:tr>
    </w:tbl>
    <w:p w:rsidR="00943E50" w:rsidRPr="00C12E28" w:rsidRDefault="00943E50">
      <w:pPr>
        <w:rPr>
          <w:rFonts w:ascii="Times New Roman" w:hAnsi="Times New Roman" w:cs="Times New Roman"/>
          <w:sz w:val="24"/>
          <w:szCs w:val="24"/>
        </w:rPr>
      </w:pPr>
    </w:p>
    <w:sectPr w:rsidR="00943E50" w:rsidRPr="00C12E28" w:rsidSect="00C12E2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01C38"/>
    <w:multiLevelType w:val="hybridMultilevel"/>
    <w:tmpl w:val="0360D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3324C"/>
    <w:multiLevelType w:val="hybridMultilevel"/>
    <w:tmpl w:val="8E3E7C60"/>
    <w:lvl w:ilvl="0" w:tplc="7D58F9C4">
      <w:start w:val="1"/>
      <w:numFmt w:val="bullet"/>
      <w:lvlText w:val="–"/>
      <w:lvlJc w:val="left"/>
      <w:pPr>
        <w:ind w:left="454" w:firstLine="68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>
    <w:nsid w:val="46A600B9"/>
    <w:multiLevelType w:val="hybridMultilevel"/>
    <w:tmpl w:val="E97CC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3C0823"/>
    <w:multiLevelType w:val="hybridMultilevel"/>
    <w:tmpl w:val="C4ACA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B15C81"/>
    <w:multiLevelType w:val="multilevel"/>
    <w:tmpl w:val="0554D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iCs w:val="0"/>
      </w:rPr>
    </w:lvl>
    <w:lvl w:ilvl="3">
      <w:start w:val="1"/>
      <w:numFmt w:val="decimal"/>
      <w:isLgl/>
      <w:lvlText w:val="%1.%2.%3.%4."/>
      <w:lvlJc w:val="left"/>
      <w:pPr>
        <w:ind w:left="40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1E"/>
    <w:rsid w:val="00037E8F"/>
    <w:rsid w:val="0005219E"/>
    <w:rsid w:val="00081E04"/>
    <w:rsid w:val="00104867"/>
    <w:rsid w:val="001B1D54"/>
    <w:rsid w:val="001B6D9D"/>
    <w:rsid w:val="00207DBC"/>
    <w:rsid w:val="002129F9"/>
    <w:rsid w:val="002A28D7"/>
    <w:rsid w:val="002E0CFA"/>
    <w:rsid w:val="0047127A"/>
    <w:rsid w:val="005F421E"/>
    <w:rsid w:val="0066392E"/>
    <w:rsid w:val="006E0096"/>
    <w:rsid w:val="007038FF"/>
    <w:rsid w:val="008C59C2"/>
    <w:rsid w:val="00943E50"/>
    <w:rsid w:val="00955866"/>
    <w:rsid w:val="00A1780A"/>
    <w:rsid w:val="00A61991"/>
    <w:rsid w:val="00B325A0"/>
    <w:rsid w:val="00B82618"/>
    <w:rsid w:val="00BF7DFA"/>
    <w:rsid w:val="00C12E28"/>
    <w:rsid w:val="00C8210B"/>
    <w:rsid w:val="00CE5482"/>
    <w:rsid w:val="00D23730"/>
    <w:rsid w:val="00EA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27070C-9289-4A38-AF79-0522E19F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C12E28"/>
    <w:pPr>
      <w:spacing w:after="0" w:line="360" w:lineRule="auto"/>
      <w:outlineLvl w:val="1"/>
    </w:pPr>
    <w:rPr>
      <w:rFonts w:ascii="Times New Roman" w:eastAsia="MS Gothic" w:hAnsi="Times New Roman" w:cs="Times New Roman"/>
      <w:b/>
      <w:sz w:val="28"/>
      <w:szCs w:val="24"/>
      <w:lang w:eastAsia="ru-RU"/>
    </w:rPr>
  </w:style>
  <w:style w:type="character" w:customStyle="1" w:styleId="a4">
    <w:name w:val="Подзаголовок Знак"/>
    <w:basedOn w:val="a0"/>
    <w:link w:val="a3"/>
    <w:rsid w:val="00C12E28"/>
    <w:rPr>
      <w:rFonts w:ascii="Times New Roman" w:eastAsia="MS Gothic" w:hAnsi="Times New Roman" w:cs="Times New Roman"/>
      <w:b/>
      <w:sz w:val="28"/>
      <w:szCs w:val="24"/>
      <w:lang w:eastAsia="ru-RU"/>
    </w:rPr>
  </w:style>
  <w:style w:type="paragraph" w:styleId="a5">
    <w:name w:val="No Spacing"/>
    <w:uiPriority w:val="1"/>
    <w:qFormat/>
    <w:rsid w:val="00C12E28"/>
    <w:pPr>
      <w:spacing w:after="0" w:line="240" w:lineRule="auto"/>
    </w:pPr>
  </w:style>
  <w:style w:type="table" w:styleId="a6">
    <w:name w:val="Table Grid"/>
    <w:basedOn w:val="a1"/>
    <w:uiPriority w:val="39"/>
    <w:rsid w:val="00C12E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037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Архипкина Мария Сергеевна</cp:lastModifiedBy>
  <cp:revision>2</cp:revision>
  <dcterms:created xsi:type="dcterms:W3CDTF">2020-12-03T15:34:00Z</dcterms:created>
  <dcterms:modified xsi:type="dcterms:W3CDTF">2020-12-03T15:34:00Z</dcterms:modified>
</cp:coreProperties>
</file>