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703" w:rsidRPr="00336BEF" w:rsidRDefault="00814703" w:rsidP="00EB157F">
      <w:pPr>
        <w:spacing w:after="0" w:line="240" w:lineRule="auto"/>
        <w:ind w:left="0" w:firstLine="0"/>
        <w:jc w:val="center"/>
        <w:rPr>
          <w:rFonts w:eastAsia="Calibri"/>
          <w:b/>
          <w:szCs w:val="24"/>
        </w:rPr>
      </w:pPr>
      <w:bookmarkStart w:id="0" w:name="_GoBack"/>
      <w:bookmarkEnd w:id="0"/>
      <w:r w:rsidRPr="00336BEF">
        <w:rPr>
          <w:rFonts w:eastAsia="Calibri"/>
          <w:b/>
          <w:szCs w:val="24"/>
        </w:rPr>
        <w:t xml:space="preserve">Аннотация к рабочей программе </w:t>
      </w:r>
      <w:r w:rsidRPr="00336BEF">
        <w:rPr>
          <w:b/>
          <w:kern w:val="36"/>
          <w:szCs w:val="24"/>
        </w:rPr>
        <w:t>начального общего образования</w:t>
      </w:r>
    </w:p>
    <w:p w:rsidR="00814703" w:rsidRPr="00336BEF" w:rsidRDefault="00814703" w:rsidP="00107F5F">
      <w:pPr>
        <w:spacing w:after="7" w:line="259" w:lineRule="auto"/>
        <w:ind w:left="719" w:right="0"/>
        <w:jc w:val="center"/>
        <w:rPr>
          <w:b/>
          <w:szCs w:val="24"/>
        </w:rPr>
      </w:pPr>
      <w:r w:rsidRPr="00336BEF">
        <w:rPr>
          <w:rFonts w:eastAsia="Calibri"/>
          <w:b/>
          <w:szCs w:val="24"/>
        </w:rPr>
        <w:t>учебного предмета «Технология</w:t>
      </w:r>
      <w:r w:rsidR="00107F5F" w:rsidRPr="00336BEF">
        <w:rPr>
          <w:rFonts w:eastAsia="Calibri"/>
          <w:b/>
          <w:szCs w:val="24"/>
        </w:rPr>
        <w:t xml:space="preserve">» </w:t>
      </w:r>
    </w:p>
    <w:tbl>
      <w:tblPr>
        <w:tblW w:w="1077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7938"/>
      </w:tblGrid>
      <w:tr w:rsidR="00814703" w:rsidRPr="00336BEF" w:rsidTr="00EB157F">
        <w:tc>
          <w:tcPr>
            <w:tcW w:w="2835" w:type="dxa"/>
            <w:shd w:val="clear" w:color="auto" w:fill="auto"/>
          </w:tcPr>
          <w:p w:rsidR="00814703" w:rsidRPr="00336BEF" w:rsidRDefault="00814703" w:rsidP="00336BEF">
            <w:pPr>
              <w:spacing w:after="0" w:line="240" w:lineRule="auto"/>
              <w:rPr>
                <w:rFonts w:eastAsia="Calibri"/>
                <w:szCs w:val="24"/>
              </w:rPr>
            </w:pPr>
            <w:r w:rsidRPr="00336BEF">
              <w:rPr>
                <w:rFonts w:eastAsia="Calibri"/>
                <w:szCs w:val="24"/>
              </w:rPr>
              <w:t xml:space="preserve">Место в учебном плане/ недельная нагрузка </w:t>
            </w:r>
          </w:p>
        </w:tc>
        <w:tc>
          <w:tcPr>
            <w:tcW w:w="7938" w:type="dxa"/>
            <w:shd w:val="clear" w:color="auto" w:fill="auto"/>
          </w:tcPr>
          <w:p w:rsidR="00814703" w:rsidRPr="00336BEF" w:rsidRDefault="00336BEF" w:rsidP="00B753D5">
            <w:pPr>
              <w:spacing w:after="0" w:line="240" w:lineRule="auto"/>
              <w:rPr>
                <w:rFonts w:eastAsia="Calibri"/>
                <w:szCs w:val="24"/>
              </w:rPr>
            </w:pPr>
            <w:r w:rsidRPr="00336BEF">
              <w:rPr>
                <w:rFonts w:eastAsia="Calibri"/>
                <w:szCs w:val="24"/>
              </w:rPr>
              <w:t>1 класс - 1 час в неделю</w:t>
            </w:r>
            <w:r w:rsidR="00814703" w:rsidRPr="00336BEF">
              <w:rPr>
                <w:rFonts w:eastAsia="Calibri"/>
                <w:szCs w:val="24"/>
              </w:rPr>
              <w:t xml:space="preserve"> (исключение- адаптационный период)</w:t>
            </w:r>
          </w:p>
          <w:p w:rsidR="00D663CC" w:rsidRPr="00336BEF" w:rsidRDefault="00336BEF" w:rsidP="00B753D5">
            <w:pPr>
              <w:ind w:right="1"/>
              <w:rPr>
                <w:szCs w:val="24"/>
              </w:rPr>
            </w:pPr>
            <w:r w:rsidRPr="00336BEF">
              <w:rPr>
                <w:rFonts w:eastAsia="Calibri"/>
                <w:szCs w:val="24"/>
              </w:rPr>
              <w:t>2-4 класс - 1 час в неделю</w:t>
            </w:r>
            <w:r w:rsidR="00D663CC" w:rsidRPr="00336BEF">
              <w:rPr>
                <w:szCs w:val="24"/>
              </w:rPr>
              <w:t xml:space="preserve">. </w:t>
            </w:r>
          </w:p>
          <w:p w:rsidR="00814703" w:rsidRPr="00336BEF" w:rsidRDefault="00814703" w:rsidP="00B753D5">
            <w:pPr>
              <w:ind w:right="1"/>
              <w:rPr>
                <w:rFonts w:eastAsia="Calibri"/>
                <w:szCs w:val="24"/>
              </w:rPr>
            </w:pPr>
          </w:p>
        </w:tc>
      </w:tr>
      <w:tr w:rsidR="00814703" w:rsidRPr="00336BEF" w:rsidTr="00EB157F">
        <w:tc>
          <w:tcPr>
            <w:tcW w:w="2835" w:type="dxa"/>
            <w:shd w:val="clear" w:color="auto" w:fill="auto"/>
          </w:tcPr>
          <w:p w:rsidR="00814703" w:rsidRPr="00336BEF" w:rsidRDefault="00814703" w:rsidP="00336BEF">
            <w:pPr>
              <w:spacing w:after="0" w:line="240" w:lineRule="auto"/>
              <w:rPr>
                <w:rFonts w:eastAsia="Calibri"/>
                <w:szCs w:val="24"/>
              </w:rPr>
            </w:pPr>
            <w:r w:rsidRPr="00336BEF">
              <w:rPr>
                <w:rFonts w:eastAsia="Calibri"/>
                <w:szCs w:val="24"/>
              </w:rPr>
              <w:t>Базовый</w:t>
            </w:r>
            <w:r w:rsidRPr="00336BEF">
              <w:rPr>
                <w:rFonts w:eastAsia="Calibri"/>
                <w:szCs w:val="24"/>
                <w:lang w:val="en-US"/>
              </w:rPr>
              <w:t>/</w:t>
            </w:r>
            <w:r w:rsidRPr="00336BEF">
              <w:rPr>
                <w:rFonts w:eastAsia="Calibri"/>
                <w:szCs w:val="24"/>
              </w:rPr>
              <w:t>профильный</w:t>
            </w:r>
            <w:r w:rsidRPr="00336BEF">
              <w:rPr>
                <w:rFonts w:eastAsia="Calibri"/>
                <w:szCs w:val="24"/>
                <w:lang w:val="en-US"/>
              </w:rPr>
              <w:t>/</w:t>
            </w:r>
            <w:r w:rsidRPr="00336BEF">
              <w:rPr>
                <w:rFonts w:eastAsia="Calibri"/>
                <w:szCs w:val="24"/>
              </w:rPr>
              <w:t xml:space="preserve"> углублённый курс</w:t>
            </w:r>
          </w:p>
        </w:tc>
        <w:tc>
          <w:tcPr>
            <w:tcW w:w="7938" w:type="dxa"/>
            <w:shd w:val="clear" w:color="auto" w:fill="auto"/>
          </w:tcPr>
          <w:p w:rsidR="00814703" w:rsidRPr="00336BEF" w:rsidRDefault="00814703" w:rsidP="00B753D5">
            <w:pPr>
              <w:spacing w:after="0" w:line="240" w:lineRule="auto"/>
              <w:rPr>
                <w:rFonts w:eastAsia="Calibri"/>
                <w:szCs w:val="24"/>
              </w:rPr>
            </w:pPr>
            <w:r w:rsidRPr="00336BEF">
              <w:rPr>
                <w:rFonts w:eastAsia="Calibri"/>
                <w:szCs w:val="24"/>
              </w:rPr>
              <w:t>Базовый курс</w:t>
            </w:r>
          </w:p>
        </w:tc>
      </w:tr>
      <w:tr w:rsidR="00814703" w:rsidRPr="00336BEF" w:rsidTr="00EB157F">
        <w:tc>
          <w:tcPr>
            <w:tcW w:w="2835" w:type="dxa"/>
            <w:shd w:val="clear" w:color="auto" w:fill="auto"/>
          </w:tcPr>
          <w:p w:rsidR="00814703" w:rsidRPr="00336BEF" w:rsidRDefault="00814703" w:rsidP="00336BEF">
            <w:pPr>
              <w:spacing w:after="0" w:line="240" w:lineRule="auto"/>
              <w:rPr>
                <w:rFonts w:eastAsia="Calibri"/>
                <w:szCs w:val="24"/>
              </w:rPr>
            </w:pPr>
            <w:r w:rsidRPr="00336BEF">
              <w:rPr>
                <w:rFonts w:eastAsia="Calibri"/>
                <w:szCs w:val="24"/>
              </w:rPr>
              <w:t xml:space="preserve">Документы в основе составления рабочей программы </w:t>
            </w:r>
          </w:p>
        </w:tc>
        <w:tc>
          <w:tcPr>
            <w:tcW w:w="7938" w:type="dxa"/>
            <w:shd w:val="clear" w:color="auto" w:fill="auto"/>
          </w:tcPr>
          <w:p w:rsidR="00107F5F" w:rsidRPr="00336BEF" w:rsidRDefault="00814703" w:rsidP="00B753D5">
            <w:pPr>
              <w:shd w:val="clear" w:color="auto" w:fill="FFFFFF"/>
              <w:spacing w:after="0" w:line="240" w:lineRule="auto"/>
              <w:rPr>
                <w:szCs w:val="24"/>
              </w:rPr>
            </w:pPr>
            <w:r w:rsidRPr="00336BEF">
              <w:rPr>
                <w:kern w:val="36"/>
                <w:szCs w:val="24"/>
              </w:rPr>
              <w:t>1</w:t>
            </w:r>
            <w:r w:rsidR="00107F5F" w:rsidRPr="00336BEF">
              <w:rPr>
                <w:kern w:val="36"/>
                <w:szCs w:val="24"/>
              </w:rPr>
              <w:t xml:space="preserve">. </w:t>
            </w:r>
            <w:r w:rsidR="00107F5F" w:rsidRPr="00336BEF">
              <w:rPr>
                <w:szCs w:val="24"/>
              </w:rPr>
              <w:t>Федеральный закон «Об образовании в Российской Федерации» от 29.12.2012г. № 273-ФЗ;</w:t>
            </w:r>
          </w:p>
          <w:p w:rsidR="00814703" w:rsidRPr="00163F98" w:rsidRDefault="00814703" w:rsidP="00163F98">
            <w:pPr>
              <w:shd w:val="clear" w:color="auto" w:fill="FFFFFF"/>
              <w:spacing w:after="0" w:line="240" w:lineRule="auto"/>
              <w:rPr>
                <w:i/>
                <w:iCs/>
                <w:szCs w:val="24"/>
                <w:lang w:val="en-US"/>
              </w:rPr>
            </w:pPr>
            <w:r w:rsidRPr="00336BEF">
              <w:rPr>
                <w:kern w:val="36"/>
                <w:szCs w:val="24"/>
              </w:rPr>
              <w:t xml:space="preserve">2. </w:t>
            </w:r>
            <w:r w:rsidR="00107F5F" w:rsidRPr="00336BEF">
              <w:rPr>
                <w:szCs w:val="24"/>
              </w:rPr>
              <w:t>Федеральный государственный образовательный стандарт НОО (</w:t>
            </w:r>
            <w:r w:rsidR="00107F5F" w:rsidRPr="00336BEF">
              <w:rPr>
                <w:i/>
                <w:iCs/>
                <w:szCs w:val="24"/>
              </w:rPr>
              <w:t xml:space="preserve">Приказ </w:t>
            </w:r>
            <w:proofErr w:type="spellStart"/>
            <w:r w:rsidR="00107F5F" w:rsidRPr="00336BEF">
              <w:rPr>
                <w:i/>
                <w:iCs/>
                <w:szCs w:val="24"/>
              </w:rPr>
              <w:t>Минобрнауки</w:t>
            </w:r>
            <w:proofErr w:type="spellEnd"/>
            <w:r w:rsidR="00107F5F" w:rsidRPr="00336BEF">
              <w:rPr>
                <w:i/>
                <w:iCs/>
                <w:szCs w:val="24"/>
              </w:rPr>
              <w:t xml:space="preserve"> РФ от 06.10.2009г. № 373, зарегистрирован Ми</w:t>
            </w:r>
            <w:r w:rsidR="00163F98">
              <w:rPr>
                <w:i/>
                <w:iCs/>
                <w:szCs w:val="24"/>
              </w:rPr>
              <w:t>нюстом РФ 1.02.2011г., № 19644)</w:t>
            </w:r>
          </w:p>
        </w:tc>
      </w:tr>
      <w:tr w:rsidR="00814703" w:rsidRPr="00336BEF" w:rsidTr="00EB157F">
        <w:tc>
          <w:tcPr>
            <w:tcW w:w="2835" w:type="dxa"/>
            <w:shd w:val="clear" w:color="auto" w:fill="auto"/>
          </w:tcPr>
          <w:p w:rsidR="00814703" w:rsidRPr="00336BEF" w:rsidRDefault="00814703" w:rsidP="00336BEF">
            <w:pPr>
              <w:spacing w:after="0" w:line="240" w:lineRule="auto"/>
              <w:rPr>
                <w:rFonts w:eastAsia="Calibri"/>
                <w:szCs w:val="24"/>
              </w:rPr>
            </w:pPr>
            <w:r w:rsidRPr="00336BEF">
              <w:rPr>
                <w:rFonts w:eastAsia="Calibri"/>
                <w:szCs w:val="24"/>
              </w:rPr>
              <w:t xml:space="preserve">Учебники </w:t>
            </w:r>
          </w:p>
        </w:tc>
        <w:tc>
          <w:tcPr>
            <w:tcW w:w="7938" w:type="dxa"/>
            <w:shd w:val="clear" w:color="auto" w:fill="auto"/>
          </w:tcPr>
          <w:p w:rsidR="00814703" w:rsidRPr="00336BEF" w:rsidRDefault="00714D56" w:rsidP="00F12099">
            <w:pPr>
              <w:ind w:right="1"/>
              <w:rPr>
                <w:szCs w:val="24"/>
              </w:rPr>
            </w:pPr>
            <w:r w:rsidRPr="00336BEF">
              <w:rPr>
                <w:szCs w:val="24"/>
              </w:rPr>
              <w:t>«Технология. 1</w:t>
            </w:r>
            <w:r w:rsidR="00814703" w:rsidRPr="00336BEF">
              <w:rPr>
                <w:szCs w:val="24"/>
              </w:rPr>
              <w:t xml:space="preserve"> класс</w:t>
            </w:r>
            <w:r w:rsidRPr="00336BEF">
              <w:rPr>
                <w:szCs w:val="24"/>
              </w:rPr>
              <w:t>», «Технология. 2 к</w:t>
            </w:r>
            <w:r w:rsidR="00336BEF" w:rsidRPr="00336BEF">
              <w:rPr>
                <w:szCs w:val="24"/>
              </w:rPr>
              <w:t>ласс», «Технология. 3 класс», «Т</w:t>
            </w:r>
            <w:r w:rsidRPr="00336BEF">
              <w:rPr>
                <w:szCs w:val="24"/>
              </w:rPr>
              <w:t>ехнология 4 класс», авторы:</w:t>
            </w:r>
            <w:r w:rsidR="00F12099" w:rsidRPr="00F12099">
              <w:rPr>
                <w:szCs w:val="24"/>
              </w:rPr>
              <w:t xml:space="preserve"> </w:t>
            </w:r>
            <w:proofErr w:type="spellStart"/>
            <w:r w:rsidR="00F12099" w:rsidRPr="00C14295">
              <w:rPr>
                <w:color w:val="333333"/>
                <w:szCs w:val="24"/>
              </w:rPr>
              <w:t>Лутцева</w:t>
            </w:r>
            <w:proofErr w:type="spellEnd"/>
            <w:r w:rsidR="00F12099" w:rsidRPr="00C14295">
              <w:rPr>
                <w:color w:val="333333"/>
                <w:szCs w:val="24"/>
              </w:rPr>
              <w:t xml:space="preserve"> Е.А., Зуева Т.П.</w:t>
            </w:r>
            <w:proofErr w:type="gramStart"/>
            <w:r w:rsidR="00F12099">
              <w:rPr>
                <w:color w:val="333333"/>
                <w:szCs w:val="24"/>
              </w:rPr>
              <w:t>;</w:t>
            </w:r>
            <w:r w:rsidRPr="00336BEF">
              <w:rPr>
                <w:szCs w:val="24"/>
              </w:rPr>
              <w:t xml:space="preserve"> </w:t>
            </w:r>
            <w:r w:rsidR="00F12099">
              <w:rPr>
                <w:szCs w:val="24"/>
              </w:rPr>
              <w:t xml:space="preserve"> М.</w:t>
            </w:r>
            <w:proofErr w:type="gramEnd"/>
            <w:r w:rsidR="00F12099">
              <w:rPr>
                <w:szCs w:val="24"/>
              </w:rPr>
              <w:t>: Просвещение, 2020</w:t>
            </w:r>
            <w:r w:rsidR="00814703" w:rsidRPr="00336BEF">
              <w:rPr>
                <w:szCs w:val="24"/>
              </w:rPr>
              <w:t xml:space="preserve"> г.</w:t>
            </w:r>
          </w:p>
        </w:tc>
      </w:tr>
      <w:tr w:rsidR="00814703" w:rsidRPr="00336BEF" w:rsidTr="00EB157F">
        <w:tc>
          <w:tcPr>
            <w:tcW w:w="2835" w:type="dxa"/>
            <w:shd w:val="clear" w:color="auto" w:fill="auto"/>
          </w:tcPr>
          <w:p w:rsidR="00814703" w:rsidRPr="00336BEF" w:rsidRDefault="00814703" w:rsidP="00336BEF">
            <w:pPr>
              <w:spacing w:after="0" w:line="240" w:lineRule="auto"/>
              <w:rPr>
                <w:rFonts w:eastAsia="Calibri"/>
                <w:szCs w:val="24"/>
              </w:rPr>
            </w:pPr>
            <w:r w:rsidRPr="00336BEF">
              <w:rPr>
                <w:rFonts w:eastAsia="Calibri"/>
                <w:szCs w:val="24"/>
              </w:rPr>
              <w:t>Пособия</w:t>
            </w:r>
          </w:p>
        </w:tc>
        <w:tc>
          <w:tcPr>
            <w:tcW w:w="7938" w:type="dxa"/>
            <w:shd w:val="clear" w:color="auto" w:fill="auto"/>
          </w:tcPr>
          <w:p w:rsidR="00814703" w:rsidRPr="00336BEF" w:rsidRDefault="003137A1" w:rsidP="003137A1">
            <w:pPr>
              <w:ind w:right="1"/>
              <w:rPr>
                <w:szCs w:val="24"/>
              </w:rPr>
            </w:pPr>
            <w:r w:rsidRPr="003137A1">
              <w:rPr>
                <w:szCs w:val="24"/>
              </w:rPr>
              <w:t xml:space="preserve"> </w:t>
            </w:r>
            <w:r>
              <w:rPr>
                <w:szCs w:val="24"/>
              </w:rPr>
              <w:t>«</w:t>
            </w:r>
            <w:r w:rsidRPr="003137A1">
              <w:rPr>
                <w:szCs w:val="24"/>
              </w:rPr>
              <w:t>Технология 1 класс. Рабочая тетрадь</w:t>
            </w:r>
            <w:r>
              <w:rPr>
                <w:szCs w:val="24"/>
              </w:rPr>
              <w:t>», «Технология 2</w:t>
            </w:r>
            <w:r w:rsidRPr="003137A1">
              <w:rPr>
                <w:szCs w:val="24"/>
              </w:rPr>
              <w:t xml:space="preserve"> класс. Рабочая тетрадь</w:t>
            </w:r>
            <w:r>
              <w:rPr>
                <w:szCs w:val="24"/>
              </w:rPr>
              <w:t>», «Технология 3</w:t>
            </w:r>
            <w:r w:rsidRPr="003137A1">
              <w:rPr>
                <w:szCs w:val="24"/>
              </w:rPr>
              <w:t xml:space="preserve"> класс. Рабочая тетрадь</w:t>
            </w:r>
            <w:r>
              <w:rPr>
                <w:szCs w:val="24"/>
              </w:rPr>
              <w:t>», «Технология 4</w:t>
            </w:r>
            <w:r w:rsidRPr="003137A1">
              <w:rPr>
                <w:szCs w:val="24"/>
              </w:rPr>
              <w:t xml:space="preserve"> класс. Рабочая тетрадь</w:t>
            </w:r>
            <w:r>
              <w:rPr>
                <w:szCs w:val="24"/>
              </w:rPr>
              <w:t>» авторы:</w:t>
            </w:r>
            <w:r w:rsidRPr="003137A1">
              <w:rPr>
                <w:szCs w:val="24"/>
              </w:rPr>
              <w:t xml:space="preserve"> </w:t>
            </w:r>
            <w:proofErr w:type="spellStart"/>
            <w:r w:rsidRPr="003137A1">
              <w:rPr>
                <w:szCs w:val="24"/>
              </w:rPr>
              <w:t>Лутцева</w:t>
            </w:r>
            <w:proofErr w:type="spellEnd"/>
            <w:r w:rsidRPr="003137A1">
              <w:rPr>
                <w:szCs w:val="24"/>
              </w:rPr>
              <w:t xml:space="preserve"> Е.А., Зуева Т.П. М.: Просвещение, </w:t>
            </w:r>
            <w:proofErr w:type="gramStart"/>
            <w:r w:rsidRPr="003137A1">
              <w:rPr>
                <w:szCs w:val="24"/>
              </w:rPr>
              <w:t xml:space="preserve">2020 </w:t>
            </w:r>
            <w:r>
              <w:rPr>
                <w:szCs w:val="24"/>
              </w:rPr>
              <w:t xml:space="preserve"> </w:t>
            </w:r>
            <w:r w:rsidR="00336BEF" w:rsidRPr="00336BEF">
              <w:rPr>
                <w:szCs w:val="24"/>
              </w:rPr>
              <w:t>(</w:t>
            </w:r>
            <w:proofErr w:type="gramEnd"/>
            <w:r w:rsidR="00B753D5">
              <w:rPr>
                <w:szCs w:val="24"/>
              </w:rPr>
              <w:t xml:space="preserve">использование </w:t>
            </w:r>
            <w:r w:rsidR="00336BEF" w:rsidRPr="00336BEF">
              <w:rPr>
                <w:szCs w:val="24"/>
              </w:rPr>
              <w:t>возможно, но не</w:t>
            </w:r>
            <w:r w:rsidR="00B753D5">
              <w:rPr>
                <w:szCs w:val="24"/>
              </w:rPr>
              <w:t xml:space="preserve"> </w:t>
            </w:r>
            <w:r w:rsidR="00336BEF" w:rsidRPr="00336BEF">
              <w:rPr>
                <w:szCs w:val="24"/>
              </w:rPr>
              <w:t>обязательно)</w:t>
            </w:r>
            <w:r w:rsidR="00814703" w:rsidRPr="00336BEF">
              <w:rPr>
                <w:szCs w:val="24"/>
              </w:rPr>
              <w:t xml:space="preserve"> </w:t>
            </w:r>
          </w:p>
        </w:tc>
      </w:tr>
      <w:tr w:rsidR="00814703" w:rsidRPr="00336BEF" w:rsidTr="00EB157F">
        <w:tc>
          <w:tcPr>
            <w:tcW w:w="2835" w:type="dxa"/>
            <w:shd w:val="clear" w:color="auto" w:fill="auto"/>
          </w:tcPr>
          <w:p w:rsidR="00814703" w:rsidRPr="00336BEF" w:rsidRDefault="00814703" w:rsidP="00336BEF">
            <w:pPr>
              <w:spacing w:after="0" w:line="240" w:lineRule="auto"/>
              <w:rPr>
                <w:rFonts w:eastAsia="Calibri"/>
                <w:szCs w:val="24"/>
              </w:rPr>
            </w:pPr>
            <w:r w:rsidRPr="00336BEF">
              <w:rPr>
                <w:rFonts w:eastAsia="Calibri"/>
                <w:szCs w:val="24"/>
              </w:rPr>
              <w:t xml:space="preserve">Цель </w:t>
            </w:r>
          </w:p>
        </w:tc>
        <w:tc>
          <w:tcPr>
            <w:tcW w:w="7938" w:type="dxa"/>
            <w:shd w:val="clear" w:color="auto" w:fill="auto"/>
          </w:tcPr>
          <w:p w:rsidR="00814703" w:rsidRPr="00336BEF" w:rsidRDefault="00814703" w:rsidP="00B753D5">
            <w:pPr>
              <w:numPr>
                <w:ilvl w:val="0"/>
                <w:numId w:val="1"/>
              </w:numPr>
              <w:ind w:left="10" w:right="1"/>
              <w:rPr>
                <w:szCs w:val="24"/>
              </w:rPr>
            </w:pPr>
            <w:r w:rsidRPr="00336BEF">
              <w:rPr>
                <w:szCs w:val="24"/>
              </w:rPr>
              <w:t xml:space="preserve">приобретение личного опыта как основа обучения и познания; </w:t>
            </w:r>
          </w:p>
          <w:p w:rsidR="00814703" w:rsidRPr="00336BEF" w:rsidRDefault="00814703" w:rsidP="00B753D5">
            <w:pPr>
              <w:numPr>
                <w:ilvl w:val="0"/>
                <w:numId w:val="1"/>
              </w:numPr>
              <w:ind w:left="10" w:right="1"/>
              <w:rPr>
                <w:szCs w:val="24"/>
              </w:rPr>
            </w:pPr>
            <w:r w:rsidRPr="00336BEF">
              <w:rPr>
                <w:szCs w:val="24"/>
              </w:rPr>
              <w:t>приобретение первоначального опыта практической деятельности, технико</w:t>
            </w:r>
            <w:r w:rsidR="00714D56" w:rsidRPr="00336BEF">
              <w:rPr>
                <w:szCs w:val="24"/>
              </w:rPr>
              <w:t>-</w:t>
            </w:r>
            <w:r w:rsidRPr="00336BEF">
              <w:rPr>
                <w:szCs w:val="24"/>
              </w:rPr>
              <w:t xml:space="preserve">технологическими умениями и проектной деятельностью; </w:t>
            </w:r>
          </w:p>
          <w:p w:rsidR="00814703" w:rsidRPr="00336BEF" w:rsidRDefault="00814703" w:rsidP="00B753D5">
            <w:pPr>
              <w:numPr>
                <w:ilvl w:val="0"/>
                <w:numId w:val="1"/>
              </w:numPr>
              <w:ind w:left="10" w:right="1"/>
              <w:rPr>
                <w:szCs w:val="24"/>
              </w:rPr>
            </w:pPr>
            <w:r w:rsidRPr="00336BEF">
              <w:rPr>
                <w:szCs w:val="24"/>
              </w:rPr>
              <w:t xml:space="preserve">формирование позитивного эмоционально-ценностного отношения к труду и людям труда. </w:t>
            </w:r>
          </w:p>
        </w:tc>
      </w:tr>
      <w:tr w:rsidR="00814703" w:rsidRPr="00336BEF" w:rsidTr="00EB157F">
        <w:tc>
          <w:tcPr>
            <w:tcW w:w="2835" w:type="dxa"/>
            <w:shd w:val="clear" w:color="auto" w:fill="auto"/>
          </w:tcPr>
          <w:p w:rsidR="00814703" w:rsidRPr="00336BEF" w:rsidRDefault="00814703" w:rsidP="00336BEF">
            <w:pPr>
              <w:spacing w:after="0" w:line="240" w:lineRule="auto"/>
              <w:rPr>
                <w:rFonts w:eastAsia="Calibri"/>
                <w:szCs w:val="24"/>
              </w:rPr>
            </w:pPr>
            <w:r w:rsidRPr="00336BEF">
              <w:rPr>
                <w:rFonts w:eastAsia="Calibri"/>
                <w:szCs w:val="24"/>
              </w:rPr>
              <w:t>Задачи</w:t>
            </w:r>
          </w:p>
        </w:tc>
        <w:tc>
          <w:tcPr>
            <w:tcW w:w="7938" w:type="dxa"/>
            <w:shd w:val="clear" w:color="auto" w:fill="auto"/>
          </w:tcPr>
          <w:p w:rsidR="00947699" w:rsidRPr="00336BEF" w:rsidRDefault="00947699" w:rsidP="00B753D5">
            <w:pPr>
              <w:pStyle w:val="a4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94" w:lineRule="atLeast"/>
              <w:ind w:left="10" w:hanging="10"/>
              <w:rPr>
                <w:color w:val="000000"/>
              </w:rPr>
            </w:pPr>
            <w:r w:rsidRPr="00336BEF">
              <w:rPr>
                <w:color w:val="000000"/>
              </w:rPr>
              <w:t>- формировать представлений о материальной культуре как продукте творческой предметно-преобразующей деятельности человека, о наиболее важных правилах дизайна, которые необходимо учитывать при создании предметов материальной культуры;</w:t>
            </w:r>
          </w:p>
          <w:p w:rsidR="00947699" w:rsidRPr="00336BEF" w:rsidRDefault="00947699" w:rsidP="00B753D5">
            <w:pPr>
              <w:pStyle w:val="a4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94" w:lineRule="atLeast"/>
              <w:ind w:left="10" w:hanging="10"/>
              <w:rPr>
                <w:color w:val="000000"/>
              </w:rPr>
            </w:pPr>
            <w:r w:rsidRPr="00336BEF">
              <w:rPr>
                <w:color w:val="000000"/>
              </w:rPr>
              <w:t>- формировать представлений о гармоничном единстве природного и рукотворного мира и о месте в нём человека с его искусственно создаваемой предметной средой;</w:t>
            </w:r>
          </w:p>
          <w:p w:rsidR="00947699" w:rsidRPr="00336BEF" w:rsidRDefault="00947699" w:rsidP="00B753D5">
            <w:pPr>
              <w:pStyle w:val="a4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94" w:lineRule="atLeast"/>
              <w:ind w:left="10" w:hanging="10"/>
              <w:rPr>
                <w:color w:val="000000"/>
              </w:rPr>
            </w:pPr>
            <w:r w:rsidRPr="00336BEF">
              <w:rPr>
                <w:color w:val="000000"/>
              </w:rPr>
              <w:t>- расширять знания о культурно-исторических традициях в мире вещей и понимания необходимости их сохранения и развития;</w:t>
            </w:r>
          </w:p>
          <w:p w:rsidR="00947699" w:rsidRPr="00336BEF" w:rsidRDefault="00947699" w:rsidP="00B753D5">
            <w:pPr>
              <w:pStyle w:val="a4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94" w:lineRule="atLeast"/>
              <w:ind w:left="10" w:hanging="10"/>
              <w:rPr>
                <w:color w:val="000000"/>
              </w:rPr>
            </w:pPr>
            <w:r w:rsidRPr="00336BEF">
              <w:rPr>
                <w:color w:val="000000"/>
              </w:rPr>
              <w:t>- расширять знаний о материалах и их свойствах, техноло</w:t>
            </w:r>
            <w:r w:rsidR="00EB157F" w:rsidRPr="00336BEF">
              <w:rPr>
                <w:color w:val="000000"/>
              </w:rPr>
              <w:t>гиях использования; формировать практические умения</w:t>
            </w:r>
            <w:r w:rsidRPr="00336BEF">
              <w:rPr>
                <w:color w:val="000000"/>
              </w:rPr>
              <w:t xml:space="preserve"> использования различных материалов в творческой преобразовательной деятельности;</w:t>
            </w:r>
          </w:p>
          <w:p w:rsidR="00947699" w:rsidRPr="00336BEF" w:rsidRDefault="00EB157F" w:rsidP="00B753D5">
            <w:pPr>
              <w:pStyle w:val="a4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94" w:lineRule="atLeast"/>
              <w:ind w:left="10" w:hanging="10"/>
              <w:rPr>
                <w:color w:val="000000"/>
              </w:rPr>
            </w:pPr>
            <w:r w:rsidRPr="00336BEF">
              <w:rPr>
                <w:color w:val="000000"/>
              </w:rPr>
              <w:t>- развивать познавательные психические процессы</w:t>
            </w:r>
            <w:r w:rsidR="00947699" w:rsidRPr="00336BEF">
              <w:rPr>
                <w:color w:val="000000"/>
              </w:rPr>
              <w:t xml:space="preserve"> (восприятия, памяти, вообра</w:t>
            </w:r>
            <w:r w:rsidRPr="00336BEF">
              <w:rPr>
                <w:color w:val="000000"/>
              </w:rPr>
              <w:t>жения, мышления, речи) и приёмы</w:t>
            </w:r>
            <w:r w:rsidR="00947699" w:rsidRPr="00336BEF">
              <w:rPr>
                <w:color w:val="000000"/>
              </w:rPr>
              <w:t xml:space="preserve"> умственной деятельности (анализ, синтез, сравнение, классификация, обобщение и др.);</w:t>
            </w:r>
          </w:p>
          <w:p w:rsidR="00947699" w:rsidRPr="00336BEF" w:rsidRDefault="00EB157F" w:rsidP="00B753D5">
            <w:pPr>
              <w:pStyle w:val="a4"/>
              <w:shd w:val="clear" w:color="auto" w:fill="FFFFFF"/>
              <w:spacing w:before="0" w:beforeAutospacing="0" w:after="0" w:afterAutospacing="0" w:line="294" w:lineRule="atLeast"/>
              <w:ind w:left="10" w:hanging="10"/>
              <w:rPr>
                <w:color w:val="000000"/>
              </w:rPr>
            </w:pPr>
            <w:r w:rsidRPr="00336BEF">
              <w:rPr>
                <w:color w:val="000000"/>
              </w:rPr>
              <w:t>- развивать сенсомоторные процессы</w:t>
            </w:r>
            <w:r w:rsidR="00947699" w:rsidRPr="00336BEF">
              <w:rPr>
                <w:color w:val="000000"/>
              </w:rPr>
              <w:t>, руки, глазомера и пр. через формирование практических умений;</w:t>
            </w:r>
          </w:p>
          <w:p w:rsidR="00814703" w:rsidRPr="00336BEF" w:rsidRDefault="00EB157F" w:rsidP="00B753D5">
            <w:pPr>
              <w:pStyle w:val="a4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94" w:lineRule="atLeast"/>
              <w:ind w:left="10" w:hanging="10"/>
              <w:rPr>
                <w:color w:val="000000"/>
              </w:rPr>
            </w:pPr>
            <w:r w:rsidRPr="00336BEF">
              <w:rPr>
                <w:color w:val="000000"/>
              </w:rPr>
              <w:t xml:space="preserve">- </w:t>
            </w:r>
            <w:r w:rsidR="00947699" w:rsidRPr="00336BEF">
              <w:rPr>
                <w:color w:val="000000"/>
              </w:rPr>
              <w:t>развитие регулятивной структуры деятельности (включающей целеполагание, прогнозирование, планирование, контроль, коррекцию и оценку действий и результатов деятельности в соответствии с поставленной целью);</w:t>
            </w:r>
          </w:p>
          <w:p w:rsidR="00EB157F" w:rsidRPr="00336BEF" w:rsidRDefault="00EB157F" w:rsidP="00B753D5">
            <w:pPr>
              <w:pStyle w:val="a4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94" w:lineRule="atLeast"/>
              <w:ind w:left="10" w:hanging="10"/>
              <w:rPr>
                <w:rFonts w:ascii="Arial" w:hAnsi="Arial" w:cs="Arial"/>
                <w:color w:val="000000"/>
              </w:rPr>
            </w:pPr>
          </w:p>
        </w:tc>
      </w:tr>
      <w:tr w:rsidR="00814703" w:rsidRPr="00336BEF" w:rsidTr="00EB157F">
        <w:tc>
          <w:tcPr>
            <w:tcW w:w="2835" w:type="dxa"/>
            <w:shd w:val="clear" w:color="auto" w:fill="auto"/>
          </w:tcPr>
          <w:p w:rsidR="00814703" w:rsidRPr="00336BEF" w:rsidRDefault="00814703" w:rsidP="00336BEF">
            <w:pPr>
              <w:spacing w:after="0" w:line="240" w:lineRule="auto"/>
              <w:rPr>
                <w:rFonts w:eastAsia="Calibri"/>
                <w:szCs w:val="24"/>
              </w:rPr>
            </w:pPr>
            <w:r w:rsidRPr="00336BEF">
              <w:rPr>
                <w:rFonts w:eastAsia="Calibri"/>
                <w:szCs w:val="24"/>
              </w:rPr>
              <w:t xml:space="preserve">Структура дисциплины </w:t>
            </w:r>
          </w:p>
        </w:tc>
        <w:tc>
          <w:tcPr>
            <w:tcW w:w="7938" w:type="dxa"/>
            <w:shd w:val="clear" w:color="auto" w:fill="auto"/>
          </w:tcPr>
          <w:p w:rsidR="00F12099" w:rsidRPr="00F12099" w:rsidRDefault="009F7315" w:rsidP="00F12099">
            <w:pPr>
              <w:autoSpaceDE w:val="0"/>
              <w:spacing w:after="0" w:line="240" w:lineRule="auto"/>
              <w:rPr>
                <w:color w:val="auto"/>
                <w:szCs w:val="24"/>
              </w:rPr>
            </w:pPr>
            <w:r>
              <w:rPr>
                <w:shd w:val="clear" w:color="auto" w:fill="FFFFFF"/>
              </w:rPr>
              <w:t xml:space="preserve">В программе </w:t>
            </w:r>
            <w:r w:rsidRPr="009F7315">
              <w:rPr>
                <w:b/>
                <w:shd w:val="clear" w:color="auto" w:fill="FFFFFF"/>
              </w:rPr>
              <w:t xml:space="preserve">1 – 4 классов </w:t>
            </w:r>
            <w:r w:rsidR="00B27505">
              <w:rPr>
                <w:shd w:val="clear" w:color="auto" w:fill="FFFFFF"/>
              </w:rPr>
              <w:t>с</w:t>
            </w:r>
            <w:r>
              <w:rPr>
                <w:shd w:val="clear" w:color="auto" w:fill="FFFFFF"/>
              </w:rPr>
              <w:t>одержательные линии состоят из разделов</w:t>
            </w:r>
            <w:r w:rsidR="00B27505">
              <w:rPr>
                <w:shd w:val="clear" w:color="auto" w:fill="FFFFFF"/>
              </w:rPr>
              <w:t>:</w:t>
            </w:r>
            <w:r w:rsidR="00C337A9" w:rsidRPr="00336BEF">
              <w:rPr>
                <w:color w:val="auto"/>
                <w:szCs w:val="24"/>
              </w:rPr>
              <w:t xml:space="preserve"> «</w:t>
            </w:r>
            <w:r w:rsidR="00F12099" w:rsidRPr="00F12099">
              <w:rPr>
                <w:color w:val="auto"/>
                <w:szCs w:val="24"/>
              </w:rPr>
              <w:t xml:space="preserve">Общекультурные и </w:t>
            </w:r>
            <w:proofErr w:type="spellStart"/>
            <w:r w:rsidR="00F12099" w:rsidRPr="00F12099">
              <w:rPr>
                <w:color w:val="auto"/>
                <w:szCs w:val="24"/>
              </w:rPr>
              <w:t>общетрудовые</w:t>
            </w:r>
            <w:proofErr w:type="spellEnd"/>
            <w:r w:rsidR="00F12099" w:rsidRPr="00F12099">
              <w:rPr>
                <w:color w:val="auto"/>
                <w:szCs w:val="24"/>
              </w:rPr>
              <w:t xml:space="preserve"> компетенции. Основы культуры труда, </w:t>
            </w:r>
            <w:proofErr w:type="spellStart"/>
            <w:proofErr w:type="gramStart"/>
            <w:r w:rsidR="00F12099" w:rsidRPr="00F12099">
              <w:rPr>
                <w:color w:val="auto"/>
                <w:szCs w:val="24"/>
              </w:rPr>
              <w:lastRenderedPageBreak/>
              <w:t>са-мообслуживание</w:t>
            </w:r>
            <w:proofErr w:type="spellEnd"/>
            <w:proofErr w:type="gramEnd"/>
            <w:r w:rsidR="00C337A9" w:rsidRPr="00336BEF">
              <w:rPr>
                <w:color w:val="auto"/>
                <w:szCs w:val="24"/>
              </w:rPr>
              <w:t>», «</w:t>
            </w:r>
            <w:r w:rsidR="00F12099" w:rsidRPr="00F12099">
              <w:rPr>
                <w:color w:val="auto"/>
                <w:szCs w:val="24"/>
              </w:rPr>
              <w:t>Технология ручной обработки материалов. Элементы графической грамоты</w:t>
            </w:r>
            <w:r w:rsidR="00C337A9" w:rsidRPr="00336BEF">
              <w:rPr>
                <w:color w:val="auto"/>
                <w:szCs w:val="24"/>
              </w:rPr>
              <w:t>», «</w:t>
            </w:r>
            <w:r w:rsidR="00F12099" w:rsidRPr="00F12099">
              <w:rPr>
                <w:color w:val="auto"/>
                <w:szCs w:val="24"/>
              </w:rPr>
              <w:t>Конструирование и моделирование</w:t>
            </w:r>
            <w:r w:rsidR="00C337A9" w:rsidRPr="00336BEF">
              <w:rPr>
                <w:color w:val="auto"/>
                <w:szCs w:val="24"/>
              </w:rPr>
              <w:t>», «</w:t>
            </w:r>
          </w:p>
          <w:p w:rsidR="00C337A9" w:rsidRPr="00336BEF" w:rsidRDefault="00F12099" w:rsidP="00F12099">
            <w:pPr>
              <w:autoSpaceDE w:val="0"/>
              <w:spacing w:after="0" w:line="240" w:lineRule="auto"/>
              <w:rPr>
                <w:color w:val="auto"/>
                <w:szCs w:val="24"/>
              </w:rPr>
            </w:pPr>
            <w:r w:rsidRPr="00F12099">
              <w:rPr>
                <w:color w:val="auto"/>
                <w:szCs w:val="24"/>
              </w:rPr>
              <w:t>Использование информационных технолог</w:t>
            </w:r>
            <w:r>
              <w:rPr>
                <w:color w:val="auto"/>
                <w:szCs w:val="24"/>
              </w:rPr>
              <w:t>ий</w:t>
            </w:r>
            <w:r w:rsidR="00C337A9" w:rsidRPr="00336BEF">
              <w:rPr>
                <w:color w:val="auto"/>
                <w:szCs w:val="24"/>
              </w:rPr>
              <w:t>»</w:t>
            </w:r>
            <w:r>
              <w:rPr>
                <w:color w:val="auto"/>
                <w:szCs w:val="24"/>
              </w:rPr>
              <w:t xml:space="preserve"> и др</w:t>
            </w:r>
            <w:r w:rsidR="00C337A9" w:rsidRPr="00336BEF">
              <w:rPr>
                <w:color w:val="auto"/>
                <w:szCs w:val="24"/>
              </w:rPr>
              <w:t>.</w:t>
            </w:r>
            <w:r w:rsidR="00B27505">
              <w:rPr>
                <w:color w:val="auto"/>
                <w:szCs w:val="24"/>
              </w:rPr>
              <w:t xml:space="preserve"> </w:t>
            </w:r>
            <w:r w:rsidR="009F7315" w:rsidRPr="009F7315">
              <w:rPr>
                <w:bCs/>
                <w:iCs/>
              </w:rPr>
              <w:t>Концентри</w:t>
            </w:r>
            <w:r w:rsidR="009F7315">
              <w:rPr>
                <w:bCs/>
                <w:iCs/>
              </w:rPr>
              <w:t>ческий способ построения учебной</w:t>
            </w:r>
            <w:r w:rsidR="009F7315" w:rsidRPr="009F7315">
              <w:rPr>
                <w:bCs/>
                <w:iCs/>
              </w:rPr>
              <w:t xml:space="preserve"> программ</w:t>
            </w:r>
            <w:r w:rsidR="009F7315">
              <w:rPr>
                <w:bCs/>
                <w:iCs/>
              </w:rPr>
              <w:t>ы</w:t>
            </w:r>
            <w:r w:rsidR="009F7315" w:rsidRPr="009F7315">
              <w:rPr>
                <w:bCs/>
                <w:iCs/>
              </w:rPr>
              <w:t xml:space="preserve"> позволяет</w:t>
            </w:r>
            <w:r w:rsidR="009F7315">
              <w:rPr>
                <w:bCs/>
                <w:iCs/>
              </w:rPr>
              <w:t xml:space="preserve"> один и тот же материал (раздел)</w:t>
            </w:r>
            <w:r w:rsidR="009F7315" w:rsidRPr="009F7315">
              <w:rPr>
                <w:bCs/>
                <w:iCs/>
              </w:rPr>
              <w:t xml:space="preserve"> излагать несколько раз, но с элементами усложнения, с расширением, обогащением содержания образования новыми компонентами, с углублением </w:t>
            </w:r>
            <w:proofErr w:type="gramStart"/>
            <w:r w:rsidR="009F7315" w:rsidRPr="009F7315">
              <w:rPr>
                <w:bCs/>
                <w:iCs/>
              </w:rPr>
              <w:t>рассмотрения</w:t>
            </w:r>
            <w:proofErr w:type="gramEnd"/>
            <w:r w:rsidR="009F7315" w:rsidRPr="009F7315">
              <w:rPr>
                <w:bCs/>
                <w:iCs/>
              </w:rPr>
              <w:t xml:space="preserve"> имеющихся между ними связей и зависимостей.</w:t>
            </w:r>
          </w:p>
        </w:tc>
      </w:tr>
      <w:tr w:rsidR="00814703" w:rsidRPr="00336BEF" w:rsidTr="00EB157F">
        <w:tc>
          <w:tcPr>
            <w:tcW w:w="2835" w:type="dxa"/>
            <w:shd w:val="clear" w:color="auto" w:fill="auto"/>
          </w:tcPr>
          <w:p w:rsidR="00814703" w:rsidRPr="00336BEF" w:rsidRDefault="00814703" w:rsidP="00B753D5">
            <w:pPr>
              <w:spacing w:after="0" w:line="240" w:lineRule="auto"/>
              <w:rPr>
                <w:rFonts w:eastAsia="Calibri"/>
                <w:szCs w:val="24"/>
              </w:rPr>
            </w:pPr>
            <w:r w:rsidRPr="00336BEF">
              <w:rPr>
                <w:rFonts w:eastAsia="Calibri"/>
                <w:szCs w:val="24"/>
              </w:rPr>
              <w:lastRenderedPageBreak/>
              <w:t xml:space="preserve">Формы контроля </w:t>
            </w:r>
            <w:r w:rsidR="00B753D5">
              <w:rPr>
                <w:rFonts w:eastAsia="Calibri"/>
                <w:szCs w:val="24"/>
              </w:rPr>
              <w:t>по видам</w:t>
            </w:r>
            <w:r w:rsidR="00336BEF" w:rsidRPr="00336BEF">
              <w:rPr>
                <w:rFonts w:eastAsia="Calibri"/>
                <w:szCs w:val="24"/>
              </w:rPr>
              <w:t xml:space="preserve"> деятельности</w:t>
            </w:r>
          </w:p>
        </w:tc>
        <w:tc>
          <w:tcPr>
            <w:tcW w:w="7938" w:type="dxa"/>
            <w:shd w:val="clear" w:color="auto" w:fill="auto"/>
          </w:tcPr>
          <w:p w:rsidR="00C337A9" w:rsidRPr="00336BEF" w:rsidRDefault="00814703" w:rsidP="00F12099">
            <w:pPr>
              <w:spacing w:after="0" w:line="240" w:lineRule="auto"/>
              <w:rPr>
                <w:rFonts w:eastAsia="Calibri"/>
                <w:color w:val="auto"/>
                <w:szCs w:val="24"/>
              </w:rPr>
            </w:pPr>
            <w:r w:rsidRPr="00336BEF">
              <w:rPr>
                <w:rFonts w:eastAsia="Calibri"/>
                <w:color w:val="auto"/>
                <w:szCs w:val="24"/>
              </w:rPr>
              <w:t xml:space="preserve">Устный опрос, </w:t>
            </w:r>
            <w:r w:rsidR="00C337A9" w:rsidRPr="00336BEF">
              <w:rPr>
                <w:rFonts w:eastAsia="Calibri"/>
                <w:color w:val="auto"/>
                <w:szCs w:val="24"/>
              </w:rPr>
              <w:t>практические</w:t>
            </w:r>
            <w:r w:rsidRPr="00336BEF">
              <w:rPr>
                <w:rFonts w:eastAsia="Calibri"/>
                <w:color w:val="auto"/>
                <w:szCs w:val="24"/>
              </w:rPr>
              <w:t xml:space="preserve"> работы, творческие работы, </w:t>
            </w:r>
            <w:r w:rsidR="00336BEF" w:rsidRPr="00336BEF">
              <w:rPr>
                <w:rFonts w:eastAsia="Calibri"/>
                <w:color w:val="auto"/>
                <w:szCs w:val="24"/>
              </w:rPr>
              <w:t xml:space="preserve">проекты, </w:t>
            </w:r>
            <w:r w:rsidRPr="00336BEF">
              <w:rPr>
                <w:rFonts w:eastAsia="Calibri"/>
                <w:color w:val="auto"/>
                <w:szCs w:val="24"/>
              </w:rPr>
              <w:t>тестирование и др.</w:t>
            </w:r>
          </w:p>
        </w:tc>
      </w:tr>
      <w:tr w:rsidR="00814703" w:rsidRPr="00336BEF" w:rsidTr="00EB157F">
        <w:tc>
          <w:tcPr>
            <w:tcW w:w="2835" w:type="dxa"/>
            <w:shd w:val="clear" w:color="auto" w:fill="auto"/>
          </w:tcPr>
          <w:p w:rsidR="00814703" w:rsidRPr="00336BEF" w:rsidRDefault="00814703" w:rsidP="00336BEF">
            <w:pPr>
              <w:spacing w:after="0" w:line="240" w:lineRule="auto"/>
              <w:rPr>
                <w:rFonts w:eastAsia="Calibri"/>
                <w:szCs w:val="24"/>
              </w:rPr>
            </w:pPr>
            <w:r w:rsidRPr="00336BEF">
              <w:rPr>
                <w:rFonts w:eastAsia="Calibri"/>
                <w:szCs w:val="24"/>
              </w:rPr>
              <w:t>Оценивание</w:t>
            </w:r>
          </w:p>
        </w:tc>
        <w:tc>
          <w:tcPr>
            <w:tcW w:w="7938" w:type="dxa"/>
            <w:shd w:val="clear" w:color="auto" w:fill="auto"/>
          </w:tcPr>
          <w:p w:rsidR="00C337A9" w:rsidRPr="00336BEF" w:rsidRDefault="00814703" w:rsidP="00CC2649">
            <w:pPr>
              <w:spacing w:after="0" w:line="240" w:lineRule="auto"/>
              <w:rPr>
                <w:rFonts w:eastAsia="Calibri"/>
                <w:color w:val="auto"/>
                <w:szCs w:val="24"/>
              </w:rPr>
            </w:pPr>
            <w:r w:rsidRPr="00336BEF">
              <w:rPr>
                <w:rFonts w:eastAsia="Calibri"/>
                <w:color w:val="auto"/>
                <w:szCs w:val="24"/>
              </w:rPr>
              <w:t>Текущее оценивание и промежуточная аттестация - 5-ти балльная система</w:t>
            </w:r>
          </w:p>
        </w:tc>
      </w:tr>
      <w:tr w:rsidR="00814703" w:rsidRPr="00336BEF" w:rsidTr="00EB157F">
        <w:tc>
          <w:tcPr>
            <w:tcW w:w="2835" w:type="dxa"/>
            <w:shd w:val="clear" w:color="auto" w:fill="auto"/>
          </w:tcPr>
          <w:p w:rsidR="00814703" w:rsidRPr="00336BEF" w:rsidRDefault="00814703" w:rsidP="00336BEF">
            <w:pPr>
              <w:spacing w:after="0" w:line="240" w:lineRule="auto"/>
              <w:rPr>
                <w:rFonts w:eastAsia="Calibri"/>
                <w:szCs w:val="24"/>
              </w:rPr>
            </w:pPr>
            <w:r w:rsidRPr="00336BEF">
              <w:rPr>
                <w:rFonts w:eastAsia="Calibri"/>
                <w:szCs w:val="24"/>
              </w:rPr>
              <w:t>Основные требования к результатам освоения дисциплины</w:t>
            </w:r>
          </w:p>
        </w:tc>
        <w:tc>
          <w:tcPr>
            <w:tcW w:w="7938" w:type="dxa"/>
            <w:shd w:val="clear" w:color="auto" w:fill="auto"/>
          </w:tcPr>
          <w:p w:rsidR="00FC1FD4" w:rsidRPr="00336BEF" w:rsidRDefault="00513EF2" w:rsidP="00B753D5">
            <w:pPr>
              <w:spacing w:after="0" w:line="240" w:lineRule="auto"/>
              <w:ind w:right="0"/>
              <w:jc w:val="left"/>
              <w:rPr>
                <w:rFonts w:ascii="Arial" w:hAnsi="Arial" w:cs="Arial"/>
                <w:szCs w:val="24"/>
              </w:rPr>
            </w:pPr>
            <w:r w:rsidRPr="00336BEF">
              <w:rPr>
                <w:rFonts w:eastAsia="Calibri"/>
                <w:b/>
                <w:color w:val="auto"/>
                <w:szCs w:val="24"/>
                <w:lang w:eastAsia="en-US"/>
              </w:rPr>
              <w:t xml:space="preserve">Личностные результаты </w:t>
            </w:r>
            <w:r w:rsidRPr="00336BEF">
              <w:rPr>
                <w:rFonts w:eastAsia="Calibri"/>
                <w:color w:val="auto"/>
                <w:szCs w:val="24"/>
                <w:lang w:eastAsia="en-US"/>
              </w:rPr>
              <w:t>отражаются в индивидуальных качественных свойствах учащихся, которые они должны приобрести в процессе освоения учебного предмета «Технология»:</w:t>
            </w:r>
            <w:r w:rsidR="00FC1FD4" w:rsidRPr="00336BEF">
              <w:rPr>
                <w:rFonts w:eastAsia="Calibri"/>
                <w:color w:val="auto"/>
                <w:szCs w:val="24"/>
                <w:lang w:eastAsia="en-US"/>
              </w:rPr>
              <w:t xml:space="preserve"> </w:t>
            </w:r>
            <w:r w:rsidRPr="00336BEF">
              <w:rPr>
                <w:rFonts w:eastAsia="Calibri"/>
                <w:color w:val="auto"/>
                <w:szCs w:val="24"/>
                <w:lang w:eastAsia="en-US"/>
              </w:rPr>
              <w:t xml:space="preserve">формирование </w:t>
            </w:r>
            <w:r w:rsidR="00FC1FD4" w:rsidRPr="00336BEF">
              <w:rPr>
                <w:szCs w:val="24"/>
              </w:rPr>
              <w:t>чувства гордости за свою Родину, российс</w:t>
            </w:r>
            <w:r w:rsidR="00FC1FD4" w:rsidRPr="00336BEF">
              <w:rPr>
                <w:szCs w:val="24"/>
              </w:rPr>
              <w:softHyphen/>
              <w:t>кого народа и истории России; формирование целостного, социально-ориентированного взгляда на мир в его органичном единстве и разнообразии природы, народов, культур и религий; формирование уважительного отношения к иному мнению, истории и культуре других народов; развитие самостоятельности и личной ответственности за свои поступ</w:t>
            </w:r>
            <w:r w:rsidR="00FC1FD4" w:rsidRPr="00336BEF">
              <w:rPr>
                <w:szCs w:val="24"/>
              </w:rPr>
              <w:softHyphen/>
              <w:t>ки; формирование эстетических потребностей, ценностей и чувств; формирование установки на безопасный и здоровый образ жизни.</w:t>
            </w:r>
          </w:p>
          <w:p w:rsidR="00513EF2" w:rsidRPr="00336BEF" w:rsidRDefault="00513EF2" w:rsidP="00B753D5">
            <w:pPr>
              <w:spacing w:after="0" w:line="240" w:lineRule="auto"/>
              <w:ind w:right="0"/>
              <w:jc w:val="left"/>
              <w:rPr>
                <w:rFonts w:eastAsia="Calibri"/>
                <w:color w:val="auto"/>
                <w:szCs w:val="24"/>
                <w:lang w:eastAsia="en-US"/>
              </w:rPr>
            </w:pPr>
            <w:proofErr w:type="spellStart"/>
            <w:r w:rsidRPr="00336BEF">
              <w:rPr>
                <w:rFonts w:eastAsia="Calibri"/>
                <w:b/>
                <w:color w:val="auto"/>
                <w:szCs w:val="24"/>
                <w:lang w:eastAsia="en-US"/>
              </w:rPr>
              <w:t>Метапредметные</w:t>
            </w:r>
            <w:proofErr w:type="spellEnd"/>
            <w:r w:rsidRPr="00336BEF">
              <w:rPr>
                <w:rFonts w:eastAsia="Calibri"/>
                <w:b/>
                <w:color w:val="auto"/>
                <w:szCs w:val="24"/>
                <w:lang w:eastAsia="en-US"/>
              </w:rPr>
              <w:t xml:space="preserve"> результаты </w:t>
            </w:r>
            <w:r w:rsidRPr="00336BEF">
              <w:rPr>
                <w:rFonts w:eastAsia="Calibri"/>
                <w:color w:val="auto"/>
                <w:szCs w:val="24"/>
                <w:lang w:eastAsia="en-US"/>
              </w:rPr>
              <w:t xml:space="preserve">должны отражать умения младших школьников ставить новые учебные задачи, осваивать  способы решения проблем творческого и поискового характера; формировать умения планировать, контролировать и оценивать учебные действия в соответствии с поставленной задачей; использовать  различные способы поиска информации (в справочных источниках: в учебниках и других учебных пособиях, в словарях), сбора, анализа, передачи и интерпретации информации в соответствии с коммуникативными и познавательными задачами; готовность слушать собеседника и вести диалог; излагать своё мнение и аргументировать свою точку зрения и оценку событий; определение общей цели и путей её достижения; договариваться о распределении функций и ролей, осуществлять взаимный контроль в совместной деятельности; овладевать базовыми предметными и </w:t>
            </w:r>
            <w:proofErr w:type="spellStart"/>
            <w:r w:rsidRPr="00336BEF">
              <w:rPr>
                <w:rFonts w:eastAsia="Calibri"/>
                <w:color w:val="auto"/>
                <w:szCs w:val="24"/>
                <w:lang w:eastAsia="en-US"/>
              </w:rPr>
              <w:t>межпредметными</w:t>
            </w:r>
            <w:proofErr w:type="spellEnd"/>
            <w:r w:rsidRPr="00336BEF">
              <w:rPr>
                <w:rFonts w:eastAsia="Calibri"/>
                <w:color w:val="auto"/>
                <w:szCs w:val="24"/>
                <w:lang w:eastAsia="en-US"/>
              </w:rPr>
              <w:t xml:space="preserve"> понятиями, отражающими существенные связи и отношения между объектами и процессами;</w:t>
            </w:r>
          </w:p>
          <w:p w:rsidR="00814703" w:rsidRPr="00336BEF" w:rsidRDefault="00FC1FD4" w:rsidP="00F12099">
            <w:pPr>
              <w:pStyle w:val="a4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10" w:hanging="10"/>
              <w:rPr>
                <w:color w:val="FF0000"/>
              </w:rPr>
            </w:pPr>
            <w:r w:rsidRPr="00336BEF">
              <w:rPr>
                <w:rFonts w:eastAsia="Calibri"/>
                <w:b/>
              </w:rPr>
              <w:t>Предметные результаты</w:t>
            </w:r>
            <w:r w:rsidR="00814703" w:rsidRPr="00336BEF">
              <w:rPr>
                <w:rFonts w:eastAsia="Calibri"/>
                <w:b/>
              </w:rPr>
              <w:t xml:space="preserve"> </w:t>
            </w:r>
            <w:r w:rsidR="00814703" w:rsidRPr="00336BEF">
              <w:rPr>
                <w:rFonts w:eastAsia="Calibri"/>
              </w:rPr>
              <w:t xml:space="preserve">должны </w:t>
            </w:r>
            <w:r w:rsidR="00814703" w:rsidRPr="00336BEF">
              <w:rPr>
                <w:rFonts w:eastAsia="Calibri"/>
                <w:b/>
              </w:rPr>
              <w:t xml:space="preserve">  </w:t>
            </w:r>
            <w:r w:rsidR="00814703" w:rsidRPr="00336BEF">
              <w:rPr>
                <w:rFonts w:eastAsia="Calibri"/>
              </w:rPr>
              <w:t xml:space="preserve">отражать </w:t>
            </w:r>
            <w:proofErr w:type="spellStart"/>
            <w:r w:rsidR="00814703" w:rsidRPr="00336BEF">
              <w:rPr>
                <w:rFonts w:eastAsia="Calibri"/>
              </w:rPr>
              <w:t>сформированность</w:t>
            </w:r>
            <w:proofErr w:type="spellEnd"/>
            <w:r w:rsidRPr="00336BEF">
              <w:t xml:space="preserve"> </w:t>
            </w:r>
            <w:r w:rsidRPr="00336BEF">
              <w:rPr>
                <w:color w:val="000000"/>
              </w:rPr>
              <w:t>первоначальных представлений о созидательном и нрав</w:t>
            </w:r>
            <w:r w:rsidRPr="00336BEF">
              <w:rPr>
                <w:color w:val="000000"/>
              </w:rPr>
              <w:softHyphen/>
              <w:t>ственном значении труда в жизни человека и общества, о мире профессий и важнос</w:t>
            </w:r>
            <w:r w:rsidR="00947699" w:rsidRPr="00336BEF">
              <w:rPr>
                <w:color w:val="000000"/>
              </w:rPr>
              <w:t>ти правильного выбора профессии; ф</w:t>
            </w:r>
            <w:r w:rsidRPr="00336BEF">
              <w:rPr>
                <w:color w:val="000000"/>
              </w:rPr>
              <w:t>ормирование перв</w:t>
            </w:r>
            <w:r w:rsidR="00947699" w:rsidRPr="00336BEF">
              <w:rPr>
                <w:color w:val="000000"/>
              </w:rPr>
              <w:t>оначальных представл</w:t>
            </w:r>
            <w:r w:rsidRPr="00336BEF">
              <w:rPr>
                <w:color w:val="000000"/>
              </w:rPr>
              <w:t>ений о материальной культу</w:t>
            </w:r>
            <w:r w:rsidRPr="00336BEF">
              <w:rPr>
                <w:color w:val="000000"/>
              </w:rPr>
              <w:softHyphen/>
              <w:t>ре как продукте предметно-прео</w:t>
            </w:r>
            <w:r w:rsidR="00947699" w:rsidRPr="00336BEF">
              <w:rPr>
                <w:color w:val="000000"/>
              </w:rPr>
              <w:t>бразующей деятельности человека; п</w:t>
            </w:r>
            <w:r w:rsidRPr="00336BEF">
              <w:rPr>
                <w:color w:val="000000"/>
              </w:rPr>
              <w:t>риобретение навыков самообслуживания, овладение технологически</w:t>
            </w:r>
            <w:r w:rsidRPr="00336BEF">
              <w:rPr>
                <w:color w:val="000000"/>
              </w:rPr>
              <w:softHyphen/>
              <w:t>ми приёмами ручной обработки материалов, освоен</w:t>
            </w:r>
            <w:r w:rsidR="00947699" w:rsidRPr="00336BEF">
              <w:rPr>
                <w:color w:val="000000"/>
              </w:rPr>
              <w:t>ие правил техники безо</w:t>
            </w:r>
            <w:r w:rsidR="00947699" w:rsidRPr="00336BEF">
              <w:rPr>
                <w:color w:val="000000"/>
              </w:rPr>
              <w:softHyphen/>
              <w:t>пасности; и</w:t>
            </w:r>
            <w:r w:rsidRPr="00336BEF">
              <w:rPr>
                <w:color w:val="000000"/>
              </w:rPr>
              <w:t>спользование приобретённых знаний и умений для творческого ре</w:t>
            </w:r>
            <w:r w:rsidRPr="00336BEF">
              <w:rPr>
                <w:color w:val="000000"/>
              </w:rPr>
              <w:softHyphen/>
              <w:t>шения несложных конструкторских, художественно-конструкторских (дизай</w:t>
            </w:r>
            <w:r w:rsidRPr="00336BEF">
              <w:rPr>
                <w:color w:val="000000"/>
              </w:rPr>
              <w:softHyphen/>
              <w:t>нерских), технолог</w:t>
            </w:r>
            <w:r w:rsidR="00947699" w:rsidRPr="00336BEF">
              <w:rPr>
                <w:color w:val="000000"/>
              </w:rPr>
              <w:t>ических и организационных задач; п</w:t>
            </w:r>
            <w:r w:rsidRPr="00336BEF">
              <w:rPr>
                <w:color w:val="000000"/>
              </w:rPr>
              <w:t>риобретение первоначальных знаний о правилах создания предмет</w:t>
            </w:r>
            <w:r w:rsidRPr="00336BEF">
              <w:rPr>
                <w:color w:val="000000"/>
              </w:rPr>
              <w:softHyphen/>
              <w:t>ной и информационной среды и умения применять их для выполнения учеб</w:t>
            </w:r>
            <w:r w:rsidRPr="00336BEF">
              <w:rPr>
                <w:color w:val="000000"/>
              </w:rPr>
              <w:softHyphen/>
              <w:t>но-познавательных и проектных художественно-конструкторских задач.</w:t>
            </w:r>
          </w:p>
        </w:tc>
      </w:tr>
    </w:tbl>
    <w:p w:rsidR="00EF5990" w:rsidRDefault="00EB157F" w:rsidP="00EB157F">
      <w:pPr>
        <w:ind w:left="-5" w:right="1"/>
      </w:pPr>
      <w:r>
        <w:rPr>
          <w:sz w:val="28"/>
        </w:rPr>
        <w:t xml:space="preserve">    </w:t>
      </w:r>
    </w:p>
    <w:sectPr w:rsidR="00EF5990" w:rsidSect="00EB157F">
      <w:pgSz w:w="11904" w:h="16838"/>
      <w:pgMar w:top="1134" w:right="850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97250"/>
    <w:multiLevelType w:val="hybridMultilevel"/>
    <w:tmpl w:val="0DDC3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53311"/>
    <w:multiLevelType w:val="multilevel"/>
    <w:tmpl w:val="BD5E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D76BD"/>
    <w:multiLevelType w:val="multilevel"/>
    <w:tmpl w:val="1AD84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783DD1"/>
    <w:multiLevelType w:val="hybridMultilevel"/>
    <w:tmpl w:val="9D6002B0"/>
    <w:lvl w:ilvl="0" w:tplc="97F056E0">
      <w:start w:val="1"/>
      <w:numFmt w:val="bullet"/>
      <w:lvlText w:val="-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CA7FC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D6561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100F6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16FE4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F86BF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90245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DC9E3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CC307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BC5791B"/>
    <w:multiLevelType w:val="multilevel"/>
    <w:tmpl w:val="CBB6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90"/>
    <w:rsid w:val="000B6546"/>
    <w:rsid w:val="00107F5F"/>
    <w:rsid w:val="00163F98"/>
    <w:rsid w:val="003137A1"/>
    <w:rsid w:val="00336BEF"/>
    <w:rsid w:val="003E7B4E"/>
    <w:rsid w:val="00513EF2"/>
    <w:rsid w:val="006E58CB"/>
    <w:rsid w:val="00714D56"/>
    <w:rsid w:val="00814703"/>
    <w:rsid w:val="00823013"/>
    <w:rsid w:val="00947699"/>
    <w:rsid w:val="009F7315"/>
    <w:rsid w:val="00B27505"/>
    <w:rsid w:val="00B753D5"/>
    <w:rsid w:val="00C337A9"/>
    <w:rsid w:val="00CC2649"/>
    <w:rsid w:val="00D663CC"/>
    <w:rsid w:val="00DB2049"/>
    <w:rsid w:val="00E10470"/>
    <w:rsid w:val="00EB157F"/>
    <w:rsid w:val="00EF5990"/>
    <w:rsid w:val="00F12099"/>
    <w:rsid w:val="00FC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FAF2F7-B30F-43C4-8B3A-B9B2C691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70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1FD4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</dc:creator>
  <cp:lastModifiedBy>Архипкина Мария Сергеевна</cp:lastModifiedBy>
  <cp:revision>2</cp:revision>
  <dcterms:created xsi:type="dcterms:W3CDTF">2020-12-03T14:10:00Z</dcterms:created>
  <dcterms:modified xsi:type="dcterms:W3CDTF">2020-12-03T14:10:00Z</dcterms:modified>
</cp:coreProperties>
</file>