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DD8D" w14:textId="77777777" w:rsidR="00E0613B" w:rsidRPr="00E0613B" w:rsidRDefault="00E0613B" w:rsidP="00E0613B">
      <w:pPr>
        <w:autoSpaceDE w:val="0"/>
        <w:autoSpaceDN w:val="0"/>
        <w:adjustRightInd w:val="0"/>
        <w:spacing w:after="0" w:line="240" w:lineRule="auto"/>
        <w:rPr>
          <w:rFonts w:ascii="Calibri" w:hAnsi="Calibri" w:cs="Calibri"/>
          <w:color w:val="000000"/>
          <w:sz w:val="24"/>
          <w:szCs w:val="24"/>
        </w:rPr>
      </w:pPr>
    </w:p>
    <w:p w14:paraId="6689731D" w14:textId="45D21BB6" w:rsidR="00E0613B" w:rsidRPr="00E0613B" w:rsidRDefault="00E14BD2" w:rsidP="00E0613B">
      <w:pPr>
        <w:pStyle w:val="Title"/>
        <w:jc w:val="center"/>
      </w:pPr>
      <w:r>
        <w:t>Mini</w:t>
      </w:r>
      <w:r w:rsidR="00E0613B" w:rsidRPr="00E0613B">
        <w:t xml:space="preserve"> Project due May 1 (5 pm)</w:t>
      </w:r>
    </w:p>
    <w:p w14:paraId="2BEA13D6" w14:textId="3ECD88B0" w:rsidR="00E0613B" w:rsidRDefault="00E0613B" w:rsidP="00E0613B">
      <w:pPr>
        <w:pStyle w:val="Default"/>
        <w:rPr>
          <w:sz w:val="22"/>
          <w:szCs w:val="22"/>
        </w:rPr>
      </w:pPr>
      <w:r>
        <w:rPr>
          <w:b/>
          <w:bCs/>
          <w:sz w:val="22"/>
          <w:szCs w:val="22"/>
        </w:rPr>
        <w:t xml:space="preserve">Objective: Predict well deliverables using completion data and identify the key variables that affect them (well deliverables) </w:t>
      </w:r>
    </w:p>
    <w:p w14:paraId="4E07CEC2" w14:textId="7F6DBF64" w:rsidR="00E0613B" w:rsidRDefault="00E0613B" w:rsidP="00E0613B">
      <w:pPr>
        <w:pStyle w:val="Default"/>
        <w:rPr>
          <w:sz w:val="22"/>
          <w:szCs w:val="22"/>
        </w:rPr>
      </w:pPr>
      <w:r>
        <w:rPr>
          <w:sz w:val="22"/>
          <w:szCs w:val="22"/>
        </w:rPr>
        <w:t>Develop regression model that effectively predicts key well deliverables (IP90, EUR, Costs, etc.) from available data (</w:t>
      </w:r>
      <w:r w:rsidR="00E14BD2">
        <w:rPr>
          <w:sz w:val="22"/>
          <w:szCs w:val="22"/>
        </w:rPr>
        <w:t>well data</w:t>
      </w:r>
      <w:r>
        <w:rPr>
          <w:sz w:val="22"/>
          <w:szCs w:val="22"/>
        </w:rPr>
        <w:t xml:space="preserve">). Use the following regression techniques: </w:t>
      </w:r>
    </w:p>
    <w:p w14:paraId="1C93D666" w14:textId="16F9ADEB" w:rsidR="00E0613B" w:rsidRDefault="00E0613B" w:rsidP="00E0613B">
      <w:pPr>
        <w:pStyle w:val="Default"/>
        <w:numPr>
          <w:ilvl w:val="0"/>
          <w:numId w:val="3"/>
        </w:numPr>
        <w:spacing w:after="34"/>
        <w:rPr>
          <w:sz w:val="22"/>
          <w:szCs w:val="22"/>
        </w:rPr>
      </w:pPr>
      <w:r>
        <w:rPr>
          <w:sz w:val="22"/>
          <w:szCs w:val="22"/>
        </w:rPr>
        <w:t xml:space="preserve">Elastic Net </w:t>
      </w:r>
    </w:p>
    <w:p w14:paraId="6E94CC70" w14:textId="13029E29" w:rsidR="00E0613B" w:rsidRDefault="00E0613B" w:rsidP="00E0613B">
      <w:pPr>
        <w:pStyle w:val="Default"/>
        <w:numPr>
          <w:ilvl w:val="0"/>
          <w:numId w:val="3"/>
        </w:numPr>
        <w:spacing w:after="34"/>
        <w:rPr>
          <w:sz w:val="22"/>
          <w:szCs w:val="22"/>
        </w:rPr>
      </w:pPr>
      <w:r>
        <w:rPr>
          <w:sz w:val="22"/>
          <w:szCs w:val="22"/>
        </w:rPr>
        <w:t xml:space="preserve">Support Vector Regressor </w:t>
      </w:r>
    </w:p>
    <w:p w14:paraId="5D73C62B" w14:textId="667A487C" w:rsidR="00E0613B" w:rsidRDefault="00E0613B" w:rsidP="00E0613B">
      <w:pPr>
        <w:pStyle w:val="Default"/>
        <w:numPr>
          <w:ilvl w:val="0"/>
          <w:numId w:val="3"/>
        </w:numPr>
        <w:spacing w:after="34"/>
        <w:rPr>
          <w:sz w:val="22"/>
          <w:szCs w:val="22"/>
        </w:rPr>
      </w:pPr>
      <w:r>
        <w:rPr>
          <w:sz w:val="22"/>
          <w:szCs w:val="22"/>
        </w:rPr>
        <w:t xml:space="preserve">Random forest </w:t>
      </w:r>
    </w:p>
    <w:p w14:paraId="3D864599" w14:textId="7C3BA2B9" w:rsidR="00E0613B" w:rsidRDefault="00E0613B" w:rsidP="00E0613B">
      <w:pPr>
        <w:pStyle w:val="Default"/>
        <w:numPr>
          <w:ilvl w:val="0"/>
          <w:numId w:val="3"/>
        </w:numPr>
        <w:spacing w:after="34"/>
        <w:rPr>
          <w:sz w:val="22"/>
          <w:szCs w:val="22"/>
        </w:rPr>
      </w:pPr>
      <w:r>
        <w:rPr>
          <w:sz w:val="22"/>
          <w:szCs w:val="22"/>
        </w:rPr>
        <w:t xml:space="preserve">Gradient Boosting Regressor </w:t>
      </w:r>
    </w:p>
    <w:p w14:paraId="6328E096" w14:textId="16DE7FB5" w:rsidR="00E0613B" w:rsidRDefault="00E0613B" w:rsidP="00E0613B">
      <w:pPr>
        <w:pStyle w:val="Default"/>
        <w:numPr>
          <w:ilvl w:val="0"/>
          <w:numId w:val="3"/>
        </w:numPr>
        <w:rPr>
          <w:sz w:val="22"/>
          <w:szCs w:val="22"/>
        </w:rPr>
      </w:pPr>
      <w:r>
        <w:rPr>
          <w:sz w:val="22"/>
          <w:szCs w:val="22"/>
        </w:rPr>
        <w:t xml:space="preserve">Neural Network </w:t>
      </w:r>
    </w:p>
    <w:p w14:paraId="323CCAD0" w14:textId="77777777" w:rsidR="00E0613B" w:rsidRDefault="00E0613B" w:rsidP="00E0613B">
      <w:pPr>
        <w:pStyle w:val="Default"/>
        <w:rPr>
          <w:sz w:val="22"/>
          <w:szCs w:val="22"/>
        </w:rPr>
      </w:pPr>
    </w:p>
    <w:p w14:paraId="613D4BC0" w14:textId="77777777" w:rsidR="00E0613B" w:rsidRDefault="00E0613B" w:rsidP="00E0613B">
      <w:pPr>
        <w:pStyle w:val="Default"/>
        <w:rPr>
          <w:sz w:val="22"/>
          <w:szCs w:val="22"/>
        </w:rPr>
      </w:pPr>
      <w:r>
        <w:rPr>
          <w:b/>
          <w:bCs/>
          <w:sz w:val="22"/>
          <w:szCs w:val="22"/>
        </w:rPr>
        <w:t xml:space="preserve">Dataset and Tasks </w:t>
      </w:r>
    </w:p>
    <w:p w14:paraId="078FFBD1" w14:textId="77777777" w:rsidR="00E0613B" w:rsidRDefault="00E0613B" w:rsidP="00E0613B">
      <w:pPr>
        <w:pStyle w:val="Default"/>
        <w:rPr>
          <w:sz w:val="22"/>
          <w:szCs w:val="22"/>
        </w:rPr>
      </w:pPr>
      <w:r>
        <w:rPr>
          <w:sz w:val="22"/>
          <w:szCs w:val="22"/>
        </w:rPr>
        <w:t xml:space="preserve">Dataset is an excel file with two sheets: </w:t>
      </w:r>
    </w:p>
    <w:p w14:paraId="020E1DCC" w14:textId="077BDDAF" w:rsidR="00E0613B" w:rsidRDefault="00E0613B" w:rsidP="00E0613B">
      <w:pPr>
        <w:pStyle w:val="Default"/>
        <w:rPr>
          <w:rFonts w:ascii="Wingdings" w:hAnsi="Wingdings" w:cs="Wingdings"/>
          <w:sz w:val="22"/>
          <w:szCs w:val="22"/>
        </w:rPr>
      </w:pPr>
    </w:p>
    <w:p w14:paraId="6832702D" w14:textId="77777777" w:rsidR="00E0613B" w:rsidRDefault="00E0613B" w:rsidP="00E0613B">
      <w:pPr>
        <w:pStyle w:val="Default"/>
        <w:numPr>
          <w:ilvl w:val="0"/>
          <w:numId w:val="4"/>
        </w:numPr>
        <w:rPr>
          <w:sz w:val="22"/>
          <w:szCs w:val="22"/>
        </w:rPr>
      </w:pPr>
      <w:r>
        <w:rPr>
          <w:sz w:val="22"/>
          <w:szCs w:val="22"/>
        </w:rPr>
        <w:t>Data1_Completion</w:t>
      </w:r>
    </w:p>
    <w:p w14:paraId="7299BBA0" w14:textId="34BD960E" w:rsidR="00E0613B" w:rsidRDefault="00E0613B" w:rsidP="00E0613B">
      <w:pPr>
        <w:pStyle w:val="Default"/>
        <w:ind w:left="720"/>
        <w:rPr>
          <w:sz w:val="22"/>
          <w:szCs w:val="22"/>
        </w:rPr>
      </w:pPr>
      <w:r>
        <w:rPr>
          <w:sz w:val="22"/>
          <w:szCs w:val="22"/>
        </w:rPr>
        <w:t xml:space="preserve">The dataset comprises of well completion variables (features) such as: permeability, pay thickness, fluid Intensity, sand Intensity, number of stages, perforation clusters, fracture conductivity etc. </w:t>
      </w:r>
    </w:p>
    <w:p w14:paraId="726FEF4F" w14:textId="77777777" w:rsidR="00E0613B" w:rsidRDefault="00E0613B" w:rsidP="00E0613B">
      <w:pPr>
        <w:pStyle w:val="Default"/>
        <w:rPr>
          <w:rFonts w:ascii="Wingdings" w:hAnsi="Wingdings" w:cs="Wingdings"/>
          <w:sz w:val="22"/>
          <w:szCs w:val="22"/>
        </w:rPr>
      </w:pPr>
    </w:p>
    <w:p w14:paraId="7E9657D9" w14:textId="77777777" w:rsidR="00E0613B" w:rsidRDefault="00E0613B" w:rsidP="00E0613B">
      <w:pPr>
        <w:pStyle w:val="Default"/>
        <w:numPr>
          <w:ilvl w:val="0"/>
          <w:numId w:val="4"/>
        </w:numPr>
        <w:rPr>
          <w:sz w:val="22"/>
          <w:szCs w:val="22"/>
        </w:rPr>
      </w:pPr>
      <w:r>
        <w:rPr>
          <w:sz w:val="22"/>
          <w:szCs w:val="22"/>
        </w:rPr>
        <w:t>Data2</w:t>
      </w:r>
    </w:p>
    <w:p w14:paraId="4B3CA987" w14:textId="35546F07" w:rsidR="00E0613B" w:rsidRDefault="00E0613B" w:rsidP="00E0613B">
      <w:pPr>
        <w:pStyle w:val="Default"/>
        <w:ind w:left="720"/>
        <w:rPr>
          <w:sz w:val="22"/>
          <w:szCs w:val="22"/>
        </w:rPr>
      </w:pPr>
      <w:r>
        <w:rPr>
          <w:sz w:val="22"/>
          <w:szCs w:val="22"/>
        </w:rPr>
        <w:t xml:space="preserve">The dataset comprises of different well deliverables and economic metrics, such as IP90 (average daily production rate after 2160 hours [90 days] of production), EUR (estimated ultimate recovery). </w:t>
      </w:r>
    </w:p>
    <w:p w14:paraId="03342A66" w14:textId="77777777" w:rsidR="00E0613B" w:rsidRDefault="00E0613B" w:rsidP="00E0613B">
      <w:pPr>
        <w:pStyle w:val="Default"/>
        <w:ind w:left="720"/>
        <w:rPr>
          <w:sz w:val="22"/>
          <w:szCs w:val="22"/>
        </w:rPr>
      </w:pPr>
    </w:p>
    <w:p w14:paraId="71407562" w14:textId="77777777" w:rsidR="00E0613B" w:rsidRDefault="00E0613B" w:rsidP="00E0613B">
      <w:pPr>
        <w:pStyle w:val="Default"/>
        <w:rPr>
          <w:sz w:val="22"/>
          <w:szCs w:val="22"/>
        </w:rPr>
      </w:pPr>
      <w:r>
        <w:rPr>
          <w:b/>
          <w:bCs/>
          <w:sz w:val="22"/>
          <w:szCs w:val="22"/>
        </w:rPr>
        <w:t xml:space="preserve">Rubric for Grading the Final Project </w:t>
      </w:r>
    </w:p>
    <w:p w14:paraId="50E42C88" w14:textId="77777777" w:rsidR="00E0613B" w:rsidRPr="00E0613B" w:rsidRDefault="00E0613B" w:rsidP="00E0613B">
      <w:pPr>
        <w:pStyle w:val="Default"/>
        <w:rPr>
          <w:b/>
          <w:bCs/>
          <w:sz w:val="22"/>
          <w:szCs w:val="22"/>
        </w:rPr>
      </w:pPr>
      <w:r w:rsidRPr="00E0613B">
        <w:rPr>
          <w:b/>
          <w:bCs/>
          <w:sz w:val="22"/>
          <w:szCs w:val="22"/>
        </w:rPr>
        <w:t xml:space="preserve">Notebook #1 </w:t>
      </w:r>
    </w:p>
    <w:p w14:paraId="5C8D4807" w14:textId="032E58F7" w:rsidR="00E0613B" w:rsidRDefault="00E0613B" w:rsidP="00E0613B">
      <w:pPr>
        <w:pStyle w:val="Default"/>
        <w:numPr>
          <w:ilvl w:val="0"/>
          <w:numId w:val="5"/>
        </w:numPr>
        <w:spacing w:after="49"/>
        <w:rPr>
          <w:sz w:val="22"/>
          <w:szCs w:val="22"/>
        </w:rPr>
      </w:pPr>
      <w:r>
        <w:rPr>
          <w:sz w:val="22"/>
          <w:szCs w:val="22"/>
        </w:rPr>
        <w:t xml:space="preserve">Identify and import features and targets. Clearly state the objectives of your work. Try to predict several well deliverables and economic metrics. – </w:t>
      </w:r>
      <w:r>
        <w:rPr>
          <w:b/>
          <w:bCs/>
          <w:sz w:val="22"/>
          <w:szCs w:val="22"/>
        </w:rPr>
        <w:t xml:space="preserve">2 </w:t>
      </w:r>
    </w:p>
    <w:p w14:paraId="33112097" w14:textId="7757A7E7" w:rsidR="00E0613B" w:rsidRDefault="00E0613B" w:rsidP="00E0613B">
      <w:pPr>
        <w:pStyle w:val="Default"/>
        <w:numPr>
          <w:ilvl w:val="0"/>
          <w:numId w:val="5"/>
        </w:numPr>
        <w:spacing w:after="49"/>
        <w:rPr>
          <w:sz w:val="22"/>
          <w:szCs w:val="22"/>
        </w:rPr>
      </w:pPr>
      <w:r>
        <w:rPr>
          <w:sz w:val="22"/>
          <w:szCs w:val="22"/>
        </w:rPr>
        <w:t xml:space="preserve">Perform outlier detection and fix missing data if any. Perform data scaling/standardization – </w:t>
      </w:r>
      <w:r>
        <w:rPr>
          <w:b/>
          <w:bCs/>
          <w:sz w:val="22"/>
          <w:szCs w:val="22"/>
        </w:rPr>
        <w:t xml:space="preserve">2 </w:t>
      </w:r>
    </w:p>
    <w:p w14:paraId="331C17D9" w14:textId="78D14572" w:rsidR="00E0613B" w:rsidRDefault="00E0613B" w:rsidP="00E0613B">
      <w:pPr>
        <w:pStyle w:val="Default"/>
        <w:numPr>
          <w:ilvl w:val="0"/>
          <w:numId w:val="5"/>
        </w:numPr>
        <w:spacing w:after="49"/>
        <w:rPr>
          <w:sz w:val="22"/>
          <w:szCs w:val="22"/>
        </w:rPr>
      </w:pPr>
      <w:r>
        <w:rPr>
          <w:sz w:val="22"/>
          <w:szCs w:val="22"/>
        </w:rPr>
        <w:t xml:space="preserve">Ensure testing data is not used for developing preprocessing strategy. Avoid any mixing of training and testing data. After the train-test split, the testing data should be treated like a new data that the data preprocessing and model training does not have access to. </w:t>
      </w:r>
    </w:p>
    <w:p w14:paraId="57CBB540" w14:textId="0F62226C" w:rsidR="00E0613B" w:rsidRDefault="00E0613B" w:rsidP="00E0613B">
      <w:pPr>
        <w:pStyle w:val="Default"/>
        <w:numPr>
          <w:ilvl w:val="0"/>
          <w:numId w:val="5"/>
        </w:numPr>
        <w:spacing w:after="49"/>
        <w:rPr>
          <w:sz w:val="22"/>
          <w:szCs w:val="22"/>
        </w:rPr>
      </w:pPr>
      <w:r>
        <w:rPr>
          <w:sz w:val="22"/>
          <w:szCs w:val="22"/>
        </w:rPr>
        <w:t xml:space="preserve">Perform dimensionality reduction (feature selection/feature extraction) – </w:t>
      </w:r>
      <w:r>
        <w:rPr>
          <w:b/>
          <w:bCs/>
          <w:sz w:val="22"/>
          <w:szCs w:val="22"/>
        </w:rPr>
        <w:t xml:space="preserve">2 </w:t>
      </w:r>
    </w:p>
    <w:p w14:paraId="3CF534C9" w14:textId="42CF5463" w:rsidR="00E0613B" w:rsidRDefault="00E0613B" w:rsidP="00E0613B">
      <w:pPr>
        <w:pStyle w:val="Default"/>
        <w:numPr>
          <w:ilvl w:val="0"/>
          <w:numId w:val="5"/>
        </w:numPr>
        <w:rPr>
          <w:sz w:val="22"/>
          <w:szCs w:val="22"/>
        </w:rPr>
      </w:pPr>
      <w:r>
        <w:rPr>
          <w:sz w:val="22"/>
          <w:szCs w:val="22"/>
        </w:rPr>
        <w:t xml:space="preserve">Use all the above-mentioned methods for developing the regression models for the various tasks/objectives requiring predictions of various well deliverables and economic metrics. Perform cross validation with hyperparameter optimization to ensure the model is well generalizable. – </w:t>
      </w:r>
      <w:r>
        <w:rPr>
          <w:b/>
          <w:bCs/>
          <w:sz w:val="22"/>
          <w:szCs w:val="22"/>
        </w:rPr>
        <w:t xml:space="preserve">5 </w:t>
      </w:r>
    </w:p>
    <w:p w14:paraId="6229B15A" w14:textId="77777777" w:rsidR="00E0613B" w:rsidRPr="00E0613B" w:rsidRDefault="00E0613B" w:rsidP="00E0613B">
      <w:pPr>
        <w:numPr>
          <w:ilvl w:val="0"/>
          <w:numId w:val="5"/>
        </w:numPr>
        <w:autoSpaceDE w:val="0"/>
        <w:autoSpaceDN w:val="0"/>
        <w:adjustRightInd w:val="0"/>
        <w:spacing w:after="49" w:line="240" w:lineRule="auto"/>
        <w:rPr>
          <w:rFonts w:ascii="Calibri" w:hAnsi="Calibri" w:cs="Calibri"/>
          <w:color w:val="000000"/>
        </w:rPr>
      </w:pPr>
      <w:r w:rsidRPr="00E0613B">
        <w:rPr>
          <w:rFonts w:ascii="Calibri" w:hAnsi="Calibri" w:cs="Calibri"/>
          <w:color w:val="000000"/>
        </w:rPr>
        <w:t xml:space="preserve">Perform good evaluation using good metrics during the training and testing stages. Which are the best metrics for which targets – </w:t>
      </w:r>
      <w:r w:rsidRPr="00E0613B">
        <w:rPr>
          <w:rFonts w:ascii="Calibri" w:hAnsi="Calibri" w:cs="Calibri"/>
          <w:b/>
          <w:bCs/>
          <w:color w:val="000000"/>
        </w:rPr>
        <w:t xml:space="preserve">2 </w:t>
      </w:r>
    </w:p>
    <w:p w14:paraId="7485AE9F" w14:textId="4A737655" w:rsidR="00E0613B" w:rsidRPr="00E0613B" w:rsidRDefault="00E0613B" w:rsidP="00E0613B">
      <w:pPr>
        <w:numPr>
          <w:ilvl w:val="0"/>
          <w:numId w:val="5"/>
        </w:numPr>
        <w:autoSpaceDE w:val="0"/>
        <w:autoSpaceDN w:val="0"/>
        <w:adjustRightInd w:val="0"/>
        <w:spacing w:after="49" w:line="240" w:lineRule="auto"/>
        <w:rPr>
          <w:rFonts w:ascii="Calibri" w:hAnsi="Calibri" w:cs="Calibri"/>
          <w:color w:val="000000"/>
        </w:rPr>
      </w:pPr>
      <w:r w:rsidRPr="00E0613B">
        <w:rPr>
          <w:rFonts w:ascii="Calibri" w:hAnsi="Calibri" w:cs="Calibri"/>
          <w:color w:val="000000"/>
        </w:rPr>
        <w:t xml:space="preserve">Visualize the predictions – 2 </w:t>
      </w:r>
    </w:p>
    <w:p w14:paraId="4788FD4D" w14:textId="7A55A158" w:rsidR="00E0613B" w:rsidRPr="00E0613B" w:rsidRDefault="00E0613B" w:rsidP="00E0613B">
      <w:pPr>
        <w:numPr>
          <w:ilvl w:val="0"/>
          <w:numId w:val="5"/>
        </w:numPr>
        <w:autoSpaceDE w:val="0"/>
        <w:autoSpaceDN w:val="0"/>
        <w:adjustRightInd w:val="0"/>
        <w:spacing w:after="49" w:line="240" w:lineRule="auto"/>
        <w:rPr>
          <w:rFonts w:ascii="Calibri" w:hAnsi="Calibri" w:cs="Calibri"/>
          <w:color w:val="000000"/>
        </w:rPr>
      </w:pPr>
      <w:r w:rsidRPr="00E0613B">
        <w:rPr>
          <w:rFonts w:ascii="Calibri" w:hAnsi="Calibri" w:cs="Calibri"/>
          <w:color w:val="000000"/>
        </w:rPr>
        <w:t xml:space="preserve">Identify the key features that affects each deliverable/target. Visualize the importance – </w:t>
      </w:r>
      <w:r w:rsidRPr="00E0613B">
        <w:rPr>
          <w:rFonts w:ascii="Calibri" w:hAnsi="Calibri" w:cs="Calibri"/>
          <w:b/>
          <w:bCs/>
          <w:color w:val="000000"/>
        </w:rPr>
        <w:t xml:space="preserve">2 </w:t>
      </w:r>
    </w:p>
    <w:p w14:paraId="5504CC96" w14:textId="77777777" w:rsidR="00E0613B" w:rsidRDefault="00E0613B" w:rsidP="00E0613B">
      <w:pPr>
        <w:numPr>
          <w:ilvl w:val="0"/>
          <w:numId w:val="5"/>
        </w:numPr>
        <w:autoSpaceDE w:val="0"/>
        <w:autoSpaceDN w:val="0"/>
        <w:adjustRightInd w:val="0"/>
        <w:spacing w:after="0" w:line="240" w:lineRule="auto"/>
        <w:rPr>
          <w:rFonts w:ascii="Calibri" w:hAnsi="Calibri" w:cs="Calibri"/>
          <w:color w:val="000000"/>
        </w:rPr>
      </w:pPr>
      <w:r w:rsidRPr="00E0613B">
        <w:rPr>
          <w:rFonts w:ascii="Calibri" w:hAnsi="Calibri" w:cs="Calibri"/>
          <w:color w:val="000000"/>
        </w:rPr>
        <w:t xml:space="preserve">Share your opinion and insights based on your petroleum engineering knowledge – </w:t>
      </w:r>
      <w:r w:rsidRPr="00E0613B">
        <w:rPr>
          <w:rFonts w:ascii="Calibri" w:hAnsi="Calibri" w:cs="Calibri"/>
          <w:b/>
          <w:bCs/>
          <w:color w:val="000000"/>
        </w:rPr>
        <w:t xml:space="preserve">2 </w:t>
      </w:r>
    </w:p>
    <w:p w14:paraId="3379CD8E" w14:textId="77777777" w:rsidR="00E0613B" w:rsidRDefault="00E0613B" w:rsidP="00E0613B">
      <w:pPr>
        <w:autoSpaceDE w:val="0"/>
        <w:autoSpaceDN w:val="0"/>
        <w:adjustRightInd w:val="0"/>
        <w:spacing w:after="0" w:line="240" w:lineRule="auto"/>
        <w:ind w:left="720"/>
        <w:rPr>
          <w:rFonts w:ascii="Calibri" w:hAnsi="Calibri" w:cs="Calibri"/>
          <w:color w:val="000000"/>
        </w:rPr>
      </w:pPr>
    </w:p>
    <w:p w14:paraId="229B9307" w14:textId="342967A4" w:rsidR="00E0613B" w:rsidRPr="00E0613B" w:rsidRDefault="00E0613B" w:rsidP="00E0613B">
      <w:pPr>
        <w:autoSpaceDE w:val="0"/>
        <w:autoSpaceDN w:val="0"/>
        <w:adjustRightInd w:val="0"/>
        <w:spacing w:after="0" w:line="240" w:lineRule="auto"/>
        <w:rPr>
          <w:rFonts w:ascii="Calibri" w:hAnsi="Calibri" w:cs="Calibri"/>
          <w:b/>
          <w:bCs/>
          <w:color w:val="000000"/>
        </w:rPr>
      </w:pPr>
      <w:r w:rsidRPr="00E0613B">
        <w:rPr>
          <w:rFonts w:ascii="Calibri" w:hAnsi="Calibri" w:cs="Calibri"/>
          <w:b/>
          <w:bCs/>
          <w:color w:val="000000"/>
        </w:rPr>
        <w:t xml:space="preserve">Notebook #2 </w:t>
      </w:r>
    </w:p>
    <w:p w14:paraId="45644717" w14:textId="6C865F33" w:rsidR="00E0613B" w:rsidRPr="00E0613B" w:rsidRDefault="00E0613B" w:rsidP="00E0613B">
      <w:pPr>
        <w:numPr>
          <w:ilvl w:val="0"/>
          <w:numId w:val="5"/>
        </w:numPr>
        <w:autoSpaceDE w:val="0"/>
        <w:autoSpaceDN w:val="0"/>
        <w:adjustRightInd w:val="0"/>
        <w:spacing w:after="0" w:line="240" w:lineRule="auto"/>
        <w:rPr>
          <w:rFonts w:ascii="Calibri" w:hAnsi="Calibri" w:cs="Calibri"/>
          <w:color w:val="000000"/>
        </w:rPr>
      </w:pPr>
      <w:r w:rsidRPr="00E0613B">
        <w:rPr>
          <w:rFonts w:ascii="Calibri" w:hAnsi="Calibri" w:cs="Calibri"/>
          <w:color w:val="000000"/>
        </w:rPr>
        <w:t xml:space="preserve">Save the 3 best performing models developed in Notebook #1 for any objective/task. Deploy them on new, unseen data in separate notebook #2. You cannot evaluate the performance on unseen data because there are no targets. – </w:t>
      </w:r>
      <w:r w:rsidRPr="00E0613B">
        <w:rPr>
          <w:rFonts w:ascii="Calibri" w:hAnsi="Calibri" w:cs="Calibri"/>
          <w:b/>
          <w:bCs/>
          <w:color w:val="000000"/>
        </w:rPr>
        <w:t xml:space="preserve">3 </w:t>
      </w:r>
    </w:p>
    <w:p w14:paraId="33080523" w14:textId="62CF854B" w:rsidR="00E0613B" w:rsidRDefault="00E0613B" w:rsidP="00E0613B">
      <w:pPr>
        <w:autoSpaceDE w:val="0"/>
        <w:autoSpaceDN w:val="0"/>
        <w:adjustRightInd w:val="0"/>
        <w:spacing w:after="0" w:line="240" w:lineRule="auto"/>
        <w:rPr>
          <w:rFonts w:ascii="Calibri" w:hAnsi="Calibri" w:cs="Calibri"/>
          <w:color w:val="000000"/>
        </w:rPr>
      </w:pPr>
    </w:p>
    <w:p w14:paraId="4E397DBD" w14:textId="77777777" w:rsidR="00E0613B" w:rsidRPr="00E0613B" w:rsidRDefault="00E0613B" w:rsidP="00E0613B">
      <w:pPr>
        <w:autoSpaceDE w:val="0"/>
        <w:autoSpaceDN w:val="0"/>
        <w:adjustRightInd w:val="0"/>
        <w:spacing w:after="0" w:line="240" w:lineRule="auto"/>
        <w:rPr>
          <w:rFonts w:ascii="Calibri" w:hAnsi="Calibri" w:cs="Calibri"/>
          <w:color w:val="000000"/>
        </w:rPr>
      </w:pPr>
    </w:p>
    <w:p w14:paraId="55B9EA01" w14:textId="77777777" w:rsidR="00E0613B" w:rsidRPr="00E0613B" w:rsidRDefault="00E0613B" w:rsidP="00E0613B">
      <w:pPr>
        <w:autoSpaceDE w:val="0"/>
        <w:autoSpaceDN w:val="0"/>
        <w:adjustRightInd w:val="0"/>
        <w:spacing w:after="0" w:line="240" w:lineRule="auto"/>
        <w:rPr>
          <w:rFonts w:ascii="Calibri" w:hAnsi="Calibri" w:cs="Calibri"/>
          <w:b/>
          <w:bCs/>
          <w:color w:val="000000"/>
        </w:rPr>
      </w:pPr>
      <w:r w:rsidRPr="00E0613B">
        <w:rPr>
          <w:rFonts w:ascii="Calibri" w:hAnsi="Calibri" w:cs="Calibri"/>
          <w:b/>
          <w:bCs/>
          <w:color w:val="000000"/>
        </w:rPr>
        <w:lastRenderedPageBreak/>
        <w:t xml:space="preserve">Notebook #3 </w:t>
      </w:r>
    </w:p>
    <w:p w14:paraId="5852FD7B" w14:textId="41E5FEA1" w:rsidR="00E0613B" w:rsidRPr="00E0613B" w:rsidRDefault="00E0613B" w:rsidP="00E0613B">
      <w:pPr>
        <w:pStyle w:val="ListParagraph"/>
        <w:numPr>
          <w:ilvl w:val="0"/>
          <w:numId w:val="5"/>
        </w:numPr>
        <w:autoSpaceDE w:val="0"/>
        <w:autoSpaceDN w:val="0"/>
        <w:adjustRightInd w:val="0"/>
        <w:spacing w:after="0" w:line="240" w:lineRule="auto"/>
        <w:rPr>
          <w:rFonts w:ascii="Calibri" w:hAnsi="Calibri" w:cs="Calibri"/>
          <w:color w:val="000000"/>
        </w:rPr>
      </w:pPr>
      <w:r w:rsidRPr="00E0613B">
        <w:rPr>
          <w:rFonts w:ascii="Calibri" w:hAnsi="Calibri" w:cs="Calibri"/>
          <w:color w:val="000000"/>
        </w:rPr>
        <w:t xml:space="preserve">Show/explain something new and interesting. Use visualizations. – </w:t>
      </w:r>
      <w:r w:rsidRPr="00E0613B">
        <w:rPr>
          <w:rFonts w:ascii="Calibri" w:hAnsi="Calibri" w:cs="Calibri"/>
          <w:b/>
          <w:bCs/>
          <w:color w:val="000000"/>
        </w:rPr>
        <w:t xml:space="preserve">2 </w:t>
      </w:r>
    </w:p>
    <w:p w14:paraId="02D33EB7" w14:textId="77777777" w:rsidR="00E0613B" w:rsidRPr="00E0613B" w:rsidRDefault="00E0613B" w:rsidP="00E0613B">
      <w:pPr>
        <w:autoSpaceDE w:val="0"/>
        <w:autoSpaceDN w:val="0"/>
        <w:adjustRightInd w:val="0"/>
        <w:spacing w:after="0" w:line="240" w:lineRule="auto"/>
        <w:rPr>
          <w:rFonts w:ascii="Calibri" w:hAnsi="Calibri" w:cs="Calibri"/>
          <w:color w:val="000000"/>
        </w:rPr>
      </w:pPr>
    </w:p>
    <w:p w14:paraId="7D199C96" w14:textId="77777777" w:rsidR="00E0613B" w:rsidRPr="00E0613B" w:rsidRDefault="00E0613B" w:rsidP="00E0613B">
      <w:pPr>
        <w:autoSpaceDE w:val="0"/>
        <w:autoSpaceDN w:val="0"/>
        <w:adjustRightInd w:val="0"/>
        <w:spacing w:after="0" w:line="240" w:lineRule="auto"/>
        <w:rPr>
          <w:rFonts w:ascii="Calibri" w:hAnsi="Calibri" w:cs="Calibri"/>
          <w:b/>
          <w:bCs/>
          <w:color w:val="000000"/>
        </w:rPr>
      </w:pPr>
      <w:r w:rsidRPr="00E0613B">
        <w:rPr>
          <w:rFonts w:ascii="Calibri" w:hAnsi="Calibri" w:cs="Calibri"/>
          <w:b/>
          <w:bCs/>
          <w:color w:val="000000"/>
        </w:rPr>
        <w:t xml:space="preserve">Notebook #4: Use of clustering for feature extraction </w:t>
      </w:r>
    </w:p>
    <w:p w14:paraId="5A9929D8" w14:textId="53CACE7D" w:rsidR="00E0613B" w:rsidRPr="00E0613B" w:rsidRDefault="00E0613B" w:rsidP="00E0613B">
      <w:pPr>
        <w:pStyle w:val="ListParagraph"/>
        <w:numPr>
          <w:ilvl w:val="0"/>
          <w:numId w:val="5"/>
        </w:numPr>
        <w:autoSpaceDE w:val="0"/>
        <w:autoSpaceDN w:val="0"/>
        <w:adjustRightInd w:val="0"/>
        <w:spacing w:after="0" w:line="240" w:lineRule="auto"/>
        <w:rPr>
          <w:rFonts w:ascii="Calibri" w:hAnsi="Calibri" w:cs="Calibri"/>
          <w:color w:val="000000"/>
        </w:rPr>
      </w:pPr>
      <w:r w:rsidRPr="00E0613B">
        <w:rPr>
          <w:rFonts w:ascii="Calibri" w:hAnsi="Calibri" w:cs="Calibri"/>
          <w:color w:val="000000"/>
        </w:rPr>
        <w:t xml:space="preserve">Train clustering on training samples. Clustering models should be fitted only on the training data. After training, the trained clustering models can be used to generate cluster labels for both training and testing samples. Do the new clustering-based categorical features improve the performance of regression models? You will need to redo few of the tasks done in Notebook #1 with new clustering-derived features. – </w:t>
      </w:r>
      <w:r w:rsidRPr="00E0613B">
        <w:rPr>
          <w:rFonts w:ascii="Calibri" w:hAnsi="Calibri" w:cs="Calibri"/>
          <w:b/>
          <w:bCs/>
          <w:color w:val="000000"/>
        </w:rPr>
        <w:t xml:space="preserve">4 </w:t>
      </w:r>
    </w:p>
    <w:p w14:paraId="40E71DE8" w14:textId="77777777" w:rsidR="00E0613B" w:rsidRPr="00E0613B" w:rsidRDefault="00E0613B" w:rsidP="00E0613B">
      <w:pPr>
        <w:autoSpaceDE w:val="0"/>
        <w:autoSpaceDN w:val="0"/>
        <w:adjustRightInd w:val="0"/>
        <w:spacing w:after="0" w:line="240" w:lineRule="auto"/>
        <w:rPr>
          <w:rFonts w:ascii="Calibri" w:hAnsi="Calibri" w:cs="Calibri"/>
          <w:color w:val="000000"/>
        </w:rPr>
      </w:pPr>
    </w:p>
    <w:p w14:paraId="25F6E960" w14:textId="77777777" w:rsidR="00984EE2" w:rsidRDefault="003A528A"/>
    <w:sectPr w:rsidR="00984EE2" w:rsidSect="00F46092">
      <w:pgSz w:w="12240" w:h="16340"/>
      <w:pgMar w:top="1159" w:right="1133" w:bottom="1440" w:left="122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033C1" w14:textId="77777777" w:rsidR="003A528A" w:rsidRDefault="003A528A" w:rsidP="00E0613B">
      <w:pPr>
        <w:spacing w:after="0" w:line="240" w:lineRule="auto"/>
      </w:pPr>
      <w:r>
        <w:separator/>
      </w:r>
    </w:p>
  </w:endnote>
  <w:endnote w:type="continuationSeparator" w:id="0">
    <w:p w14:paraId="6D6327B2" w14:textId="77777777" w:rsidR="003A528A" w:rsidRDefault="003A528A" w:rsidP="00E0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5E5C5" w14:textId="77777777" w:rsidR="003A528A" w:rsidRDefault="003A528A" w:rsidP="00E0613B">
      <w:pPr>
        <w:spacing w:after="0" w:line="240" w:lineRule="auto"/>
      </w:pPr>
      <w:r>
        <w:separator/>
      </w:r>
    </w:p>
  </w:footnote>
  <w:footnote w:type="continuationSeparator" w:id="0">
    <w:p w14:paraId="3AB91F24" w14:textId="77777777" w:rsidR="003A528A" w:rsidRDefault="003A528A" w:rsidP="00E06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DD70E2"/>
    <w:multiLevelType w:val="hybridMultilevel"/>
    <w:tmpl w:val="7A5735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F32F305"/>
    <w:multiLevelType w:val="hybridMultilevel"/>
    <w:tmpl w:val="D34540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6C9DBDE"/>
    <w:multiLevelType w:val="hybridMultilevel"/>
    <w:tmpl w:val="06DB5C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9109C5"/>
    <w:multiLevelType w:val="hybridMultilevel"/>
    <w:tmpl w:val="79949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7391F"/>
    <w:multiLevelType w:val="hybridMultilevel"/>
    <w:tmpl w:val="10AAA364"/>
    <w:lvl w:ilvl="0" w:tplc="F97482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8B269"/>
    <w:multiLevelType w:val="hybridMultilevel"/>
    <w:tmpl w:val="D7B8FC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AA91F3A"/>
    <w:multiLevelType w:val="hybridMultilevel"/>
    <w:tmpl w:val="291064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4BB644E"/>
    <w:multiLevelType w:val="hybridMultilevel"/>
    <w:tmpl w:val="AF96B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5820F"/>
    <w:multiLevelType w:val="hybridMultilevel"/>
    <w:tmpl w:val="165BB0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8B40947"/>
    <w:multiLevelType w:val="hybridMultilevel"/>
    <w:tmpl w:val="0696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9"/>
  </w:num>
  <w:num w:numId="5">
    <w:abstractNumId w:val="4"/>
  </w:num>
  <w:num w:numId="6">
    <w:abstractNumId w:val="6"/>
  </w:num>
  <w:num w:numId="7">
    <w:abstractNumId w:val="2"/>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3B"/>
    <w:rsid w:val="003A528A"/>
    <w:rsid w:val="004E101E"/>
    <w:rsid w:val="00A350E7"/>
    <w:rsid w:val="00E0613B"/>
    <w:rsid w:val="00E1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78C49"/>
  <w15:chartTrackingRefBased/>
  <w15:docId w15:val="{B65849CC-ADCB-4952-8A76-F450A5F7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613B"/>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E06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1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6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8FBE2FEDC08B48B450393F85C697C3" ma:contentTypeVersion="12" ma:contentTypeDescription="Create a new document." ma:contentTypeScope="" ma:versionID="cb55e74df9e8bd7bbeec193ac5e26f12">
  <xsd:schema xmlns:xsd="http://www.w3.org/2001/XMLSchema" xmlns:xs="http://www.w3.org/2001/XMLSchema" xmlns:p="http://schemas.microsoft.com/office/2006/metadata/properties" xmlns:ns3="3a28ebd2-d6e8-4f79-8e2a-c0ba566a8787" xmlns:ns4="dedb9b2d-22e9-4aec-a707-0b3231f93151" targetNamespace="http://schemas.microsoft.com/office/2006/metadata/properties" ma:root="true" ma:fieldsID="8471dfb3ffb32f919e156a9c9d89c0f9" ns3:_="" ns4:_="">
    <xsd:import namespace="3a28ebd2-d6e8-4f79-8e2a-c0ba566a8787"/>
    <xsd:import namespace="dedb9b2d-22e9-4aec-a707-0b3231f931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28ebd2-d6e8-4f79-8e2a-c0ba566a87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db9b2d-22e9-4aec-a707-0b3231f931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C392D5-3D82-4DC5-A840-3CD38A0099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BAD7BF-C837-43FA-9D69-8AC4389C397A}">
  <ds:schemaRefs>
    <ds:schemaRef ds:uri="http://schemas.microsoft.com/sharepoint/v3/contenttype/forms"/>
  </ds:schemaRefs>
</ds:datastoreItem>
</file>

<file path=customXml/itemProps3.xml><?xml version="1.0" encoding="utf-8"?>
<ds:datastoreItem xmlns:ds="http://schemas.openxmlformats.org/officeDocument/2006/customXml" ds:itemID="{621EC3D9-768D-4DA5-B13E-98746A876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28ebd2-d6e8-4f79-8e2a-c0ba566a8787"/>
    <ds:schemaRef ds:uri="dedb9b2d-22e9-4aec-a707-0b3231f931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Bordonaro, Anthony</dc:creator>
  <cp:keywords/>
  <dc:description/>
  <cp:lastModifiedBy>Haris Ahmed</cp:lastModifiedBy>
  <cp:revision>3</cp:revision>
  <dcterms:created xsi:type="dcterms:W3CDTF">2021-04-23T02:10:00Z</dcterms:created>
  <dcterms:modified xsi:type="dcterms:W3CDTF">2021-04-23T14:37:00Z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2021-04-23T02:10:48Z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64c9780e-9fa5-44b9-898d-c74551a80e10</vt:lpwstr>
  </property>
  <property fmtid="{D5CDD505-2E9C-101B-9397-08002B2CF9AE}" pid="8" name="MSIP_Label_6e4db608-ddec-4a44-8ad7-7d5a79b7448e_ContentBits">
    <vt:lpwstr>0</vt:lpwstr>
  </property>
  <property fmtid="{D5CDD505-2E9C-101B-9397-08002B2CF9AE}" pid="9" name="ContentTypeId">
    <vt:lpwstr>0x010100DC8FBE2FEDC08B48B450393F85C697C3</vt:lpwstr>
  </property>
</Properties>
</file>